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357C5" w14:textId="77777777" w:rsidR="00CD6AED" w:rsidRPr="00813331" w:rsidRDefault="00813331" w:rsidP="00CD6AED">
      <w:pPr>
        <w:rPr>
          <w:rFonts w:ascii="Times New Roman" w:hAnsi="Times New Roman" w:cs="Times New Roman"/>
          <w:b/>
          <w:bCs/>
          <w:sz w:val="24"/>
          <w:szCs w:val="24"/>
        </w:rPr>
      </w:pPr>
      <w:r>
        <w:rPr>
          <w:rFonts w:ascii="Times New Roman" w:hAnsi="Times New Roman" w:cs="Times New Roman"/>
          <w:b/>
          <w:bCs/>
          <w:sz w:val="24"/>
          <w:szCs w:val="24"/>
        </w:rPr>
        <w:t>H/Design/Sem6/Problem Set 1                                                                           Date:</w:t>
      </w:r>
      <w:r w:rsidR="00CD6AED" w:rsidRPr="00813331">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2C3B0D4A" w14:textId="77777777" w:rsidR="00CD6AED" w:rsidRPr="00813331" w:rsidRDefault="00CD6AED" w:rsidP="00CD6AED">
      <w:pPr>
        <w:rPr>
          <w:rFonts w:ascii="Times New Roman" w:hAnsi="Times New Roman" w:cs="Times New Roman"/>
          <w:sz w:val="24"/>
          <w:szCs w:val="24"/>
        </w:rPr>
      </w:pPr>
    </w:p>
    <w:p w14:paraId="707998DC" w14:textId="77777777" w:rsidR="00CD6AED" w:rsidRPr="00813331" w:rsidRDefault="00813331" w:rsidP="00CD6AED">
      <w:pPr>
        <w:rPr>
          <w:rFonts w:ascii="Times New Roman" w:hAnsi="Times New Roman" w:cs="Times New Roman"/>
          <w:b/>
          <w:sz w:val="24"/>
          <w:szCs w:val="24"/>
        </w:rPr>
      </w:pPr>
      <w:r>
        <w:rPr>
          <w:rFonts w:ascii="Times New Roman" w:hAnsi="Times New Roman" w:cs="Times New Roman"/>
          <w:b/>
          <w:sz w:val="24"/>
          <w:szCs w:val="24"/>
        </w:rPr>
        <w:t xml:space="preserve">                                  </w:t>
      </w:r>
      <w:r w:rsidR="00CD6AED" w:rsidRPr="00813331">
        <w:rPr>
          <w:rFonts w:ascii="Times New Roman" w:hAnsi="Times New Roman" w:cs="Times New Roman"/>
          <w:b/>
          <w:sz w:val="24"/>
          <w:szCs w:val="24"/>
        </w:rPr>
        <w:t>Layout and Analysis of Standard Designs</w:t>
      </w:r>
    </w:p>
    <w:p w14:paraId="03EA2CFB" w14:textId="77777777" w:rsidR="00CD6AED" w:rsidRPr="00813331" w:rsidRDefault="00CD6AED" w:rsidP="00CD6AED">
      <w:pPr>
        <w:rPr>
          <w:rFonts w:ascii="Times New Roman" w:hAnsi="Times New Roman" w:cs="Times New Roman"/>
          <w:sz w:val="24"/>
          <w:szCs w:val="24"/>
        </w:rPr>
      </w:pPr>
    </w:p>
    <w:p w14:paraId="49CC52CE" w14:textId="77777777" w:rsidR="00CD6AED" w:rsidRPr="00C058DF" w:rsidRDefault="00CD6AED" w:rsidP="00813331">
      <w:pPr>
        <w:numPr>
          <w:ilvl w:val="0"/>
          <w:numId w:val="1"/>
        </w:numPr>
        <w:jc w:val="both"/>
        <w:rPr>
          <w:rFonts w:ascii="Times New Roman" w:hAnsi="Times New Roman" w:cs="Times New Roman"/>
          <w:sz w:val="24"/>
          <w:szCs w:val="24"/>
        </w:rPr>
      </w:pPr>
      <w:r w:rsidRPr="00C058DF">
        <w:rPr>
          <w:rFonts w:ascii="Times New Roman" w:hAnsi="Times New Roman" w:cs="Times New Roman"/>
          <w:sz w:val="24"/>
          <w:szCs w:val="24"/>
        </w:rPr>
        <w:t>Construct the layout of a Completely Randomized Design with 5 treatments being replicated 4,5,3,2 and 4 times.</w:t>
      </w:r>
    </w:p>
    <w:p w14:paraId="3E917676" w14:textId="77777777" w:rsidR="00CD6AED" w:rsidRPr="00C058DF" w:rsidRDefault="00CD6AED" w:rsidP="00813331">
      <w:pPr>
        <w:numPr>
          <w:ilvl w:val="0"/>
          <w:numId w:val="1"/>
        </w:numPr>
        <w:jc w:val="both"/>
        <w:rPr>
          <w:rFonts w:ascii="Times New Roman" w:hAnsi="Times New Roman" w:cs="Times New Roman"/>
          <w:sz w:val="24"/>
          <w:szCs w:val="24"/>
        </w:rPr>
      </w:pPr>
      <w:r w:rsidRPr="00C058DF">
        <w:rPr>
          <w:rFonts w:ascii="Times New Roman" w:hAnsi="Times New Roman" w:cs="Times New Roman"/>
          <w:sz w:val="24"/>
          <w:szCs w:val="24"/>
        </w:rPr>
        <w:t>Construct the layout of a Randomized Block Design with 5 treatments and 4 blocks.</w:t>
      </w:r>
    </w:p>
    <w:p w14:paraId="6D7A6D99" w14:textId="77777777" w:rsidR="00CD6AED" w:rsidRPr="00813331" w:rsidRDefault="00CD6AED" w:rsidP="00813331">
      <w:pPr>
        <w:numPr>
          <w:ilvl w:val="0"/>
          <w:numId w:val="1"/>
        </w:numPr>
        <w:jc w:val="both"/>
        <w:rPr>
          <w:rFonts w:ascii="Times New Roman" w:hAnsi="Times New Roman" w:cs="Times New Roman"/>
          <w:sz w:val="24"/>
          <w:szCs w:val="24"/>
        </w:rPr>
      </w:pPr>
      <w:r w:rsidRPr="00813331">
        <w:rPr>
          <w:rFonts w:ascii="Times New Roman" w:hAnsi="Times New Roman" w:cs="Times New Roman"/>
          <w:sz w:val="24"/>
          <w:szCs w:val="24"/>
        </w:rPr>
        <w:t xml:space="preserve">i) Construct a 4x4 Latin Square Design (LSD) with the treatments </w:t>
      </w:r>
      <w:proofErr w:type="gramStart"/>
      <w:r w:rsidRPr="00813331">
        <w:rPr>
          <w:rFonts w:ascii="Times New Roman" w:hAnsi="Times New Roman" w:cs="Times New Roman"/>
          <w:sz w:val="24"/>
          <w:szCs w:val="24"/>
        </w:rPr>
        <w:t>A,B</w:t>
      </w:r>
      <w:proofErr w:type="gramEnd"/>
      <w:r w:rsidRPr="00813331">
        <w:rPr>
          <w:rFonts w:ascii="Times New Roman" w:hAnsi="Times New Roman" w:cs="Times New Roman"/>
          <w:sz w:val="24"/>
          <w:szCs w:val="24"/>
        </w:rPr>
        <w:t>,C,D.</w:t>
      </w:r>
    </w:p>
    <w:p w14:paraId="0CCB7388" w14:textId="77777777" w:rsidR="00CD6AED" w:rsidRPr="00813331" w:rsidRDefault="00813331" w:rsidP="00813331">
      <w:pPr>
        <w:jc w:val="both"/>
        <w:rPr>
          <w:rFonts w:ascii="Times New Roman" w:hAnsi="Times New Roman" w:cs="Times New Roman"/>
          <w:sz w:val="24"/>
          <w:szCs w:val="24"/>
        </w:rPr>
      </w:pPr>
      <w:r>
        <w:rPr>
          <w:rFonts w:ascii="Times New Roman" w:hAnsi="Times New Roman" w:cs="Times New Roman"/>
          <w:sz w:val="24"/>
          <w:szCs w:val="24"/>
        </w:rPr>
        <w:t xml:space="preserve">            </w:t>
      </w:r>
      <w:r w:rsidR="00CD6AED" w:rsidRPr="00813331">
        <w:rPr>
          <w:rFonts w:ascii="Times New Roman" w:hAnsi="Times New Roman" w:cs="Times New Roman"/>
          <w:sz w:val="24"/>
          <w:szCs w:val="24"/>
        </w:rPr>
        <w:t xml:space="preserve">ii) Construct a 5x5 Latin Square Design (LSD) with the treatments </w:t>
      </w:r>
      <w:proofErr w:type="gramStart"/>
      <w:r w:rsidR="00CD6AED" w:rsidRPr="00813331">
        <w:rPr>
          <w:rFonts w:ascii="Times New Roman" w:hAnsi="Times New Roman" w:cs="Times New Roman"/>
          <w:sz w:val="24"/>
          <w:szCs w:val="24"/>
        </w:rPr>
        <w:t>A,B</w:t>
      </w:r>
      <w:proofErr w:type="gramEnd"/>
      <w:r w:rsidR="00CD6AED" w:rsidRPr="00813331">
        <w:rPr>
          <w:rFonts w:ascii="Times New Roman" w:hAnsi="Times New Roman" w:cs="Times New Roman"/>
          <w:sz w:val="24"/>
          <w:szCs w:val="24"/>
        </w:rPr>
        <w:t>,C,D,E.</w:t>
      </w:r>
    </w:p>
    <w:p w14:paraId="741BE013" w14:textId="77777777" w:rsidR="00CD6AED" w:rsidRPr="00813331" w:rsidRDefault="00813331" w:rsidP="00813331">
      <w:pPr>
        <w:jc w:val="both"/>
        <w:rPr>
          <w:rFonts w:ascii="Times New Roman" w:hAnsi="Times New Roman" w:cs="Times New Roman"/>
          <w:sz w:val="24"/>
          <w:szCs w:val="24"/>
        </w:rPr>
      </w:pPr>
      <w:r>
        <w:rPr>
          <w:rFonts w:ascii="Times New Roman" w:hAnsi="Times New Roman" w:cs="Times New Roman"/>
          <w:sz w:val="24"/>
          <w:szCs w:val="24"/>
        </w:rPr>
        <w:t xml:space="preserve">           </w:t>
      </w:r>
      <w:r w:rsidR="00CD6AED" w:rsidRPr="00813331">
        <w:rPr>
          <w:rFonts w:ascii="Times New Roman" w:hAnsi="Times New Roman" w:cs="Times New Roman"/>
          <w:sz w:val="24"/>
          <w:szCs w:val="24"/>
        </w:rPr>
        <w:t xml:space="preserve">iii) Construct a 6x6 Latin Square Design (LSD) with the treatments </w:t>
      </w:r>
      <w:proofErr w:type="gramStart"/>
      <w:r w:rsidR="00CD6AED" w:rsidRPr="00813331">
        <w:rPr>
          <w:rFonts w:ascii="Times New Roman" w:hAnsi="Times New Roman" w:cs="Times New Roman"/>
          <w:sz w:val="24"/>
          <w:szCs w:val="24"/>
        </w:rPr>
        <w:t>A,B</w:t>
      </w:r>
      <w:proofErr w:type="gramEnd"/>
      <w:r w:rsidR="00CD6AED" w:rsidRPr="00813331">
        <w:rPr>
          <w:rFonts w:ascii="Times New Roman" w:hAnsi="Times New Roman" w:cs="Times New Roman"/>
          <w:sz w:val="24"/>
          <w:szCs w:val="24"/>
        </w:rPr>
        <w:t>,C,D,E,F.</w:t>
      </w:r>
    </w:p>
    <w:p w14:paraId="6C703787" w14:textId="77777777" w:rsidR="00CD6AED" w:rsidRPr="00C058DF" w:rsidRDefault="00CD6AED" w:rsidP="00813331">
      <w:pPr>
        <w:numPr>
          <w:ilvl w:val="0"/>
          <w:numId w:val="1"/>
        </w:numPr>
        <w:jc w:val="both"/>
        <w:rPr>
          <w:rFonts w:ascii="Times New Roman" w:hAnsi="Times New Roman" w:cs="Times New Roman"/>
          <w:sz w:val="24"/>
          <w:szCs w:val="24"/>
        </w:rPr>
      </w:pPr>
      <w:r w:rsidRPr="00C058DF">
        <w:rPr>
          <w:rFonts w:ascii="Times New Roman" w:hAnsi="Times New Roman" w:cs="Times New Roman"/>
          <w:sz w:val="24"/>
          <w:szCs w:val="24"/>
        </w:rPr>
        <w:t>A person wanting to purchase electric drills got quotations from five manufacturers. For selections, he wanted to conduct an experiment to estimate the time taken by each in making a hole in a metallic sheet. He marked 20 places on the sheet and applied five drills, labeled D</w:t>
      </w:r>
      <w:r w:rsidRPr="00C058DF">
        <w:rPr>
          <w:rFonts w:ascii="Times New Roman" w:hAnsi="Times New Roman" w:cs="Times New Roman"/>
          <w:sz w:val="24"/>
          <w:szCs w:val="24"/>
          <w:vertAlign w:val="subscript"/>
        </w:rPr>
        <w:t>1</w:t>
      </w:r>
      <w:r w:rsidRPr="00C058DF">
        <w:rPr>
          <w:rFonts w:ascii="Times New Roman" w:hAnsi="Times New Roman" w:cs="Times New Roman"/>
          <w:sz w:val="24"/>
          <w:szCs w:val="24"/>
        </w:rPr>
        <w:t>, D</w:t>
      </w:r>
      <w:r w:rsidRPr="00C058DF">
        <w:rPr>
          <w:rFonts w:ascii="Times New Roman" w:hAnsi="Times New Roman" w:cs="Times New Roman"/>
          <w:sz w:val="24"/>
          <w:szCs w:val="24"/>
          <w:vertAlign w:val="subscript"/>
        </w:rPr>
        <w:t>2</w:t>
      </w:r>
      <w:r w:rsidRPr="00C058DF">
        <w:rPr>
          <w:rFonts w:ascii="Times New Roman" w:hAnsi="Times New Roman" w:cs="Times New Roman"/>
          <w:sz w:val="24"/>
          <w:szCs w:val="24"/>
        </w:rPr>
        <w:t>, D</w:t>
      </w:r>
      <w:r w:rsidRPr="00C058DF">
        <w:rPr>
          <w:rFonts w:ascii="Times New Roman" w:hAnsi="Times New Roman" w:cs="Times New Roman"/>
          <w:sz w:val="24"/>
          <w:szCs w:val="24"/>
          <w:vertAlign w:val="subscript"/>
        </w:rPr>
        <w:t>3</w:t>
      </w:r>
      <w:r w:rsidRPr="00C058DF">
        <w:rPr>
          <w:rFonts w:ascii="Times New Roman" w:hAnsi="Times New Roman" w:cs="Times New Roman"/>
          <w:sz w:val="24"/>
          <w:szCs w:val="24"/>
        </w:rPr>
        <w:t>, D</w:t>
      </w:r>
      <w:r w:rsidRPr="00C058DF">
        <w:rPr>
          <w:rFonts w:ascii="Times New Roman" w:hAnsi="Times New Roman" w:cs="Times New Roman"/>
          <w:sz w:val="24"/>
          <w:szCs w:val="24"/>
          <w:vertAlign w:val="subscript"/>
        </w:rPr>
        <w:t>4</w:t>
      </w:r>
      <w:r w:rsidRPr="00C058DF">
        <w:rPr>
          <w:rFonts w:ascii="Times New Roman" w:hAnsi="Times New Roman" w:cs="Times New Roman"/>
          <w:sz w:val="24"/>
          <w:szCs w:val="24"/>
        </w:rPr>
        <w:t>, D</w:t>
      </w:r>
      <w:r w:rsidRPr="00C058DF">
        <w:rPr>
          <w:rFonts w:ascii="Times New Roman" w:hAnsi="Times New Roman" w:cs="Times New Roman"/>
          <w:sz w:val="24"/>
          <w:szCs w:val="24"/>
          <w:vertAlign w:val="subscript"/>
        </w:rPr>
        <w:t>5</w:t>
      </w:r>
      <w:r w:rsidRPr="00C058DF">
        <w:rPr>
          <w:rFonts w:ascii="Times New Roman" w:hAnsi="Times New Roman" w:cs="Times New Roman"/>
          <w:sz w:val="24"/>
          <w:szCs w:val="24"/>
        </w:rPr>
        <w:t xml:space="preserve"> from each concern in randomly selected places to make the holes. The time for making each hole was recorded in seconds. The layout of the metallic sheet was as follows :</w:t>
      </w:r>
    </w:p>
    <w:tbl>
      <w:tblPr>
        <w:tblW w:w="5148" w:type="dxa"/>
        <w:tblInd w:w="2407" w:type="dxa"/>
        <w:tblLook w:val="04A0" w:firstRow="1" w:lastRow="0" w:firstColumn="1" w:lastColumn="0" w:noHBand="0" w:noVBand="1"/>
      </w:tblPr>
      <w:tblGrid>
        <w:gridCol w:w="1287"/>
        <w:gridCol w:w="1287"/>
        <w:gridCol w:w="1287"/>
        <w:gridCol w:w="1287"/>
      </w:tblGrid>
      <w:tr w:rsidR="00CD6AED" w:rsidRPr="00813331" w14:paraId="76B528E7" w14:textId="77777777" w:rsidTr="00F57F12">
        <w:trPr>
          <w:trHeight w:val="348"/>
        </w:trPr>
        <w:tc>
          <w:tcPr>
            <w:tcW w:w="1287" w:type="dxa"/>
            <w:tcBorders>
              <w:top w:val="nil"/>
              <w:left w:val="nil"/>
              <w:bottom w:val="nil"/>
              <w:right w:val="nil"/>
            </w:tcBorders>
            <w:shd w:val="clear" w:color="auto" w:fill="auto"/>
            <w:noWrap/>
            <w:vAlign w:val="bottom"/>
            <w:hideMark/>
          </w:tcPr>
          <w:p w14:paraId="280F3559"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D1 (19)</w:t>
            </w:r>
          </w:p>
        </w:tc>
        <w:tc>
          <w:tcPr>
            <w:tcW w:w="1287" w:type="dxa"/>
            <w:tcBorders>
              <w:top w:val="nil"/>
              <w:left w:val="nil"/>
              <w:bottom w:val="nil"/>
              <w:right w:val="nil"/>
            </w:tcBorders>
            <w:shd w:val="clear" w:color="auto" w:fill="auto"/>
            <w:noWrap/>
            <w:vAlign w:val="bottom"/>
            <w:hideMark/>
          </w:tcPr>
          <w:p w14:paraId="6A7E622F"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D3 (22)</w:t>
            </w:r>
          </w:p>
        </w:tc>
        <w:tc>
          <w:tcPr>
            <w:tcW w:w="1287" w:type="dxa"/>
            <w:tcBorders>
              <w:top w:val="nil"/>
              <w:left w:val="nil"/>
              <w:bottom w:val="nil"/>
              <w:right w:val="nil"/>
            </w:tcBorders>
            <w:shd w:val="clear" w:color="auto" w:fill="auto"/>
            <w:noWrap/>
            <w:vAlign w:val="bottom"/>
            <w:hideMark/>
          </w:tcPr>
          <w:p w14:paraId="0D899086"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D4 (20)</w:t>
            </w:r>
          </w:p>
        </w:tc>
        <w:tc>
          <w:tcPr>
            <w:tcW w:w="1287" w:type="dxa"/>
            <w:tcBorders>
              <w:top w:val="nil"/>
              <w:left w:val="nil"/>
              <w:bottom w:val="nil"/>
              <w:right w:val="nil"/>
            </w:tcBorders>
            <w:shd w:val="clear" w:color="auto" w:fill="auto"/>
            <w:noWrap/>
            <w:vAlign w:val="bottom"/>
            <w:hideMark/>
          </w:tcPr>
          <w:p w14:paraId="717A2A49"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D1 (20)</w:t>
            </w:r>
          </w:p>
        </w:tc>
      </w:tr>
      <w:tr w:rsidR="00CD6AED" w:rsidRPr="00813331" w14:paraId="3E11D9BC" w14:textId="77777777" w:rsidTr="00F57F12">
        <w:trPr>
          <w:trHeight w:val="348"/>
        </w:trPr>
        <w:tc>
          <w:tcPr>
            <w:tcW w:w="1287" w:type="dxa"/>
            <w:tcBorders>
              <w:top w:val="nil"/>
              <w:left w:val="nil"/>
              <w:bottom w:val="nil"/>
              <w:right w:val="nil"/>
            </w:tcBorders>
            <w:shd w:val="clear" w:color="auto" w:fill="auto"/>
            <w:noWrap/>
            <w:vAlign w:val="bottom"/>
            <w:hideMark/>
          </w:tcPr>
          <w:p w14:paraId="1EEF25D3"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D5 (29)</w:t>
            </w:r>
          </w:p>
        </w:tc>
        <w:tc>
          <w:tcPr>
            <w:tcW w:w="1287" w:type="dxa"/>
            <w:tcBorders>
              <w:top w:val="nil"/>
              <w:left w:val="nil"/>
              <w:bottom w:val="nil"/>
              <w:right w:val="nil"/>
            </w:tcBorders>
            <w:shd w:val="clear" w:color="auto" w:fill="auto"/>
            <w:noWrap/>
            <w:vAlign w:val="bottom"/>
            <w:hideMark/>
          </w:tcPr>
          <w:p w14:paraId="578AC586"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D2 (24)</w:t>
            </w:r>
          </w:p>
        </w:tc>
        <w:tc>
          <w:tcPr>
            <w:tcW w:w="1287" w:type="dxa"/>
            <w:tcBorders>
              <w:top w:val="nil"/>
              <w:left w:val="nil"/>
              <w:bottom w:val="nil"/>
              <w:right w:val="nil"/>
            </w:tcBorders>
            <w:shd w:val="clear" w:color="auto" w:fill="auto"/>
            <w:noWrap/>
            <w:vAlign w:val="bottom"/>
            <w:hideMark/>
          </w:tcPr>
          <w:p w14:paraId="01C89687"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D5 (30)</w:t>
            </w:r>
          </w:p>
        </w:tc>
        <w:tc>
          <w:tcPr>
            <w:tcW w:w="1287" w:type="dxa"/>
            <w:tcBorders>
              <w:top w:val="nil"/>
              <w:left w:val="nil"/>
              <w:bottom w:val="nil"/>
              <w:right w:val="nil"/>
            </w:tcBorders>
            <w:shd w:val="clear" w:color="auto" w:fill="auto"/>
            <w:noWrap/>
            <w:vAlign w:val="bottom"/>
            <w:hideMark/>
          </w:tcPr>
          <w:p w14:paraId="07435B4A"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D3 (24)</w:t>
            </w:r>
          </w:p>
        </w:tc>
      </w:tr>
      <w:tr w:rsidR="00CD6AED" w:rsidRPr="00813331" w14:paraId="12DA9AFF" w14:textId="77777777" w:rsidTr="00F57F12">
        <w:trPr>
          <w:trHeight w:val="348"/>
        </w:trPr>
        <w:tc>
          <w:tcPr>
            <w:tcW w:w="1287" w:type="dxa"/>
            <w:tcBorders>
              <w:top w:val="nil"/>
              <w:left w:val="nil"/>
              <w:bottom w:val="nil"/>
              <w:right w:val="nil"/>
            </w:tcBorders>
            <w:shd w:val="clear" w:color="auto" w:fill="auto"/>
            <w:noWrap/>
            <w:vAlign w:val="bottom"/>
            <w:hideMark/>
          </w:tcPr>
          <w:p w14:paraId="4DDAE671"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D2 (26)</w:t>
            </w:r>
          </w:p>
        </w:tc>
        <w:tc>
          <w:tcPr>
            <w:tcW w:w="1287" w:type="dxa"/>
            <w:tcBorders>
              <w:top w:val="nil"/>
              <w:left w:val="nil"/>
              <w:bottom w:val="nil"/>
              <w:right w:val="nil"/>
            </w:tcBorders>
            <w:shd w:val="clear" w:color="auto" w:fill="auto"/>
            <w:noWrap/>
            <w:vAlign w:val="bottom"/>
            <w:hideMark/>
          </w:tcPr>
          <w:p w14:paraId="61C74FD8"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D4 (25)</w:t>
            </w:r>
          </w:p>
        </w:tc>
        <w:tc>
          <w:tcPr>
            <w:tcW w:w="1287" w:type="dxa"/>
            <w:tcBorders>
              <w:top w:val="nil"/>
              <w:left w:val="nil"/>
              <w:bottom w:val="nil"/>
              <w:right w:val="nil"/>
            </w:tcBorders>
            <w:shd w:val="clear" w:color="auto" w:fill="auto"/>
            <w:noWrap/>
            <w:vAlign w:val="bottom"/>
            <w:hideMark/>
          </w:tcPr>
          <w:p w14:paraId="364F06A8"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D1 (16)</w:t>
            </w:r>
          </w:p>
        </w:tc>
        <w:tc>
          <w:tcPr>
            <w:tcW w:w="1287" w:type="dxa"/>
            <w:tcBorders>
              <w:top w:val="nil"/>
              <w:left w:val="nil"/>
              <w:bottom w:val="nil"/>
              <w:right w:val="nil"/>
            </w:tcBorders>
            <w:shd w:val="clear" w:color="auto" w:fill="auto"/>
            <w:noWrap/>
            <w:vAlign w:val="bottom"/>
            <w:hideMark/>
          </w:tcPr>
          <w:p w14:paraId="10BF382C"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D2 (22)</w:t>
            </w:r>
          </w:p>
        </w:tc>
      </w:tr>
      <w:tr w:rsidR="00CD6AED" w:rsidRPr="00813331" w14:paraId="7CE068D1" w14:textId="77777777" w:rsidTr="00F57F12">
        <w:trPr>
          <w:trHeight w:val="348"/>
        </w:trPr>
        <w:tc>
          <w:tcPr>
            <w:tcW w:w="1287" w:type="dxa"/>
            <w:tcBorders>
              <w:top w:val="nil"/>
              <w:left w:val="nil"/>
              <w:bottom w:val="nil"/>
              <w:right w:val="nil"/>
            </w:tcBorders>
            <w:shd w:val="clear" w:color="auto" w:fill="auto"/>
            <w:noWrap/>
            <w:vAlign w:val="bottom"/>
            <w:hideMark/>
          </w:tcPr>
          <w:p w14:paraId="6778E627"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D5 (28)</w:t>
            </w:r>
          </w:p>
        </w:tc>
        <w:tc>
          <w:tcPr>
            <w:tcW w:w="1287" w:type="dxa"/>
            <w:tcBorders>
              <w:top w:val="nil"/>
              <w:left w:val="nil"/>
              <w:bottom w:val="nil"/>
              <w:right w:val="nil"/>
            </w:tcBorders>
            <w:shd w:val="clear" w:color="auto" w:fill="auto"/>
            <w:noWrap/>
            <w:vAlign w:val="bottom"/>
            <w:hideMark/>
          </w:tcPr>
          <w:p w14:paraId="242244E1"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D4 (25)</w:t>
            </w:r>
          </w:p>
        </w:tc>
        <w:tc>
          <w:tcPr>
            <w:tcW w:w="1287" w:type="dxa"/>
            <w:tcBorders>
              <w:top w:val="nil"/>
              <w:left w:val="nil"/>
              <w:bottom w:val="nil"/>
              <w:right w:val="nil"/>
            </w:tcBorders>
            <w:shd w:val="clear" w:color="auto" w:fill="auto"/>
            <w:noWrap/>
            <w:vAlign w:val="bottom"/>
            <w:hideMark/>
          </w:tcPr>
          <w:p w14:paraId="51B935FE"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D5 (31)</w:t>
            </w:r>
          </w:p>
        </w:tc>
        <w:tc>
          <w:tcPr>
            <w:tcW w:w="1287" w:type="dxa"/>
            <w:tcBorders>
              <w:top w:val="nil"/>
              <w:left w:val="nil"/>
              <w:bottom w:val="nil"/>
              <w:right w:val="nil"/>
            </w:tcBorders>
            <w:shd w:val="clear" w:color="auto" w:fill="auto"/>
            <w:noWrap/>
            <w:vAlign w:val="bottom"/>
            <w:hideMark/>
          </w:tcPr>
          <w:p w14:paraId="49592B56"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D4 (28)</w:t>
            </w:r>
          </w:p>
        </w:tc>
      </w:tr>
      <w:tr w:rsidR="00CD6AED" w:rsidRPr="00813331" w14:paraId="3BDF0E8B" w14:textId="77777777" w:rsidTr="00F57F12">
        <w:trPr>
          <w:trHeight w:val="348"/>
        </w:trPr>
        <w:tc>
          <w:tcPr>
            <w:tcW w:w="1287" w:type="dxa"/>
            <w:tcBorders>
              <w:top w:val="nil"/>
              <w:left w:val="nil"/>
              <w:bottom w:val="nil"/>
              <w:right w:val="nil"/>
            </w:tcBorders>
            <w:shd w:val="clear" w:color="auto" w:fill="auto"/>
            <w:noWrap/>
            <w:vAlign w:val="bottom"/>
            <w:hideMark/>
          </w:tcPr>
          <w:p w14:paraId="48220D51"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D4 (27)</w:t>
            </w:r>
          </w:p>
        </w:tc>
        <w:tc>
          <w:tcPr>
            <w:tcW w:w="1287" w:type="dxa"/>
            <w:tcBorders>
              <w:top w:val="nil"/>
              <w:left w:val="nil"/>
              <w:bottom w:val="nil"/>
              <w:right w:val="nil"/>
            </w:tcBorders>
            <w:shd w:val="clear" w:color="auto" w:fill="auto"/>
            <w:noWrap/>
            <w:vAlign w:val="bottom"/>
            <w:hideMark/>
          </w:tcPr>
          <w:p w14:paraId="5D65ABC6"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D2 (16)</w:t>
            </w:r>
          </w:p>
        </w:tc>
        <w:tc>
          <w:tcPr>
            <w:tcW w:w="1287" w:type="dxa"/>
            <w:tcBorders>
              <w:top w:val="nil"/>
              <w:left w:val="nil"/>
              <w:bottom w:val="nil"/>
              <w:right w:val="nil"/>
            </w:tcBorders>
            <w:shd w:val="clear" w:color="auto" w:fill="auto"/>
            <w:noWrap/>
            <w:vAlign w:val="bottom"/>
            <w:hideMark/>
          </w:tcPr>
          <w:p w14:paraId="207BB27C"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D2 (27)</w:t>
            </w:r>
          </w:p>
        </w:tc>
        <w:tc>
          <w:tcPr>
            <w:tcW w:w="1287" w:type="dxa"/>
            <w:tcBorders>
              <w:top w:val="nil"/>
              <w:left w:val="nil"/>
              <w:bottom w:val="nil"/>
              <w:right w:val="nil"/>
            </w:tcBorders>
            <w:shd w:val="clear" w:color="auto" w:fill="auto"/>
            <w:noWrap/>
            <w:vAlign w:val="bottom"/>
            <w:hideMark/>
          </w:tcPr>
          <w:p w14:paraId="447AF392"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D3 (20)</w:t>
            </w:r>
          </w:p>
        </w:tc>
      </w:tr>
    </w:tbl>
    <w:p w14:paraId="773DB08D"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Analyze the model. Which drills create the difference in the time?</w:t>
      </w:r>
    </w:p>
    <w:p w14:paraId="14AB0B0F" w14:textId="77777777" w:rsidR="00CD6AED" w:rsidRPr="00813331" w:rsidRDefault="00CD6AED" w:rsidP="00813331">
      <w:pPr>
        <w:jc w:val="both"/>
        <w:rPr>
          <w:rFonts w:ascii="Times New Roman" w:hAnsi="Times New Roman" w:cs="Times New Roman"/>
          <w:sz w:val="24"/>
          <w:szCs w:val="24"/>
        </w:rPr>
      </w:pPr>
    </w:p>
    <w:p w14:paraId="2AA266D2" w14:textId="77777777" w:rsidR="00CD6AED" w:rsidRPr="00813331" w:rsidRDefault="00CD6AED" w:rsidP="00813331">
      <w:pPr>
        <w:numPr>
          <w:ilvl w:val="0"/>
          <w:numId w:val="1"/>
        </w:numPr>
        <w:jc w:val="both"/>
        <w:rPr>
          <w:rFonts w:ascii="Times New Roman" w:hAnsi="Times New Roman" w:cs="Times New Roman"/>
          <w:sz w:val="24"/>
          <w:szCs w:val="24"/>
        </w:rPr>
      </w:pPr>
      <w:r w:rsidRPr="00813331">
        <w:rPr>
          <w:rFonts w:ascii="Times New Roman" w:hAnsi="Times New Roman" w:cs="Times New Roman"/>
          <w:sz w:val="24"/>
          <w:szCs w:val="24"/>
        </w:rPr>
        <w:t>To estimate the petrol consumption rates of different makes of cars for suitable average speed, five different cars each of four different makes were put on road on 5 different days. The cars of a make ran with different speeds, 25, 35, 50, 60 and 70 mph on 5 different days. For each car, the number of miles per gallon of petrol was observed. The layout is given below.</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9"/>
        <w:gridCol w:w="1317"/>
        <w:gridCol w:w="1316"/>
        <w:gridCol w:w="1316"/>
        <w:gridCol w:w="1316"/>
        <w:gridCol w:w="1316"/>
      </w:tblGrid>
      <w:tr w:rsidR="00CD6AED" w:rsidRPr="00813331" w14:paraId="7BA17675" w14:textId="77777777" w:rsidTr="00F57F12">
        <w:tc>
          <w:tcPr>
            <w:tcW w:w="1356" w:type="dxa"/>
            <w:vMerge w:val="restart"/>
            <w:shd w:val="clear" w:color="auto" w:fill="auto"/>
          </w:tcPr>
          <w:p w14:paraId="334F4DD9"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lastRenderedPageBreak/>
              <w:t>Makes of Car</w:t>
            </w:r>
          </w:p>
        </w:tc>
        <w:tc>
          <w:tcPr>
            <w:tcW w:w="6780" w:type="dxa"/>
            <w:gridSpan w:val="5"/>
            <w:shd w:val="clear" w:color="auto" w:fill="auto"/>
          </w:tcPr>
          <w:p w14:paraId="046A4338"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Speeds of Cars in Miles per hour (mph)</w:t>
            </w:r>
          </w:p>
        </w:tc>
      </w:tr>
      <w:tr w:rsidR="00CD6AED" w:rsidRPr="00813331" w14:paraId="4940D028" w14:textId="77777777" w:rsidTr="00F57F12">
        <w:tc>
          <w:tcPr>
            <w:tcW w:w="1356" w:type="dxa"/>
            <w:vMerge/>
            <w:shd w:val="clear" w:color="auto" w:fill="auto"/>
          </w:tcPr>
          <w:p w14:paraId="7C4A72C4" w14:textId="77777777" w:rsidR="00CD6AED" w:rsidRPr="00813331" w:rsidRDefault="00CD6AED" w:rsidP="00813331">
            <w:pPr>
              <w:jc w:val="both"/>
              <w:rPr>
                <w:rFonts w:ascii="Times New Roman" w:hAnsi="Times New Roman" w:cs="Times New Roman"/>
                <w:sz w:val="24"/>
                <w:szCs w:val="24"/>
              </w:rPr>
            </w:pPr>
          </w:p>
        </w:tc>
        <w:tc>
          <w:tcPr>
            <w:tcW w:w="1356" w:type="dxa"/>
            <w:shd w:val="clear" w:color="auto" w:fill="auto"/>
          </w:tcPr>
          <w:p w14:paraId="4F21CA9B"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25</w:t>
            </w:r>
          </w:p>
        </w:tc>
        <w:tc>
          <w:tcPr>
            <w:tcW w:w="1356" w:type="dxa"/>
            <w:shd w:val="clear" w:color="auto" w:fill="auto"/>
          </w:tcPr>
          <w:p w14:paraId="5E666A75"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35</w:t>
            </w:r>
          </w:p>
        </w:tc>
        <w:tc>
          <w:tcPr>
            <w:tcW w:w="1356" w:type="dxa"/>
            <w:shd w:val="clear" w:color="auto" w:fill="auto"/>
          </w:tcPr>
          <w:p w14:paraId="1A0EF5A7"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50</w:t>
            </w:r>
          </w:p>
        </w:tc>
        <w:tc>
          <w:tcPr>
            <w:tcW w:w="1356" w:type="dxa"/>
            <w:shd w:val="clear" w:color="auto" w:fill="auto"/>
          </w:tcPr>
          <w:p w14:paraId="4AF2D7C4"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60</w:t>
            </w:r>
          </w:p>
        </w:tc>
        <w:tc>
          <w:tcPr>
            <w:tcW w:w="1356" w:type="dxa"/>
            <w:shd w:val="clear" w:color="auto" w:fill="auto"/>
          </w:tcPr>
          <w:p w14:paraId="614C5AB6"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70</w:t>
            </w:r>
          </w:p>
        </w:tc>
      </w:tr>
      <w:tr w:rsidR="00CD6AED" w:rsidRPr="00813331" w14:paraId="0B13CB5A" w14:textId="77777777" w:rsidTr="00F57F12">
        <w:tc>
          <w:tcPr>
            <w:tcW w:w="1356" w:type="dxa"/>
            <w:shd w:val="clear" w:color="auto" w:fill="auto"/>
          </w:tcPr>
          <w:p w14:paraId="567E78C7"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A</w:t>
            </w:r>
          </w:p>
        </w:tc>
        <w:tc>
          <w:tcPr>
            <w:tcW w:w="1356" w:type="dxa"/>
            <w:shd w:val="clear" w:color="auto" w:fill="auto"/>
          </w:tcPr>
          <w:p w14:paraId="4CEC59DC"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20.6</w:t>
            </w:r>
          </w:p>
        </w:tc>
        <w:tc>
          <w:tcPr>
            <w:tcW w:w="1356" w:type="dxa"/>
            <w:shd w:val="clear" w:color="auto" w:fill="auto"/>
          </w:tcPr>
          <w:p w14:paraId="22403885"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19.5</w:t>
            </w:r>
          </w:p>
        </w:tc>
        <w:tc>
          <w:tcPr>
            <w:tcW w:w="1356" w:type="dxa"/>
            <w:shd w:val="clear" w:color="auto" w:fill="auto"/>
          </w:tcPr>
          <w:p w14:paraId="14C519DD"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18.1</w:t>
            </w:r>
          </w:p>
        </w:tc>
        <w:tc>
          <w:tcPr>
            <w:tcW w:w="1356" w:type="dxa"/>
            <w:shd w:val="clear" w:color="auto" w:fill="auto"/>
          </w:tcPr>
          <w:p w14:paraId="687DFB10"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17.9</w:t>
            </w:r>
          </w:p>
        </w:tc>
        <w:tc>
          <w:tcPr>
            <w:tcW w:w="1356" w:type="dxa"/>
            <w:shd w:val="clear" w:color="auto" w:fill="auto"/>
          </w:tcPr>
          <w:p w14:paraId="44159577"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16.0</w:t>
            </w:r>
          </w:p>
        </w:tc>
      </w:tr>
      <w:tr w:rsidR="00CD6AED" w:rsidRPr="00813331" w14:paraId="51EA3EBA" w14:textId="77777777" w:rsidTr="00F57F12">
        <w:tc>
          <w:tcPr>
            <w:tcW w:w="1356" w:type="dxa"/>
            <w:shd w:val="clear" w:color="auto" w:fill="auto"/>
          </w:tcPr>
          <w:p w14:paraId="116CFC5D"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B</w:t>
            </w:r>
          </w:p>
        </w:tc>
        <w:tc>
          <w:tcPr>
            <w:tcW w:w="1356" w:type="dxa"/>
            <w:shd w:val="clear" w:color="auto" w:fill="auto"/>
          </w:tcPr>
          <w:p w14:paraId="1D1A25E6"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19.5</w:t>
            </w:r>
          </w:p>
        </w:tc>
        <w:tc>
          <w:tcPr>
            <w:tcW w:w="1356" w:type="dxa"/>
            <w:shd w:val="clear" w:color="auto" w:fill="auto"/>
          </w:tcPr>
          <w:p w14:paraId="0F2C9F2E"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19.0</w:t>
            </w:r>
          </w:p>
        </w:tc>
        <w:tc>
          <w:tcPr>
            <w:tcW w:w="1356" w:type="dxa"/>
            <w:shd w:val="clear" w:color="auto" w:fill="auto"/>
          </w:tcPr>
          <w:p w14:paraId="3DE36B26"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15.6</w:t>
            </w:r>
          </w:p>
        </w:tc>
        <w:tc>
          <w:tcPr>
            <w:tcW w:w="1356" w:type="dxa"/>
            <w:shd w:val="clear" w:color="auto" w:fill="auto"/>
          </w:tcPr>
          <w:p w14:paraId="58925690"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16.7</w:t>
            </w:r>
          </w:p>
        </w:tc>
        <w:tc>
          <w:tcPr>
            <w:tcW w:w="1356" w:type="dxa"/>
            <w:shd w:val="clear" w:color="auto" w:fill="auto"/>
          </w:tcPr>
          <w:p w14:paraId="010FB047"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14.1</w:t>
            </w:r>
          </w:p>
        </w:tc>
      </w:tr>
      <w:tr w:rsidR="00CD6AED" w:rsidRPr="00813331" w14:paraId="42562073" w14:textId="77777777" w:rsidTr="00F57F12">
        <w:tc>
          <w:tcPr>
            <w:tcW w:w="1356" w:type="dxa"/>
            <w:shd w:val="clear" w:color="auto" w:fill="auto"/>
          </w:tcPr>
          <w:p w14:paraId="2275427C"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C</w:t>
            </w:r>
          </w:p>
        </w:tc>
        <w:tc>
          <w:tcPr>
            <w:tcW w:w="1356" w:type="dxa"/>
            <w:shd w:val="clear" w:color="auto" w:fill="auto"/>
          </w:tcPr>
          <w:p w14:paraId="078456FB"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20.5</w:t>
            </w:r>
          </w:p>
        </w:tc>
        <w:tc>
          <w:tcPr>
            <w:tcW w:w="1356" w:type="dxa"/>
            <w:shd w:val="clear" w:color="auto" w:fill="auto"/>
          </w:tcPr>
          <w:p w14:paraId="7B099D0B"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18.5</w:t>
            </w:r>
          </w:p>
        </w:tc>
        <w:tc>
          <w:tcPr>
            <w:tcW w:w="1356" w:type="dxa"/>
            <w:shd w:val="clear" w:color="auto" w:fill="auto"/>
          </w:tcPr>
          <w:p w14:paraId="3ADAA23D"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16.3</w:t>
            </w:r>
          </w:p>
        </w:tc>
        <w:tc>
          <w:tcPr>
            <w:tcW w:w="1356" w:type="dxa"/>
            <w:shd w:val="clear" w:color="auto" w:fill="auto"/>
          </w:tcPr>
          <w:p w14:paraId="708EBFB8"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15.2</w:t>
            </w:r>
          </w:p>
        </w:tc>
        <w:tc>
          <w:tcPr>
            <w:tcW w:w="1356" w:type="dxa"/>
            <w:shd w:val="clear" w:color="auto" w:fill="auto"/>
          </w:tcPr>
          <w:p w14:paraId="2F5DF393"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13.7</w:t>
            </w:r>
          </w:p>
        </w:tc>
      </w:tr>
      <w:tr w:rsidR="00CD6AED" w:rsidRPr="00813331" w14:paraId="79FB840F" w14:textId="77777777" w:rsidTr="00F57F12">
        <w:tc>
          <w:tcPr>
            <w:tcW w:w="1356" w:type="dxa"/>
            <w:shd w:val="clear" w:color="auto" w:fill="auto"/>
          </w:tcPr>
          <w:p w14:paraId="7D27B1A4"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D</w:t>
            </w:r>
          </w:p>
        </w:tc>
        <w:tc>
          <w:tcPr>
            <w:tcW w:w="1356" w:type="dxa"/>
            <w:shd w:val="clear" w:color="auto" w:fill="auto"/>
          </w:tcPr>
          <w:p w14:paraId="76D6E6EC"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16.2</w:t>
            </w:r>
          </w:p>
        </w:tc>
        <w:tc>
          <w:tcPr>
            <w:tcW w:w="1356" w:type="dxa"/>
            <w:shd w:val="clear" w:color="auto" w:fill="auto"/>
          </w:tcPr>
          <w:p w14:paraId="2D65DFCD"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16.5</w:t>
            </w:r>
          </w:p>
        </w:tc>
        <w:tc>
          <w:tcPr>
            <w:tcW w:w="1356" w:type="dxa"/>
            <w:shd w:val="clear" w:color="auto" w:fill="auto"/>
          </w:tcPr>
          <w:p w14:paraId="38477CE3"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15.7</w:t>
            </w:r>
          </w:p>
        </w:tc>
        <w:tc>
          <w:tcPr>
            <w:tcW w:w="1356" w:type="dxa"/>
            <w:shd w:val="clear" w:color="auto" w:fill="auto"/>
          </w:tcPr>
          <w:p w14:paraId="298ED9E5"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14.8</w:t>
            </w:r>
          </w:p>
        </w:tc>
        <w:tc>
          <w:tcPr>
            <w:tcW w:w="1356" w:type="dxa"/>
            <w:shd w:val="clear" w:color="auto" w:fill="auto"/>
          </w:tcPr>
          <w:p w14:paraId="684A0054"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12.7</w:t>
            </w:r>
          </w:p>
        </w:tc>
      </w:tr>
    </w:tbl>
    <w:p w14:paraId="410622B8" w14:textId="77777777" w:rsidR="00CD6AED" w:rsidRPr="00813331" w:rsidRDefault="00330D96" w:rsidP="008E2DC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D6AED" w:rsidRPr="00813331">
        <w:rPr>
          <w:rFonts w:ascii="Times New Roman" w:hAnsi="Times New Roman" w:cs="Times New Roman"/>
          <w:sz w:val="24"/>
          <w:szCs w:val="24"/>
        </w:rPr>
        <w:t>i) Identify the layout and the factors. Setup a suitable model for the data.</w:t>
      </w:r>
      <w:r>
        <w:rPr>
          <w:rFonts w:ascii="Times New Roman" w:hAnsi="Times New Roman" w:cs="Times New Roman"/>
          <w:sz w:val="24"/>
          <w:szCs w:val="24"/>
        </w:rPr>
        <w:t xml:space="preserve"> </w:t>
      </w:r>
    </w:p>
    <w:p w14:paraId="236EBCA5" w14:textId="77777777" w:rsidR="00CD6AED" w:rsidRPr="00813331" w:rsidRDefault="00330D96" w:rsidP="008E2DC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D6AED" w:rsidRPr="00813331">
        <w:rPr>
          <w:rFonts w:ascii="Times New Roman" w:hAnsi="Times New Roman" w:cs="Times New Roman"/>
          <w:sz w:val="24"/>
          <w:szCs w:val="24"/>
        </w:rPr>
        <w:t>ii) Does the coverage differ significantly on the Makes of the Cars?</w:t>
      </w:r>
    </w:p>
    <w:p w14:paraId="6A47CA93" w14:textId="77777777" w:rsidR="00CD6AED" w:rsidRPr="00813331" w:rsidRDefault="00330D96" w:rsidP="008E2DC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D6AED" w:rsidRPr="00813331">
        <w:rPr>
          <w:rFonts w:ascii="Times New Roman" w:hAnsi="Times New Roman" w:cs="Times New Roman"/>
          <w:sz w:val="24"/>
          <w:szCs w:val="24"/>
        </w:rPr>
        <w:t>Test the same at 5% level of significance.</w:t>
      </w:r>
    </w:p>
    <w:p w14:paraId="5F3351ED" w14:textId="77777777" w:rsidR="00CD6AED" w:rsidRPr="00813331" w:rsidRDefault="00330D96" w:rsidP="008E2DC7">
      <w:pPr>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00CD6AED" w:rsidRPr="00813331">
        <w:rPr>
          <w:rFonts w:ascii="Times New Roman" w:hAnsi="Times New Roman" w:cs="Times New Roman"/>
          <w:sz w:val="24"/>
          <w:szCs w:val="24"/>
        </w:rPr>
        <w:t>iii) If your answer to (ii) is in the negative, which m</w:t>
      </w:r>
      <w:r w:rsidR="000029DB">
        <w:rPr>
          <w:rFonts w:ascii="Times New Roman" w:hAnsi="Times New Roman" w:cs="Times New Roman"/>
          <w:sz w:val="24"/>
          <w:szCs w:val="24"/>
        </w:rPr>
        <w:t>akes account for the difference?</w:t>
      </w:r>
    </w:p>
    <w:p w14:paraId="4EDAD9D9" w14:textId="77777777" w:rsidR="00CD6AED" w:rsidRPr="00813331" w:rsidRDefault="00CD6AED" w:rsidP="00813331">
      <w:pPr>
        <w:jc w:val="both"/>
        <w:rPr>
          <w:rFonts w:ascii="Times New Roman" w:hAnsi="Times New Roman" w:cs="Times New Roman"/>
          <w:sz w:val="24"/>
          <w:szCs w:val="24"/>
        </w:rPr>
      </w:pPr>
    </w:p>
    <w:p w14:paraId="3CE43120" w14:textId="77777777" w:rsidR="00DC09DD" w:rsidRDefault="00DC09DD" w:rsidP="00813331">
      <w:pPr>
        <w:numPr>
          <w:ilvl w:val="0"/>
          <w:numId w:val="1"/>
        </w:numPr>
        <w:jc w:val="both"/>
        <w:rPr>
          <w:rFonts w:ascii="Times New Roman" w:hAnsi="Times New Roman" w:cs="Times New Roman"/>
          <w:sz w:val="24"/>
          <w:szCs w:val="24"/>
        </w:rPr>
      </w:pPr>
      <w:r>
        <w:rPr>
          <w:rFonts w:ascii="Times New Roman" w:hAnsi="Times New Roman" w:cs="Times New Roman"/>
          <w:sz w:val="24"/>
          <w:szCs w:val="24"/>
        </w:rPr>
        <w:t>Read the “</w:t>
      </w:r>
      <w:proofErr w:type="spellStart"/>
      <w:r w:rsidRPr="00BA0F55">
        <w:rPr>
          <w:rFonts w:ascii="Times New Roman" w:hAnsi="Times New Roman" w:cs="Times New Roman"/>
          <w:i/>
          <w:sz w:val="24"/>
          <w:szCs w:val="24"/>
        </w:rPr>
        <w:t>OrchardSprays</w:t>
      </w:r>
      <w:proofErr w:type="spellEnd"/>
      <w:r>
        <w:rPr>
          <w:rFonts w:ascii="Times New Roman" w:hAnsi="Times New Roman" w:cs="Times New Roman"/>
          <w:sz w:val="24"/>
          <w:szCs w:val="24"/>
        </w:rPr>
        <w:t>” dataset in R.</w:t>
      </w:r>
      <w:r w:rsidR="00BA0F55">
        <w:rPr>
          <w:rFonts w:ascii="Times New Roman" w:hAnsi="Times New Roman" w:cs="Times New Roman"/>
          <w:sz w:val="24"/>
          <w:szCs w:val="24"/>
        </w:rPr>
        <w:t xml:space="preserve"> Identify the design and carry out the test for differential effects of the various constituents of orchard sprays in repelling honeybees. Interpret the result. If the hypothesis is rejected, find out which pairs of sprays cause the differential effects.</w:t>
      </w:r>
    </w:p>
    <w:p w14:paraId="53162C9B" w14:textId="77777777" w:rsidR="00CD6AED" w:rsidRPr="00743546" w:rsidRDefault="00743546" w:rsidP="00743546">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sidR="00CD6AED" w:rsidRPr="00743546">
        <w:rPr>
          <w:rFonts w:ascii="Times New Roman" w:hAnsi="Times New Roman" w:cs="Times New Roman"/>
          <w:sz w:val="24"/>
          <w:szCs w:val="24"/>
        </w:rPr>
        <w:t xml:space="preserve"> </w:t>
      </w:r>
      <w:proofErr w:type="spellStart"/>
      <w:r w:rsidR="00CD6AED" w:rsidRPr="00743546">
        <w:rPr>
          <w:rFonts w:ascii="Times New Roman" w:hAnsi="Times New Roman" w:cs="Times New Roman"/>
          <w:sz w:val="24"/>
          <w:szCs w:val="24"/>
        </w:rPr>
        <w:t>i</w:t>
      </w:r>
      <w:proofErr w:type="spellEnd"/>
      <w:r w:rsidR="00CD6AED" w:rsidRPr="00743546">
        <w:rPr>
          <w:rFonts w:ascii="Times New Roman" w:hAnsi="Times New Roman" w:cs="Times New Roman"/>
          <w:sz w:val="24"/>
          <w:szCs w:val="24"/>
        </w:rPr>
        <w:t>) Consider the following ANOVA table of a</w:t>
      </w:r>
      <w:r w:rsidR="00632FE1" w:rsidRPr="00743546">
        <w:rPr>
          <w:rFonts w:ascii="Times New Roman" w:hAnsi="Times New Roman" w:cs="Times New Roman"/>
          <w:sz w:val="24"/>
          <w:szCs w:val="24"/>
        </w:rPr>
        <w:t>n</w:t>
      </w:r>
      <w:r w:rsidR="00CD6AED" w:rsidRPr="00743546">
        <w:rPr>
          <w:rFonts w:ascii="Times New Roman" w:hAnsi="Times New Roman" w:cs="Times New Roman"/>
          <w:sz w:val="24"/>
          <w:szCs w:val="24"/>
        </w:rPr>
        <w:t xml:space="preserve"> RBD.</w:t>
      </w:r>
    </w:p>
    <w:tbl>
      <w:tblPr>
        <w:tblW w:w="0" w:type="auto"/>
        <w:tblInd w:w="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754"/>
        <w:gridCol w:w="1350"/>
      </w:tblGrid>
      <w:tr w:rsidR="00CD6AED" w:rsidRPr="00813331" w14:paraId="3AAD83B7" w14:textId="77777777" w:rsidTr="00F57F12">
        <w:tc>
          <w:tcPr>
            <w:tcW w:w="2486" w:type="dxa"/>
            <w:shd w:val="clear" w:color="auto" w:fill="auto"/>
          </w:tcPr>
          <w:p w14:paraId="14BA2A86" w14:textId="77777777" w:rsidR="00CD6AED" w:rsidRPr="00813331" w:rsidRDefault="00CD6AED" w:rsidP="00813331">
            <w:pPr>
              <w:jc w:val="both"/>
              <w:rPr>
                <w:rFonts w:ascii="Times New Roman" w:hAnsi="Times New Roman" w:cs="Times New Roman"/>
                <w:b/>
                <w:sz w:val="24"/>
                <w:szCs w:val="24"/>
              </w:rPr>
            </w:pPr>
            <w:r w:rsidRPr="00813331">
              <w:rPr>
                <w:rFonts w:ascii="Times New Roman" w:hAnsi="Times New Roman" w:cs="Times New Roman"/>
                <w:b/>
                <w:sz w:val="24"/>
                <w:szCs w:val="24"/>
              </w:rPr>
              <w:t>Sources of Variation</w:t>
            </w:r>
          </w:p>
        </w:tc>
        <w:tc>
          <w:tcPr>
            <w:tcW w:w="754" w:type="dxa"/>
            <w:shd w:val="clear" w:color="auto" w:fill="auto"/>
          </w:tcPr>
          <w:p w14:paraId="44FE25F4" w14:textId="77777777" w:rsidR="00CD6AED" w:rsidRPr="00813331" w:rsidRDefault="00CD6AED" w:rsidP="00813331">
            <w:pPr>
              <w:jc w:val="both"/>
              <w:rPr>
                <w:rFonts w:ascii="Times New Roman" w:hAnsi="Times New Roman" w:cs="Times New Roman"/>
                <w:b/>
                <w:sz w:val="24"/>
                <w:szCs w:val="24"/>
              </w:rPr>
            </w:pPr>
            <w:proofErr w:type="spellStart"/>
            <w:r w:rsidRPr="00813331">
              <w:rPr>
                <w:rFonts w:ascii="Times New Roman" w:hAnsi="Times New Roman" w:cs="Times New Roman"/>
                <w:b/>
                <w:sz w:val="24"/>
                <w:szCs w:val="24"/>
              </w:rPr>
              <w:t>d.f.</w:t>
            </w:r>
            <w:proofErr w:type="spellEnd"/>
          </w:p>
        </w:tc>
        <w:tc>
          <w:tcPr>
            <w:tcW w:w="1350" w:type="dxa"/>
            <w:shd w:val="clear" w:color="auto" w:fill="auto"/>
          </w:tcPr>
          <w:p w14:paraId="6502E239" w14:textId="77777777" w:rsidR="00CD6AED" w:rsidRPr="00813331" w:rsidRDefault="00CD6AED" w:rsidP="00813331">
            <w:pPr>
              <w:jc w:val="both"/>
              <w:rPr>
                <w:rFonts w:ascii="Times New Roman" w:hAnsi="Times New Roman" w:cs="Times New Roman"/>
                <w:b/>
                <w:sz w:val="24"/>
                <w:szCs w:val="24"/>
              </w:rPr>
            </w:pPr>
            <w:r w:rsidRPr="00813331">
              <w:rPr>
                <w:rFonts w:ascii="Times New Roman" w:hAnsi="Times New Roman" w:cs="Times New Roman"/>
                <w:b/>
                <w:sz w:val="24"/>
                <w:szCs w:val="24"/>
              </w:rPr>
              <w:t>SS</w:t>
            </w:r>
          </w:p>
        </w:tc>
      </w:tr>
      <w:tr w:rsidR="00CD6AED" w:rsidRPr="00813331" w14:paraId="56BCFF74" w14:textId="77777777" w:rsidTr="00F57F12">
        <w:tc>
          <w:tcPr>
            <w:tcW w:w="2486" w:type="dxa"/>
            <w:shd w:val="clear" w:color="auto" w:fill="auto"/>
          </w:tcPr>
          <w:p w14:paraId="2DA2E99C"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 xml:space="preserve">Blocks </w:t>
            </w:r>
          </w:p>
        </w:tc>
        <w:tc>
          <w:tcPr>
            <w:tcW w:w="754" w:type="dxa"/>
            <w:shd w:val="clear" w:color="auto" w:fill="auto"/>
          </w:tcPr>
          <w:p w14:paraId="5DE8CF40"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3</w:t>
            </w:r>
          </w:p>
        </w:tc>
        <w:tc>
          <w:tcPr>
            <w:tcW w:w="1350" w:type="dxa"/>
            <w:shd w:val="clear" w:color="auto" w:fill="auto"/>
          </w:tcPr>
          <w:p w14:paraId="4763B253"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3.2947</w:t>
            </w:r>
          </w:p>
        </w:tc>
      </w:tr>
      <w:tr w:rsidR="00CD6AED" w:rsidRPr="00813331" w14:paraId="3BA36A86" w14:textId="77777777" w:rsidTr="00F57F12">
        <w:tc>
          <w:tcPr>
            <w:tcW w:w="2486" w:type="dxa"/>
            <w:shd w:val="clear" w:color="auto" w:fill="auto"/>
          </w:tcPr>
          <w:p w14:paraId="2BA0F529"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Treatments</w:t>
            </w:r>
          </w:p>
        </w:tc>
        <w:tc>
          <w:tcPr>
            <w:tcW w:w="754" w:type="dxa"/>
            <w:shd w:val="clear" w:color="auto" w:fill="auto"/>
          </w:tcPr>
          <w:p w14:paraId="58E9EE93"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4</w:t>
            </w:r>
          </w:p>
        </w:tc>
        <w:tc>
          <w:tcPr>
            <w:tcW w:w="1350" w:type="dxa"/>
            <w:shd w:val="clear" w:color="auto" w:fill="auto"/>
          </w:tcPr>
          <w:p w14:paraId="21725E96"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68.8917</w:t>
            </w:r>
          </w:p>
        </w:tc>
      </w:tr>
      <w:tr w:rsidR="00CD6AED" w:rsidRPr="00813331" w14:paraId="0D91DE3D" w14:textId="77777777" w:rsidTr="00F57F12">
        <w:tc>
          <w:tcPr>
            <w:tcW w:w="2486" w:type="dxa"/>
            <w:shd w:val="clear" w:color="auto" w:fill="auto"/>
          </w:tcPr>
          <w:p w14:paraId="073A5BD8"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Error</w:t>
            </w:r>
          </w:p>
        </w:tc>
        <w:tc>
          <w:tcPr>
            <w:tcW w:w="754" w:type="dxa"/>
            <w:shd w:val="clear" w:color="auto" w:fill="auto"/>
          </w:tcPr>
          <w:p w14:paraId="64E213AE"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12</w:t>
            </w:r>
          </w:p>
        </w:tc>
        <w:tc>
          <w:tcPr>
            <w:tcW w:w="1350" w:type="dxa"/>
            <w:shd w:val="clear" w:color="auto" w:fill="auto"/>
          </w:tcPr>
          <w:p w14:paraId="5019EC7A"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3.2767</w:t>
            </w:r>
          </w:p>
        </w:tc>
      </w:tr>
    </w:tbl>
    <w:p w14:paraId="30077C70"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 xml:space="preserve">                Estimate the efficiency of the RBD with respect to a CRD and comment.</w:t>
      </w:r>
    </w:p>
    <w:p w14:paraId="2A3DA9F5" w14:textId="77777777" w:rsidR="00CD6AED" w:rsidRPr="00813331" w:rsidRDefault="00CD6AED" w:rsidP="00813331">
      <w:pPr>
        <w:jc w:val="both"/>
        <w:rPr>
          <w:rFonts w:ascii="Times New Roman" w:hAnsi="Times New Roman" w:cs="Times New Roman"/>
          <w:sz w:val="24"/>
          <w:szCs w:val="24"/>
        </w:rPr>
      </w:pPr>
    </w:p>
    <w:p w14:paraId="1AADEA9B"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 xml:space="preserve">           ii) Consider the following ANOVA table of a LSD.</w:t>
      </w:r>
    </w:p>
    <w:tbl>
      <w:tblPr>
        <w:tblW w:w="0" w:type="auto"/>
        <w:tblInd w:w="2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6"/>
        <w:gridCol w:w="754"/>
        <w:gridCol w:w="1350"/>
      </w:tblGrid>
      <w:tr w:rsidR="00CD6AED" w:rsidRPr="00813331" w14:paraId="6B05BAB1" w14:textId="77777777" w:rsidTr="00F57F12">
        <w:tc>
          <w:tcPr>
            <w:tcW w:w="2486" w:type="dxa"/>
            <w:shd w:val="clear" w:color="auto" w:fill="auto"/>
          </w:tcPr>
          <w:p w14:paraId="1D0E048B" w14:textId="77777777" w:rsidR="00CD6AED" w:rsidRPr="00813331" w:rsidRDefault="00CD6AED" w:rsidP="00813331">
            <w:pPr>
              <w:jc w:val="both"/>
              <w:rPr>
                <w:rFonts w:ascii="Times New Roman" w:hAnsi="Times New Roman" w:cs="Times New Roman"/>
                <w:b/>
                <w:sz w:val="24"/>
                <w:szCs w:val="24"/>
              </w:rPr>
            </w:pPr>
            <w:r w:rsidRPr="00813331">
              <w:rPr>
                <w:rFonts w:ascii="Times New Roman" w:hAnsi="Times New Roman" w:cs="Times New Roman"/>
                <w:b/>
                <w:sz w:val="24"/>
                <w:szCs w:val="24"/>
              </w:rPr>
              <w:t>Sources of Variation</w:t>
            </w:r>
          </w:p>
        </w:tc>
        <w:tc>
          <w:tcPr>
            <w:tcW w:w="754" w:type="dxa"/>
            <w:shd w:val="clear" w:color="auto" w:fill="auto"/>
          </w:tcPr>
          <w:p w14:paraId="3DD0FFDE" w14:textId="77777777" w:rsidR="00CD6AED" w:rsidRPr="00813331" w:rsidRDefault="00CD6AED" w:rsidP="00813331">
            <w:pPr>
              <w:jc w:val="both"/>
              <w:rPr>
                <w:rFonts w:ascii="Times New Roman" w:hAnsi="Times New Roman" w:cs="Times New Roman"/>
                <w:b/>
                <w:sz w:val="24"/>
                <w:szCs w:val="24"/>
              </w:rPr>
            </w:pPr>
            <w:proofErr w:type="spellStart"/>
            <w:r w:rsidRPr="00813331">
              <w:rPr>
                <w:rFonts w:ascii="Times New Roman" w:hAnsi="Times New Roman" w:cs="Times New Roman"/>
                <w:b/>
                <w:sz w:val="24"/>
                <w:szCs w:val="24"/>
              </w:rPr>
              <w:t>d.f.</w:t>
            </w:r>
            <w:proofErr w:type="spellEnd"/>
          </w:p>
        </w:tc>
        <w:tc>
          <w:tcPr>
            <w:tcW w:w="1350" w:type="dxa"/>
            <w:shd w:val="clear" w:color="auto" w:fill="auto"/>
          </w:tcPr>
          <w:p w14:paraId="15F4CA68" w14:textId="77777777" w:rsidR="00CD6AED" w:rsidRPr="00813331" w:rsidRDefault="00CD6AED" w:rsidP="00813331">
            <w:pPr>
              <w:jc w:val="both"/>
              <w:rPr>
                <w:rFonts w:ascii="Times New Roman" w:hAnsi="Times New Roman" w:cs="Times New Roman"/>
                <w:b/>
                <w:sz w:val="24"/>
                <w:szCs w:val="24"/>
              </w:rPr>
            </w:pPr>
            <w:r w:rsidRPr="00813331">
              <w:rPr>
                <w:rFonts w:ascii="Times New Roman" w:hAnsi="Times New Roman" w:cs="Times New Roman"/>
                <w:b/>
                <w:sz w:val="24"/>
                <w:szCs w:val="24"/>
              </w:rPr>
              <w:t>SS</w:t>
            </w:r>
          </w:p>
        </w:tc>
      </w:tr>
      <w:tr w:rsidR="00CD6AED" w:rsidRPr="00813331" w14:paraId="5689FB98" w14:textId="77777777" w:rsidTr="00F57F12">
        <w:tc>
          <w:tcPr>
            <w:tcW w:w="2486" w:type="dxa"/>
            <w:shd w:val="clear" w:color="auto" w:fill="auto"/>
          </w:tcPr>
          <w:p w14:paraId="55D7FA02"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Rows</w:t>
            </w:r>
          </w:p>
        </w:tc>
        <w:tc>
          <w:tcPr>
            <w:tcW w:w="754" w:type="dxa"/>
            <w:shd w:val="clear" w:color="auto" w:fill="auto"/>
          </w:tcPr>
          <w:p w14:paraId="599EF32B"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7</w:t>
            </w:r>
          </w:p>
        </w:tc>
        <w:tc>
          <w:tcPr>
            <w:tcW w:w="1350" w:type="dxa"/>
            <w:shd w:val="clear" w:color="auto" w:fill="auto"/>
          </w:tcPr>
          <w:p w14:paraId="41E3ADA9"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102.19</w:t>
            </w:r>
          </w:p>
        </w:tc>
      </w:tr>
      <w:tr w:rsidR="00CD6AED" w:rsidRPr="00813331" w14:paraId="27CE1349" w14:textId="77777777" w:rsidTr="00F57F12">
        <w:tc>
          <w:tcPr>
            <w:tcW w:w="2486" w:type="dxa"/>
            <w:shd w:val="clear" w:color="auto" w:fill="auto"/>
          </w:tcPr>
          <w:p w14:paraId="0685CFD6"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Columns</w:t>
            </w:r>
          </w:p>
        </w:tc>
        <w:tc>
          <w:tcPr>
            <w:tcW w:w="754" w:type="dxa"/>
            <w:shd w:val="clear" w:color="auto" w:fill="auto"/>
          </w:tcPr>
          <w:p w14:paraId="56830182"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7</w:t>
            </w:r>
          </w:p>
        </w:tc>
        <w:tc>
          <w:tcPr>
            <w:tcW w:w="1350" w:type="dxa"/>
            <w:shd w:val="clear" w:color="auto" w:fill="auto"/>
          </w:tcPr>
          <w:p w14:paraId="7ADDBDFA"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84.24</w:t>
            </w:r>
          </w:p>
        </w:tc>
      </w:tr>
      <w:tr w:rsidR="00CD6AED" w:rsidRPr="00813331" w14:paraId="3EBC2912" w14:textId="77777777" w:rsidTr="00F57F12">
        <w:tc>
          <w:tcPr>
            <w:tcW w:w="2486" w:type="dxa"/>
            <w:shd w:val="clear" w:color="auto" w:fill="auto"/>
          </w:tcPr>
          <w:p w14:paraId="27C6ADEA"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Treatments</w:t>
            </w:r>
          </w:p>
        </w:tc>
        <w:tc>
          <w:tcPr>
            <w:tcW w:w="754" w:type="dxa"/>
            <w:shd w:val="clear" w:color="auto" w:fill="auto"/>
          </w:tcPr>
          <w:p w14:paraId="0C0AAE0C"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7</w:t>
            </w:r>
          </w:p>
        </w:tc>
        <w:tc>
          <w:tcPr>
            <w:tcW w:w="1350" w:type="dxa"/>
            <w:shd w:val="clear" w:color="auto" w:fill="auto"/>
          </w:tcPr>
          <w:p w14:paraId="10C3B324"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513.79</w:t>
            </w:r>
          </w:p>
        </w:tc>
      </w:tr>
      <w:tr w:rsidR="00CD6AED" w:rsidRPr="00813331" w14:paraId="5B270B7D" w14:textId="77777777" w:rsidTr="00F57F12">
        <w:tc>
          <w:tcPr>
            <w:tcW w:w="2486" w:type="dxa"/>
            <w:shd w:val="clear" w:color="auto" w:fill="auto"/>
          </w:tcPr>
          <w:p w14:paraId="53806BD5"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lastRenderedPageBreak/>
              <w:t>Error</w:t>
            </w:r>
          </w:p>
        </w:tc>
        <w:tc>
          <w:tcPr>
            <w:tcW w:w="754" w:type="dxa"/>
            <w:shd w:val="clear" w:color="auto" w:fill="auto"/>
          </w:tcPr>
          <w:p w14:paraId="00B5B17C"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42</w:t>
            </w:r>
          </w:p>
        </w:tc>
        <w:tc>
          <w:tcPr>
            <w:tcW w:w="1350" w:type="dxa"/>
            <w:shd w:val="clear" w:color="auto" w:fill="auto"/>
          </w:tcPr>
          <w:p w14:paraId="55669320"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92.00</w:t>
            </w:r>
          </w:p>
        </w:tc>
      </w:tr>
    </w:tbl>
    <w:p w14:paraId="03F0B00D"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 xml:space="preserve">                Estimate the efficiency of the LSD (once with rows as blocks and once with </w:t>
      </w:r>
    </w:p>
    <w:p w14:paraId="439E9CF1" w14:textId="77777777" w:rsidR="00CD6AED" w:rsidRPr="00813331" w:rsidRDefault="00CD6AED" w:rsidP="00813331">
      <w:pPr>
        <w:jc w:val="both"/>
        <w:rPr>
          <w:rFonts w:ascii="Times New Roman" w:hAnsi="Times New Roman" w:cs="Times New Roman"/>
          <w:sz w:val="24"/>
          <w:szCs w:val="24"/>
        </w:rPr>
      </w:pPr>
      <w:r w:rsidRPr="00813331">
        <w:rPr>
          <w:rFonts w:ascii="Times New Roman" w:hAnsi="Times New Roman" w:cs="Times New Roman"/>
          <w:sz w:val="24"/>
          <w:szCs w:val="24"/>
        </w:rPr>
        <w:t xml:space="preserve">                columns as blocks) with respect to a</w:t>
      </w:r>
      <w:r w:rsidR="00E3502F">
        <w:rPr>
          <w:rFonts w:ascii="Times New Roman" w:hAnsi="Times New Roman" w:cs="Times New Roman"/>
          <w:sz w:val="24"/>
          <w:szCs w:val="24"/>
        </w:rPr>
        <w:t>n</w:t>
      </w:r>
      <w:r w:rsidRPr="00813331">
        <w:rPr>
          <w:rFonts w:ascii="Times New Roman" w:hAnsi="Times New Roman" w:cs="Times New Roman"/>
          <w:sz w:val="24"/>
          <w:szCs w:val="24"/>
        </w:rPr>
        <w:t xml:space="preserve"> RBD and comment.</w:t>
      </w:r>
    </w:p>
    <w:p w14:paraId="36F7A890" w14:textId="77777777" w:rsidR="00CD6AED" w:rsidRPr="00813331" w:rsidRDefault="00CD6AED" w:rsidP="00813331">
      <w:pPr>
        <w:jc w:val="both"/>
        <w:rPr>
          <w:rFonts w:ascii="Times New Roman" w:hAnsi="Times New Roman" w:cs="Times New Roman"/>
          <w:sz w:val="24"/>
          <w:szCs w:val="24"/>
        </w:rPr>
      </w:pPr>
    </w:p>
    <w:p w14:paraId="560A5C13" w14:textId="77777777" w:rsidR="00CD6AED" w:rsidRPr="00813331" w:rsidRDefault="00CD6AED" w:rsidP="00813331">
      <w:pPr>
        <w:jc w:val="both"/>
        <w:rPr>
          <w:rFonts w:ascii="Times New Roman" w:hAnsi="Times New Roman" w:cs="Times New Roman"/>
          <w:sz w:val="24"/>
          <w:szCs w:val="24"/>
        </w:rPr>
      </w:pPr>
    </w:p>
    <w:p w14:paraId="667B34D8" w14:textId="77777777" w:rsidR="00207BF6" w:rsidRPr="00813331" w:rsidRDefault="00207BF6" w:rsidP="00813331">
      <w:pPr>
        <w:jc w:val="both"/>
        <w:rPr>
          <w:rFonts w:ascii="Times New Roman" w:hAnsi="Times New Roman" w:cs="Times New Roman"/>
          <w:sz w:val="24"/>
          <w:szCs w:val="24"/>
        </w:rPr>
      </w:pPr>
    </w:p>
    <w:sectPr w:rsidR="00207BF6" w:rsidRPr="0081333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10CC4"/>
    <w:multiLevelType w:val="hybridMultilevel"/>
    <w:tmpl w:val="EC80A39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BC3466A"/>
    <w:multiLevelType w:val="hybridMultilevel"/>
    <w:tmpl w:val="EDE89EAA"/>
    <w:lvl w:ilvl="0" w:tplc="2CDC580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00932476">
    <w:abstractNumId w:val="0"/>
  </w:num>
  <w:num w:numId="2" w16cid:durableId="852570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A6"/>
    <w:rsid w:val="000029DB"/>
    <w:rsid w:val="001308D0"/>
    <w:rsid w:val="00207BF6"/>
    <w:rsid w:val="00330D96"/>
    <w:rsid w:val="00562B4D"/>
    <w:rsid w:val="005A33A6"/>
    <w:rsid w:val="00632FE1"/>
    <w:rsid w:val="006C6263"/>
    <w:rsid w:val="00743546"/>
    <w:rsid w:val="00813331"/>
    <w:rsid w:val="0083553B"/>
    <w:rsid w:val="008529DF"/>
    <w:rsid w:val="00896C76"/>
    <w:rsid w:val="008B15B5"/>
    <w:rsid w:val="008E2DC7"/>
    <w:rsid w:val="00A4545F"/>
    <w:rsid w:val="00B61706"/>
    <w:rsid w:val="00BA0F55"/>
    <w:rsid w:val="00C058DF"/>
    <w:rsid w:val="00CD6AED"/>
    <w:rsid w:val="00D525BF"/>
    <w:rsid w:val="00D91BA0"/>
    <w:rsid w:val="00DC09DD"/>
    <w:rsid w:val="00DE5CF5"/>
    <w:rsid w:val="00E3502F"/>
    <w:rsid w:val="00EC06F5"/>
    <w:rsid w:val="00FB3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7FBCC"/>
  <w15:docId w15:val="{B46A79B6-0DF7-4D28-9669-3C401FC72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CF5"/>
    <w:pPr>
      <w:ind w:left="720"/>
      <w:contextualSpacing/>
    </w:pPr>
  </w:style>
  <w:style w:type="character" w:styleId="Hyperlink">
    <w:name w:val="Hyperlink"/>
    <w:basedOn w:val="DefaultParagraphFont"/>
    <w:uiPriority w:val="99"/>
    <w:unhideWhenUsed/>
    <w:rsid w:val="00207BF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467</Words>
  <Characters>2662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sxc</dc:creator>
  <cp:lastModifiedBy>Surupa Chakraborty</cp:lastModifiedBy>
  <cp:revision>4</cp:revision>
  <cp:lastPrinted>2022-02-03T08:36:00Z</cp:lastPrinted>
  <dcterms:created xsi:type="dcterms:W3CDTF">2023-02-03T16:19:00Z</dcterms:created>
  <dcterms:modified xsi:type="dcterms:W3CDTF">2023-02-03T16:20:00Z</dcterms:modified>
</cp:coreProperties>
</file>