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6D6" w:rsidRPr="00942F4D" w:rsidRDefault="00942F4D" w:rsidP="00942F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H/Design/Sem6/Problem Set 2           </w:t>
      </w:r>
      <w:r w:rsidR="007A46D6" w:rsidRPr="00942F4D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Date:   </w:t>
      </w:r>
      <w:r w:rsidR="007A46D6" w:rsidRPr="00942F4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</w:p>
    <w:p w:rsidR="007A46D6" w:rsidRPr="00942F4D" w:rsidRDefault="00942F4D" w:rsidP="00942F4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Missing Plot </w:t>
      </w:r>
      <w:r w:rsidRPr="00942F4D">
        <w:rPr>
          <w:rFonts w:ascii="Times New Roman" w:hAnsi="Times New Roman" w:cs="Times New Roman"/>
          <w:b/>
          <w:sz w:val="24"/>
          <w:szCs w:val="24"/>
          <w:u w:val="single"/>
        </w:rPr>
        <w:t>Technique</w:t>
      </w:r>
    </w:p>
    <w:p w:rsidR="00DF741B" w:rsidRDefault="007A46D6" w:rsidP="00942F4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2F4D">
        <w:rPr>
          <w:rFonts w:ascii="Times New Roman" w:hAnsi="Times New Roman" w:cs="Times New Roman"/>
          <w:sz w:val="24"/>
          <w:szCs w:val="24"/>
        </w:rPr>
        <w:t xml:space="preserve">The following data were obtained from an experiment using the treatment Blitox, Dithane, Brestan and Control. After sowing rhizomes of the mat-grass in four plots in each of the three villages, the above four treatments were applied at random to the plots in a village after 30 days of sowing. Unfortunately the yield of the third treatment in the third village was lost. The available yields in gm of 1 rg ft cutting per plot after 120 days are given below. </w:t>
      </w:r>
    </w:p>
    <w:p w:rsidR="00DF741B" w:rsidRDefault="00DF741B" w:rsidP="00DF74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 the missing observation based on the available data.</w:t>
      </w:r>
    </w:p>
    <w:p w:rsidR="00DF741B" w:rsidRDefault="007A46D6" w:rsidP="00DF74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741B">
        <w:rPr>
          <w:rFonts w:ascii="Times New Roman" w:hAnsi="Times New Roman" w:cs="Times New Roman"/>
          <w:sz w:val="24"/>
          <w:szCs w:val="24"/>
        </w:rPr>
        <w:t xml:space="preserve">Analyse the data to find out if there are any significant treatment effects. </w:t>
      </w:r>
    </w:p>
    <w:p w:rsidR="007A46D6" w:rsidRDefault="004E178D" w:rsidP="00DF74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if the treatments</w:t>
      </w:r>
      <w:r w:rsidR="007A46D6" w:rsidRPr="00DF741B">
        <w:rPr>
          <w:rFonts w:ascii="Times New Roman" w:hAnsi="Times New Roman" w:cs="Times New Roman"/>
          <w:sz w:val="24"/>
          <w:szCs w:val="24"/>
        </w:rPr>
        <w:t xml:space="preserve"> Blitox and Brestan </w:t>
      </w:r>
      <w:r>
        <w:rPr>
          <w:rFonts w:ascii="Times New Roman" w:hAnsi="Times New Roman" w:cs="Times New Roman"/>
          <w:sz w:val="24"/>
          <w:szCs w:val="24"/>
        </w:rPr>
        <w:t>differ significantly on the yield. A</w:t>
      </w:r>
      <w:r w:rsidR="007A46D6" w:rsidRPr="00DF741B">
        <w:rPr>
          <w:rFonts w:ascii="Times New Roman" w:hAnsi="Times New Roman" w:cs="Times New Roman"/>
          <w:sz w:val="24"/>
          <w:szCs w:val="24"/>
        </w:rPr>
        <w:t>lso find an estimate of the variance of the estimate of the treatment difference.</w:t>
      </w:r>
    </w:p>
    <w:p w:rsidR="00DF741B" w:rsidRPr="00DF741B" w:rsidRDefault="00DF741B" w:rsidP="00DF74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an estimate of the average variance of the elementary contrasts.</w:t>
      </w:r>
    </w:p>
    <w:tbl>
      <w:tblPr>
        <w:tblStyle w:val="TableGrid"/>
        <w:tblW w:w="5597" w:type="dxa"/>
        <w:tblInd w:w="1800" w:type="dxa"/>
        <w:tblLook w:val="01E0" w:firstRow="1" w:lastRow="1" w:firstColumn="1" w:lastColumn="1" w:noHBand="0" w:noVBand="0"/>
      </w:tblPr>
      <w:tblGrid>
        <w:gridCol w:w="1881"/>
        <w:gridCol w:w="1484"/>
        <w:gridCol w:w="1238"/>
        <w:gridCol w:w="994"/>
      </w:tblGrid>
      <w:tr w:rsidR="007A46D6" w:rsidRPr="00942F4D" w:rsidTr="00CC2E63">
        <w:trPr>
          <w:trHeight w:val="155"/>
        </w:trPr>
        <w:tc>
          <w:tcPr>
            <w:tcW w:w="1881" w:type="dxa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942F4D">
              <w:rPr>
                <w:sz w:val="24"/>
                <w:szCs w:val="24"/>
              </w:rPr>
              <w:t>Treatment</w:t>
            </w:r>
          </w:p>
        </w:tc>
        <w:tc>
          <w:tcPr>
            <w:tcW w:w="3716" w:type="dxa"/>
            <w:gridSpan w:val="3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942F4D">
              <w:rPr>
                <w:sz w:val="24"/>
                <w:szCs w:val="24"/>
              </w:rPr>
              <w:t>village</w:t>
            </w:r>
          </w:p>
        </w:tc>
      </w:tr>
      <w:tr w:rsidR="007A46D6" w:rsidRPr="00942F4D" w:rsidTr="00CC2E63">
        <w:trPr>
          <w:trHeight w:val="155"/>
        </w:trPr>
        <w:tc>
          <w:tcPr>
            <w:tcW w:w="1881" w:type="dxa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84" w:type="dxa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942F4D">
              <w:rPr>
                <w:sz w:val="24"/>
                <w:szCs w:val="24"/>
              </w:rPr>
              <w:t>1</w:t>
            </w:r>
          </w:p>
        </w:tc>
        <w:tc>
          <w:tcPr>
            <w:tcW w:w="1238" w:type="dxa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942F4D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942F4D">
              <w:rPr>
                <w:sz w:val="24"/>
                <w:szCs w:val="24"/>
              </w:rPr>
              <w:t>3</w:t>
            </w:r>
          </w:p>
        </w:tc>
      </w:tr>
      <w:tr w:rsidR="007A46D6" w:rsidRPr="00942F4D" w:rsidTr="00CC2E63">
        <w:trPr>
          <w:trHeight w:val="155"/>
        </w:trPr>
        <w:tc>
          <w:tcPr>
            <w:tcW w:w="1881" w:type="dxa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942F4D">
              <w:rPr>
                <w:sz w:val="24"/>
                <w:szCs w:val="24"/>
              </w:rPr>
              <w:t>Blitox</w:t>
            </w:r>
          </w:p>
        </w:tc>
        <w:tc>
          <w:tcPr>
            <w:tcW w:w="1484" w:type="dxa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942F4D">
              <w:rPr>
                <w:sz w:val="24"/>
                <w:szCs w:val="24"/>
              </w:rPr>
              <w:t>678</w:t>
            </w:r>
          </w:p>
        </w:tc>
        <w:tc>
          <w:tcPr>
            <w:tcW w:w="1238" w:type="dxa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942F4D">
              <w:rPr>
                <w:sz w:val="24"/>
                <w:szCs w:val="24"/>
              </w:rPr>
              <w:t>510</w:t>
            </w:r>
          </w:p>
        </w:tc>
        <w:tc>
          <w:tcPr>
            <w:tcW w:w="992" w:type="dxa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942F4D">
              <w:rPr>
                <w:sz w:val="24"/>
                <w:szCs w:val="24"/>
              </w:rPr>
              <w:t>531</w:t>
            </w:r>
          </w:p>
        </w:tc>
      </w:tr>
      <w:tr w:rsidR="007A46D6" w:rsidRPr="00942F4D" w:rsidTr="00CC2E63">
        <w:trPr>
          <w:trHeight w:val="160"/>
        </w:trPr>
        <w:tc>
          <w:tcPr>
            <w:tcW w:w="1881" w:type="dxa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942F4D">
              <w:rPr>
                <w:sz w:val="24"/>
                <w:szCs w:val="24"/>
              </w:rPr>
              <w:t>Dithane</w:t>
            </w:r>
          </w:p>
        </w:tc>
        <w:tc>
          <w:tcPr>
            <w:tcW w:w="1484" w:type="dxa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942F4D">
              <w:rPr>
                <w:sz w:val="24"/>
                <w:szCs w:val="24"/>
              </w:rPr>
              <w:t>703</w:t>
            </w:r>
          </w:p>
        </w:tc>
        <w:tc>
          <w:tcPr>
            <w:tcW w:w="1238" w:type="dxa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942F4D">
              <w:rPr>
                <w:sz w:val="24"/>
                <w:szCs w:val="24"/>
              </w:rPr>
              <w:t>689</w:t>
            </w:r>
          </w:p>
        </w:tc>
        <w:tc>
          <w:tcPr>
            <w:tcW w:w="992" w:type="dxa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942F4D">
              <w:rPr>
                <w:sz w:val="24"/>
                <w:szCs w:val="24"/>
              </w:rPr>
              <w:t>611</w:t>
            </w:r>
          </w:p>
        </w:tc>
      </w:tr>
      <w:tr w:rsidR="007A46D6" w:rsidRPr="00942F4D" w:rsidTr="00CC2E63">
        <w:trPr>
          <w:trHeight w:val="155"/>
        </w:trPr>
        <w:tc>
          <w:tcPr>
            <w:tcW w:w="1881" w:type="dxa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942F4D">
              <w:rPr>
                <w:sz w:val="24"/>
                <w:szCs w:val="24"/>
              </w:rPr>
              <w:t>Brestan</w:t>
            </w:r>
          </w:p>
        </w:tc>
        <w:tc>
          <w:tcPr>
            <w:tcW w:w="1484" w:type="dxa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942F4D">
              <w:rPr>
                <w:sz w:val="24"/>
                <w:szCs w:val="24"/>
              </w:rPr>
              <w:t>736</w:t>
            </w:r>
          </w:p>
        </w:tc>
        <w:tc>
          <w:tcPr>
            <w:tcW w:w="1238" w:type="dxa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942F4D">
              <w:rPr>
                <w:sz w:val="24"/>
                <w:szCs w:val="24"/>
              </w:rPr>
              <w:t>574</w:t>
            </w:r>
          </w:p>
        </w:tc>
        <w:tc>
          <w:tcPr>
            <w:tcW w:w="992" w:type="dxa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942F4D">
              <w:rPr>
                <w:sz w:val="24"/>
                <w:szCs w:val="24"/>
              </w:rPr>
              <w:t>*</w:t>
            </w:r>
          </w:p>
        </w:tc>
      </w:tr>
      <w:tr w:rsidR="007A46D6" w:rsidRPr="00942F4D" w:rsidTr="00CC2E63">
        <w:trPr>
          <w:trHeight w:val="155"/>
        </w:trPr>
        <w:tc>
          <w:tcPr>
            <w:tcW w:w="1881" w:type="dxa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942F4D">
              <w:rPr>
                <w:sz w:val="24"/>
                <w:szCs w:val="24"/>
              </w:rPr>
              <w:t>Control</w:t>
            </w:r>
          </w:p>
        </w:tc>
        <w:tc>
          <w:tcPr>
            <w:tcW w:w="1484" w:type="dxa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942F4D">
              <w:rPr>
                <w:sz w:val="24"/>
                <w:szCs w:val="24"/>
              </w:rPr>
              <w:t>556</w:t>
            </w:r>
          </w:p>
        </w:tc>
        <w:tc>
          <w:tcPr>
            <w:tcW w:w="1238" w:type="dxa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942F4D">
              <w:rPr>
                <w:sz w:val="24"/>
                <w:szCs w:val="24"/>
              </w:rPr>
              <w:t>510</w:t>
            </w:r>
          </w:p>
        </w:tc>
        <w:tc>
          <w:tcPr>
            <w:tcW w:w="992" w:type="dxa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942F4D">
              <w:rPr>
                <w:sz w:val="24"/>
                <w:szCs w:val="24"/>
              </w:rPr>
              <w:t>500</w:t>
            </w:r>
          </w:p>
        </w:tc>
      </w:tr>
    </w:tbl>
    <w:p w:rsidR="00AB49E0" w:rsidRDefault="00AB49E0" w:rsidP="00AB49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B49E0" w:rsidRDefault="00AB49E0" w:rsidP="00AB49E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B49E0" w:rsidRDefault="007A46D6" w:rsidP="00AB49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49E0">
        <w:rPr>
          <w:rFonts w:ascii="Times New Roman" w:hAnsi="Times New Roman" w:cs="Times New Roman"/>
          <w:sz w:val="24"/>
          <w:szCs w:val="24"/>
        </w:rPr>
        <w:t>The following data were obtained from a cow-feeding experiment with 5 feeds</w:t>
      </w:r>
      <w:r w:rsidR="00AB49E0">
        <w:rPr>
          <w:rFonts w:ascii="Times New Roman" w:hAnsi="Times New Roman" w:cs="Times New Roman"/>
          <w:sz w:val="24"/>
          <w:szCs w:val="24"/>
        </w:rPr>
        <w:t xml:space="preserve"> using a Latin Square Design</w:t>
      </w:r>
      <w:r w:rsidRPr="00AB49E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B49E0" w:rsidRDefault="00AB49E0" w:rsidP="00AB49E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 the missing observation based on the available data.</w:t>
      </w:r>
    </w:p>
    <w:p w:rsidR="00AB49E0" w:rsidRDefault="00AB49E0" w:rsidP="00AB49E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741B">
        <w:rPr>
          <w:rFonts w:ascii="Times New Roman" w:hAnsi="Times New Roman" w:cs="Times New Roman"/>
          <w:sz w:val="24"/>
          <w:szCs w:val="24"/>
        </w:rPr>
        <w:t xml:space="preserve">Analyse the data to find out if there are any significant treatment effects. </w:t>
      </w:r>
    </w:p>
    <w:p w:rsidR="002A1FFE" w:rsidRDefault="002A1FFE" w:rsidP="00AB49E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treatments are found to be significant, obtain which pairs cause the differential effects.</w:t>
      </w:r>
      <w:bookmarkStart w:id="0" w:name="_GoBack"/>
      <w:bookmarkEnd w:id="0"/>
    </w:p>
    <w:p w:rsidR="007A46D6" w:rsidRPr="00AB49E0" w:rsidRDefault="00AB49E0" w:rsidP="00AB49E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an estimate of the average variance of the elementary contrasts.</w:t>
      </w:r>
    </w:p>
    <w:tbl>
      <w:tblPr>
        <w:tblStyle w:val="TableGrid"/>
        <w:tblW w:w="0" w:type="auto"/>
        <w:tblInd w:w="1755" w:type="dxa"/>
        <w:tblLook w:val="01E0" w:firstRow="1" w:lastRow="1" w:firstColumn="1" w:lastColumn="1" w:noHBand="0" w:noVBand="0"/>
      </w:tblPr>
      <w:tblGrid>
        <w:gridCol w:w="1008"/>
        <w:gridCol w:w="1080"/>
        <w:gridCol w:w="1080"/>
        <w:gridCol w:w="1080"/>
        <w:gridCol w:w="900"/>
      </w:tblGrid>
      <w:tr w:rsidR="007A46D6" w:rsidRPr="00942F4D" w:rsidTr="00414334">
        <w:tc>
          <w:tcPr>
            <w:tcW w:w="1008" w:type="dxa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942F4D">
              <w:rPr>
                <w:sz w:val="24"/>
                <w:szCs w:val="24"/>
              </w:rPr>
              <w:t>A (30)</w:t>
            </w:r>
          </w:p>
        </w:tc>
        <w:tc>
          <w:tcPr>
            <w:tcW w:w="1080" w:type="dxa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942F4D">
              <w:rPr>
                <w:sz w:val="24"/>
                <w:szCs w:val="24"/>
              </w:rPr>
              <w:t>B (35)</w:t>
            </w:r>
          </w:p>
        </w:tc>
        <w:tc>
          <w:tcPr>
            <w:tcW w:w="1080" w:type="dxa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942F4D">
              <w:rPr>
                <w:sz w:val="24"/>
                <w:szCs w:val="24"/>
              </w:rPr>
              <w:t>C (47)</w:t>
            </w:r>
          </w:p>
        </w:tc>
        <w:tc>
          <w:tcPr>
            <w:tcW w:w="1080" w:type="dxa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942F4D">
              <w:rPr>
                <w:sz w:val="24"/>
                <w:szCs w:val="24"/>
              </w:rPr>
              <w:t>D(50)</w:t>
            </w:r>
          </w:p>
        </w:tc>
        <w:tc>
          <w:tcPr>
            <w:tcW w:w="900" w:type="dxa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942F4D">
              <w:rPr>
                <w:sz w:val="24"/>
                <w:szCs w:val="24"/>
              </w:rPr>
              <w:t>E (38)</w:t>
            </w:r>
          </w:p>
        </w:tc>
      </w:tr>
      <w:tr w:rsidR="007A46D6" w:rsidRPr="00942F4D" w:rsidTr="00414334">
        <w:tc>
          <w:tcPr>
            <w:tcW w:w="1008" w:type="dxa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942F4D">
              <w:rPr>
                <w:sz w:val="24"/>
                <w:szCs w:val="24"/>
              </w:rPr>
              <w:t>B (36)</w:t>
            </w:r>
          </w:p>
        </w:tc>
        <w:tc>
          <w:tcPr>
            <w:tcW w:w="1080" w:type="dxa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942F4D">
              <w:rPr>
                <w:sz w:val="24"/>
                <w:szCs w:val="24"/>
              </w:rPr>
              <w:t>C (42)</w:t>
            </w:r>
          </w:p>
        </w:tc>
        <w:tc>
          <w:tcPr>
            <w:tcW w:w="1080" w:type="dxa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942F4D">
              <w:rPr>
                <w:sz w:val="24"/>
                <w:szCs w:val="24"/>
              </w:rPr>
              <w:t>D (48)</w:t>
            </w:r>
          </w:p>
        </w:tc>
        <w:tc>
          <w:tcPr>
            <w:tcW w:w="1080" w:type="dxa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942F4D">
              <w:rPr>
                <w:sz w:val="24"/>
                <w:szCs w:val="24"/>
              </w:rPr>
              <w:t>E (*)</w:t>
            </w:r>
          </w:p>
        </w:tc>
        <w:tc>
          <w:tcPr>
            <w:tcW w:w="900" w:type="dxa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942F4D">
              <w:rPr>
                <w:sz w:val="24"/>
                <w:szCs w:val="24"/>
              </w:rPr>
              <w:t>A (32)</w:t>
            </w:r>
          </w:p>
        </w:tc>
      </w:tr>
      <w:tr w:rsidR="007A46D6" w:rsidRPr="00942F4D" w:rsidTr="00414334">
        <w:tc>
          <w:tcPr>
            <w:tcW w:w="1008" w:type="dxa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942F4D">
              <w:rPr>
                <w:sz w:val="24"/>
                <w:szCs w:val="24"/>
              </w:rPr>
              <w:lastRenderedPageBreak/>
              <w:t>C (41)</w:t>
            </w:r>
          </w:p>
        </w:tc>
        <w:tc>
          <w:tcPr>
            <w:tcW w:w="1080" w:type="dxa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942F4D">
              <w:rPr>
                <w:sz w:val="24"/>
                <w:szCs w:val="24"/>
              </w:rPr>
              <w:t>D (52)</w:t>
            </w:r>
          </w:p>
        </w:tc>
        <w:tc>
          <w:tcPr>
            <w:tcW w:w="1080" w:type="dxa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942F4D">
              <w:rPr>
                <w:sz w:val="24"/>
                <w:szCs w:val="24"/>
              </w:rPr>
              <w:t>E (40)</w:t>
            </w:r>
          </w:p>
        </w:tc>
        <w:tc>
          <w:tcPr>
            <w:tcW w:w="1080" w:type="dxa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942F4D">
              <w:rPr>
                <w:sz w:val="24"/>
                <w:szCs w:val="24"/>
              </w:rPr>
              <w:t>A (34)</w:t>
            </w:r>
          </w:p>
        </w:tc>
        <w:tc>
          <w:tcPr>
            <w:tcW w:w="900" w:type="dxa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942F4D">
              <w:rPr>
                <w:sz w:val="24"/>
                <w:szCs w:val="24"/>
              </w:rPr>
              <w:t>B (38)</w:t>
            </w:r>
          </w:p>
        </w:tc>
      </w:tr>
      <w:tr w:rsidR="007A46D6" w:rsidRPr="00942F4D" w:rsidTr="00414334">
        <w:tc>
          <w:tcPr>
            <w:tcW w:w="1008" w:type="dxa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942F4D">
              <w:rPr>
                <w:sz w:val="24"/>
                <w:szCs w:val="24"/>
              </w:rPr>
              <w:t>D (54)</w:t>
            </w:r>
          </w:p>
        </w:tc>
        <w:tc>
          <w:tcPr>
            <w:tcW w:w="1080" w:type="dxa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942F4D">
              <w:rPr>
                <w:sz w:val="24"/>
                <w:szCs w:val="24"/>
              </w:rPr>
              <w:t>E (40)</w:t>
            </w:r>
          </w:p>
        </w:tc>
        <w:tc>
          <w:tcPr>
            <w:tcW w:w="1080" w:type="dxa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942F4D">
              <w:rPr>
                <w:sz w:val="24"/>
                <w:szCs w:val="24"/>
              </w:rPr>
              <w:t>A (35)</w:t>
            </w:r>
          </w:p>
        </w:tc>
        <w:tc>
          <w:tcPr>
            <w:tcW w:w="1080" w:type="dxa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942F4D">
              <w:rPr>
                <w:sz w:val="24"/>
                <w:szCs w:val="24"/>
              </w:rPr>
              <w:t>B (34)</w:t>
            </w:r>
          </w:p>
        </w:tc>
        <w:tc>
          <w:tcPr>
            <w:tcW w:w="900" w:type="dxa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942F4D">
              <w:rPr>
                <w:sz w:val="24"/>
                <w:szCs w:val="24"/>
              </w:rPr>
              <w:t>C (45)</w:t>
            </w:r>
          </w:p>
        </w:tc>
      </w:tr>
      <w:tr w:rsidR="007A46D6" w:rsidRPr="00942F4D" w:rsidTr="00414334">
        <w:tc>
          <w:tcPr>
            <w:tcW w:w="1008" w:type="dxa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942F4D">
              <w:rPr>
                <w:sz w:val="24"/>
                <w:szCs w:val="24"/>
              </w:rPr>
              <w:t>E (40)</w:t>
            </w:r>
          </w:p>
        </w:tc>
        <w:tc>
          <w:tcPr>
            <w:tcW w:w="1080" w:type="dxa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942F4D">
              <w:rPr>
                <w:sz w:val="24"/>
                <w:szCs w:val="24"/>
              </w:rPr>
              <w:t>A (34)</w:t>
            </w:r>
          </w:p>
        </w:tc>
        <w:tc>
          <w:tcPr>
            <w:tcW w:w="1080" w:type="dxa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942F4D">
              <w:rPr>
                <w:sz w:val="24"/>
                <w:szCs w:val="24"/>
              </w:rPr>
              <w:t>B (38)</w:t>
            </w:r>
          </w:p>
        </w:tc>
        <w:tc>
          <w:tcPr>
            <w:tcW w:w="1080" w:type="dxa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942F4D">
              <w:rPr>
                <w:sz w:val="24"/>
                <w:szCs w:val="24"/>
              </w:rPr>
              <w:t>C (42)</w:t>
            </w:r>
          </w:p>
        </w:tc>
        <w:tc>
          <w:tcPr>
            <w:tcW w:w="900" w:type="dxa"/>
          </w:tcPr>
          <w:p w:rsidR="007A46D6" w:rsidRPr="00942F4D" w:rsidRDefault="007A46D6" w:rsidP="00942F4D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942F4D">
              <w:rPr>
                <w:sz w:val="24"/>
                <w:szCs w:val="24"/>
              </w:rPr>
              <w:t>D (50)</w:t>
            </w:r>
          </w:p>
        </w:tc>
      </w:tr>
    </w:tbl>
    <w:p w:rsidR="00942F4D" w:rsidRPr="00942F4D" w:rsidRDefault="00942F4D" w:rsidP="00942F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46D6" w:rsidRPr="00942F4D" w:rsidRDefault="007A46D6" w:rsidP="007A46D6">
      <w:pPr>
        <w:rPr>
          <w:rFonts w:ascii="Times New Roman" w:hAnsi="Times New Roman" w:cs="Times New Roman"/>
          <w:b/>
          <w:sz w:val="24"/>
          <w:szCs w:val="24"/>
        </w:rPr>
      </w:pPr>
    </w:p>
    <w:p w:rsidR="00DE4EF3" w:rsidRPr="00942F4D" w:rsidRDefault="00DE4EF3">
      <w:pPr>
        <w:rPr>
          <w:rFonts w:ascii="Times New Roman" w:hAnsi="Times New Roman" w:cs="Times New Roman"/>
          <w:sz w:val="24"/>
          <w:szCs w:val="24"/>
        </w:rPr>
      </w:pPr>
    </w:p>
    <w:sectPr w:rsidR="00DE4EF3" w:rsidRPr="00942F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1AA8"/>
    <w:multiLevelType w:val="hybridMultilevel"/>
    <w:tmpl w:val="47061E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080DDD"/>
    <w:multiLevelType w:val="hybridMultilevel"/>
    <w:tmpl w:val="8C700EF8"/>
    <w:lvl w:ilvl="0" w:tplc="D09EF1C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2B6163"/>
    <w:multiLevelType w:val="hybridMultilevel"/>
    <w:tmpl w:val="A8F2CDF6"/>
    <w:lvl w:ilvl="0" w:tplc="D2BE5D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09"/>
    <w:rsid w:val="001F6909"/>
    <w:rsid w:val="002A1FFE"/>
    <w:rsid w:val="004E178D"/>
    <w:rsid w:val="007A46D6"/>
    <w:rsid w:val="00942F4D"/>
    <w:rsid w:val="00AB49E0"/>
    <w:rsid w:val="00AC7EE4"/>
    <w:rsid w:val="00CC2E63"/>
    <w:rsid w:val="00DE4EF3"/>
    <w:rsid w:val="00DF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1CDF"/>
  <w15:docId w15:val="{72C84A71-D7FD-424E-98ED-534340563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A46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7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sxc</dc:creator>
  <cp:keywords/>
  <dc:description/>
  <cp:lastModifiedBy>Debjit Sengupta</cp:lastModifiedBy>
  <cp:revision>8</cp:revision>
  <dcterms:created xsi:type="dcterms:W3CDTF">2016-12-09T09:34:00Z</dcterms:created>
  <dcterms:modified xsi:type="dcterms:W3CDTF">2022-01-12T20:21:00Z</dcterms:modified>
</cp:coreProperties>
</file>