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C9592" w14:textId="23EA7B8F" w:rsidR="00E63D8D" w:rsidRPr="00E63D8D" w:rsidRDefault="00E63D8D" w:rsidP="00E63D8D">
      <w:pPr>
        <w:jc w:val="center"/>
        <w:rPr>
          <w:rFonts w:ascii="Times New Roman" w:hAnsi="Times New Roman" w:cs="Times New Roman"/>
          <w:iCs/>
          <w:color w:val="222222"/>
          <w:sz w:val="32"/>
          <w:szCs w:val="32"/>
          <w:u w:val="single"/>
        </w:rPr>
      </w:pPr>
      <w:r w:rsidRPr="00E63D8D">
        <w:rPr>
          <w:rFonts w:ascii="Times New Roman" w:hAnsi="Times New Roman" w:cs="Times New Roman"/>
          <w:iCs/>
          <w:color w:val="222222"/>
          <w:sz w:val="32"/>
          <w:szCs w:val="32"/>
          <w:u w:val="single"/>
        </w:rPr>
        <w:t>Cond</w:t>
      </w:r>
      <w:r w:rsidR="0078043D">
        <w:rPr>
          <w:rFonts w:ascii="Times New Roman" w:hAnsi="Times New Roman" w:cs="Times New Roman"/>
          <w:iCs/>
          <w:color w:val="222222"/>
          <w:sz w:val="32"/>
          <w:szCs w:val="32"/>
          <w:u w:val="single"/>
        </w:rPr>
        <w:t>ensed Informed Consent Language with “Click Consent”</w:t>
      </w:r>
    </w:p>
    <w:p w14:paraId="63F05F70" w14:textId="77777777" w:rsidR="00E63D8D" w:rsidRDefault="00E63D8D" w:rsidP="00E63D8D">
      <w:pPr>
        <w:jc w:val="center"/>
        <w:rPr>
          <w:rFonts w:ascii="Times New Roman" w:hAnsi="Times New Roman" w:cs="Times New Roman"/>
          <w:iCs/>
          <w:color w:val="222222"/>
          <w:sz w:val="32"/>
          <w:szCs w:val="32"/>
        </w:rPr>
      </w:pPr>
    </w:p>
    <w:p w14:paraId="4C0C33AA" w14:textId="7FD98B56" w:rsidR="0078043D" w:rsidRDefault="00E63D8D" w:rsidP="00715EB5">
      <w:pPr>
        <w:jc w:val="center"/>
        <w:rPr>
          <w:rFonts w:ascii="Times New Roman" w:hAnsi="Times New Roman" w:cs="Times New Roman"/>
          <w:b/>
          <w:iCs/>
          <w:color w:val="222222"/>
          <w:sz w:val="32"/>
          <w:szCs w:val="32"/>
        </w:rPr>
      </w:pPr>
      <w:proofErr w:type="gramStart"/>
      <w:r w:rsidRPr="00074544">
        <w:rPr>
          <w:rFonts w:ascii="Times New Roman" w:hAnsi="Times New Roman" w:cs="Times New Roman"/>
          <w:b/>
          <w:iCs/>
          <w:color w:val="222222"/>
          <w:sz w:val="32"/>
          <w:szCs w:val="32"/>
        </w:rPr>
        <w:t xml:space="preserve">For use with </w:t>
      </w:r>
      <w:r w:rsidRPr="0078043D">
        <w:rPr>
          <w:rFonts w:ascii="Times New Roman" w:hAnsi="Times New Roman" w:cs="Times New Roman"/>
          <w:b/>
          <w:i/>
          <w:iCs/>
          <w:color w:val="222222"/>
          <w:sz w:val="32"/>
          <w:szCs w:val="32"/>
        </w:rPr>
        <w:t>low-risk, anonymous online</w:t>
      </w:r>
      <w:r w:rsidRPr="00074544">
        <w:rPr>
          <w:rFonts w:ascii="Times New Roman" w:hAnsi="Times New Roman" w:cs="Times New Roman"/>
          <w:b/>
          <w:iCs/>
          <w:color w:val="222222"/>
          <w:sz w:val="32"/>
          <w:szCs w:val="32"/>
        </w:rPr>
        <w:t xml:space="preserve"> surveys.</w:t>
      </w:r>
      <w:proofErr w:type="gramEnd"/>
    </w:p>
    <w:p w14:paraId="57C35E2C" w14:textId="77777777" w:rsidR="00715EB5" w:rsidRDefault="00715EB5" w:rsidP="00715EB5">
      <w:pPr>
        <w:jc w:val="center"/>
        <w:rPr>
          <w:rFonts w:ascii="Times New Roman" w:hAnsi="Times New Roman" w:cs="Times New Roman"/>
          <w:b/>
          <w:iCs/>
          <w:color w:val="222222"/>
          <w:sz w:val="32"/>
          <w:szCs w:val="32"/>
        </w:rPr>
      </w:pPr>
      <w:bookmarkStart w:id="0" w:name="_GoBack"/>
      <w:bookmarkEnd w:id="0"/>
    </w:p>
    <w:p w14:paraId="001406A3" w14:textId="1B4F4B65" w:rsidR="0078043D" w:rsidRDefault="0078043D" w:rsidP="00E63D8D">
      <w:pPr>
        <w:jc w:val="center"/>
        <w:rPr>
          <w:rFonts w:ascii="Times New Roman" w:hAnsi="Times New Roman" w:cs="Times New Roman"/>
          <w:b/>
          <w:i/>
          <w:iCs/>
          <w:color w:val="222222"/>
          <w:sz w:val="32"/>
          <w:szCs w:val="32"/>
        </w:rPr>
      </w:pPr>
      <w:r w:rsidRPr="0078043D">
        <w:rPr>
          <w:rFonts w:ascii="Times New Roman" w:hAnsi="Times New Roman" w:cs="Times New Roman"/>
          <w:b/>
          <w:i/>
          <w:iCs/>
          <w:color w:val="222222"/>
          <w:sz w:val="32"/>
          <w:szCs w:val="32"/>
        </w:rPr>
        <w:t>Note: this language may also be used for hard copy surveys, but the last two sentences must be omitted.</w:t>
      </w:r>
    </w:p>
    <w:p w14:paraId="461BFEB2" w14:textId="2BE574A0" w:rsidR="00E63D8D" w:rsidRPr="00E63D8D" w:rsidRDefault="00E63D8D" w:rsidP="00E63D8D">
      <w:pPr>
        <w:jc w:val="center"/>
        <w:rPr>
          <w:rFonts w:ascii="Times New Roman" w:hAnsi="Times New Roman" w:cs="Times New Roman"/>
          <w:iCs/>
          <w:color w:val="222222"/>
          <w:sz w:val="32"/>
          <w:szCs w:val="32"/>
        </w:rPr>
      </w:pPr>
      <w:r>
        <w:rPr>
          <w:rFonts w:ascii="Times New Roman" w:hAnsi="Times New Roman" w:cs="Times New Roman"/>
          <w:iCs/>
          <w:noProof/>
          <w:color w:val="222222"/>
          <w:sz w:val="32"/>
          <w:szCs w:val="32"/>
        </w:rPr>
        <mc:AlternateContent>
          <mc:Choice Requires="wps">
            <w:drawing>
              <wp:anchor distT="0" distB="0" distL="114300" distR="114300" simplePos="0" relativeHeight="251659264" behindDoc="0" locked="0" layoutInCell="1" allowOverlap="1" wp14:anchorId="1CB7EB74" wp14:editId="66BDA1BA">
                <wp:simplePos x="0" y="0"/>
                <wp:positionH relativeFrom="column">
                  <wp:posOffset>-19050</wp:posOffset>
                </wp:positionH>
                <wp:positionV relativeFrom="paragraph">
                  <wp:posOffset>208280</wp:posOffset>
                </wp:positionV>
                <wp:extent cx="5467350" cy="1905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54673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46FAD8C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6.4pt" to="42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" strokecolor="#4f81bd [3204]" strokeweight="2pt">
                <v:shadow on="t" color="black" opacity="24903f" origin=",.5" offset="0,.55556mm"/>
              </v:line>
            </w:pict>
          </mc:Fallback>
        </mc:AlternateContent>
      </w:r>
    </w:p>
    <w:p w14:paraId="67836DE3" w14:textId="77777777" w:rsidR="00E63D8D" w:rsidRDefault="00E63D8D" w:rsidP="001202E6">
      <w:pPr>
        <w:rPr>
          <w:rFonts w:ascii="Verdana" w:hAnsi="Verdana" w:cs="Times New Roman"/>
          <w:iCs/>
          <w:color w:val="222222"/>
          <w:sz w:val="18"/>
          <w:szCs w:val="18"/>
        </w:rPr>
      </w:pPr>
    </w:p>
    <w:p w14:paraId="6E421616" w14:textId="77777777" w:rsidR="00E63D8D" w:rsidRDefault="00E63D8D" w:rsidP="001202E6">
      <w:pPr>
        <w:rPr>
          <w:rFonts w:ascii="Verdana" w:hAnsi="Verdana" w:cs="Times New Roman"/>
          <w:i/>
          <w:iCs/>
          <w:color w:val="222222"/>
          <w:sz w:val="18"/>
          <w:szCs w:val="18"/>
        </w:rPr>
      </w:pPr>
    </w:p>
    <w:p w14:paraId="2E778404" w14:textId="79362625" w:rsidR="00D70BC1" w:rsidRPr="00D70BC1" w:rsidRDefault="001202E6" w:rsidP="001202E6">
      <w:pPr>
        <w:rPr>
          <w:rFonts w:ascii="Verdana" w:hAnsi="Verdana" w:cs="Times New Roman"/>
          <w:i/>
          <w:iCs/>
          <w:color w:val="222222"/>
          <w:sz w:val="18"/>
          <w:szCs w:val="18"/>
        </w:rPr>
      </w:pPr>
      <w:r w:rsidRPr="00D70BC1">
        <w:rPr>
          <w:rFonts w:ascii="Verdana" w:hAnsi="Verdana" w:cs="Times New Roman"/>
          <w:i/>
          <w:iCs/>
          <w:color w:val="222222"/>
          <w:sz w:val="18"/>
          <w:szCs w:val="18"/>
        </w:rPr>
        <w:t>You are being asked to be in a research study on </w:t>
      </w:r>
      <w:r w:rsidR="00D70BC1" w:rsidRPr="00D70BC1">
        <w:rPr>
          <w:rFonts w:ascii="Verdana" w:hAnsi="Verdana" w:cs="Times New Roman"/>
          <w:bCs/>
          <w:i/>
          <w:iCs/>
          <w:color w:val="222222"/>
          <w:sz w:val="18"/>
          <w:szCs w:val="18"/>
        </w:rPr>
        <w:t xml:space="preserve">interactive data analysis </w:t>
      </w:r>
      <w:r w:rsidR="00D70BC1" w:rsidRPr="00D70BC1">
        <w:rPr>
          <w:rFonts w:ascii="Verdana" w:hAnsi="Verdana" w:cs="Times New Roman"/>
          <w:i/>
          <w:iCs/>
          <w:color w:val="222222"/>
          <w:sz w:val="18"/>
          <w:szCs w:val="18"/>
        </w:rPr>
        <w:t>because you have selected this HIT on Amazon Mechanical Turk</w:t>
      </w:r>
      <w:r w:rsidRPr="00D70BC1">
        <w:rPr>
          <w:rFonts w:ascii="Verdana" w:hAnsi="Verdana" w:cs="Times New Roman"/>
          <w:i/>
          <w:iCs/>
          <w:color w:val="222222"/>
          <w:sz w:val="18"/>
          <w:szCs w:val="18"/>
        </w:rPr>
        <w:t>. The purpose of the study is </w:t>
      </w:r>
      <w:r w:rsidR="00D70BC1" w:rsidRPr="00D70BC1">
        <w:rPr>
          <w:rFonts w:ascii="Verdana" w:hAnsi="Verdana" w:cs="Times New Roman"/>
          <w:i/>
          <w:iCs/>
          <w:color w:val="222222"/>
          <w:sz w:val="18"/>
          <w:szCs w:val="18"/>
        </w:rPr>
        <w:t xml:space="preserve">to </w:t>
      </w:r>
      <w:r w:rsidR="00D70BC1" w:rsidRPr="00D70BC1">
        <w:rPr>
          <w:rFonts w:ascii="Verdana" w:hAnsi="Verdana" w:cs="Times New Roman"/>
          <w:bCs/>
          <w:i/>
          <w:iCs/>
          <w:color w:val="222222"/>
          <w:sz w:val="18"/>
          <w:szCs w:val="18"/>
        </w:rPr>
        <w:t>investigate how people analyze changing data using an interactive visualization. The results of this study will help improve visualizations in the future.</w:t>
      </w:r>
      <w:r w:rsidRPr="00D70BC1">
        <w:rPr>
          <w:rFonts w:ascii="Verdana" w:hAnsi="Verdana" w:cs="Times New Roman"/>
          <w:i/>
          <w:iCs/>
          <w:color w:val="222222"/>
          <w:sz w:val="18"/>
          <w:szCs w:val="18"/>
        </w:rPr>
        <w:t xml:space="preserve"> Please read the following before agreeing to be in the study. If you agree to be in this study, you </w:t>
      </w:r>
      <w:r w:rsidR="00D70BC1" w:rsidRPr="00D70BC1">
        <w:rPr>
          <w:rFonts w:ascii="Verdana" w:hAnsi="Verdana" w:cs="Times New Roman"/>
          <w:bCs/>
          <w:i/>
          <w:iCs/>
          <w:color w:val="222222"/>
          <w:sz w:val="18"/>
          <w:szCs w:val="18"/>
        </w:rPr>
        <w:t>be shown a visualization of streaming data and be asked to monitor each data stream for different kinds of patterns. When you observe a pattern, you will indicate the type of pattern by pressing the corresponding key on your keyboard. Respond to each pattern as quickly and accurately as possible. After you are done with the main study, you will be asked to complete a brief questionnaire. Participation in this study should take about 15 minutes.</w:t>
      </w:r>
    </w:p>
    <w:p w14:paraId="21D8FF9C" w14:textId="77777777" w:rsidR="00D70BC1" w:rsidRPr="00D70BC1" w:rsidRDefault="00D70BC1" w:rsidP="001202E6">
      <w:pPr>
        <w:rPr>
          <w:rFonts w:ascii="Verdana" w:hAnsi="Verdana" w:cs="Times New Roman"/>
          <w:i/>
          <w:iCs/>
          <w:color w:val="222222"/>
          <w:sz w:val="18"/>
          <w:szCs w:val="18"/>
        </w:rPr>
      </w:pPr>
    </w:p>
    <w:p w14:paraId="7C76E3DA" w14:textId="095BC072" w:rsidR="001202E6" w:rsidRPr="00D70BC1" w:rsidRDefault="00D70BC1" w:rsidP="001202E6">
      <w:pPr>
        <w:rPr>
          <w:rFonts w:ascii="Times" w:hAnsi="Times" w:cs="Times New Roman"/>
          <w:color w:val="222222"/>
          <w:sz w:val="20"/>
          <w:szCs w:val="20"/>
        </w:rPr>
      </w:pPr>
      <w:r w:rsidRPr="00D70BC1">
        <w:rPr>
          <w:rFonts w:ascii="Verdana" w:hAnsi="Verdana" w:cs="Times New Roman"/>
          <w:i/>
          <w:iCs/>
          <w:color w:val="222222"/>
          <w:sz w:val="18"/>
          <w:szCs w:val="18"/>
        </w:rPr>
        <w:t>There are no known risks or</w:t>
      </w:r>
      <w:r w:rsidR="001202E6" w:rsidRPr="00D70BC1">
        <w:rPr>
          <w:rFonts w:ascii="Verdana" w:hAnsi="Verdana" w:cs="Times New Roman"/>
          <w:i/>
          <w:iCs/>
          <w:color w:val="222222"/>
          <w:sz w:val="18"/>
          <w:szCs w:val="18"/>
        </w:rPr>
        <w:t xml:space="preserve"> </w:t>
      </w:r>
      <w:r w:rsidRPr="00D70BC1">
        <w:rPr>
          <w:rFonts w:ascii="Verdana" w:hAnsi="Verdana" w:cs="Times New Roman"/>
          <w:i/>
          <w:iCs/>
          <w:color w:val="222222"/>
          <w:sz w:val="18"/>
          <w:szCs w:val="18"/>
        </w:rPr>
        <w:t xml:space="preserve">direct </w:t>
      </w:r>
      <w:r w:rsidR="001202E6" w:rsidRPr="00D70BC1">
        <w:rPr>
          <w:rFonts w:ascii="Verdana" w:hAnsi="Verdana" w:cs="Times New Roman"/>
          <w:i/>
          <w:iCs/>
          <w:color w:val="222222"/>
          <w:sz w:val="18"/>
          <w:szCs w:val="18"/>
        </w:rPr>
        <w:t xml:space="preserve">benefits </w:t>
      </w:r>
      <w:r w:rsidRPr="00D70BC1">
        <w:rPr>
          <w:rFonts w:ascii="Verdana" w:hAnsi="Verdana" w:cs="Times New Roman"/>
          <w:i/>
          <w:iCs/>
          <w:color w:val="222222"/>
          <w:sz w:val="18"/>
          <w:szCs w:val="18"/>
        </w:rPr>
        <w:t xml:space="preserve">to you </w:t>
      </w:r>
      <w:r w:rsidR="001202E6" w:rsidRPr="00D70BC1">
        <w:rPr>
          <w:rFonts w:ascii="Verdana" w:hAnsi="Verdana" w:cs="Times New Roman"/>
          <w:i/>
          <w:iCs/>
          <w:color w:val="222222"/>
          <w:sz w:val="18"/>
          <w:szCs w:val="18"/>
        </w:rPr>
        <w:t xml:space="preserve">for completing this study. </w:t>
      </w:r>
      <w:r w:rsidRPr="00D70BC1">
        <w:rPr>
          <w:rFonts w:ascii="Verdana" w:hAnsi="Verdana" w:cs="Times New Roman"/>
          <w:i/>
          <w:iCs/>
          <w:color w:val="222222"/>
          <w:sz w:val="18"/>
          <w:szCs w:val="18"/>
        </w:rPr>
        <w:t xml:space="preserve">You will receive $1 for participating in this study. In addition, for each correct response you will receive $0.10, and you will receive a bonus of $0.25 for correctly identifying all the patterns. </w:t>
      </w:r>
      <w:r w:rsidR="001202E6" w:rsidRPr="00D70BC1">
        <w:rPr>
          <w:rFonts w:ascii="Verdana" w:hAnsi="Verdana" w:cs="Times New Roman"/>
          <w:i/>
          <w:iCs/>
          <w:color w:val="222222"/>
          <w:sz w:val="18"/>
          <w:szCs w:val="18"/>
        </w:rPr>
        <w:t>Your responses will be strictly anonymous</w:t>
      </w:r>
      <w:r w:rsidRPr="00D70BC1">
        <w:rPr>
          <w:rFonts w:ascii="Verdana" w:hAnsi="Verdana" w:cs="Times New Roman"/>
          <w:i/>
          <w:iCs/>
          <w:color w:val="222222"/>
          <w:sz w:val="18"/>
          <w:szCs w:val="18"/>
        </w:rPr>
        <w:t>. They</w:t>
      </w:r>
      <w:r w:rsidR="001202E6" w:rsidRPr="00D70BC1">
        <w:rPr>
          <w:rFonts w:ascii="Verdana" w:hAnsi="Verdana" w:cs="Times New Roman"/>
          <w:i/>
          <w:iCs/>
          <w:color w:val="222222"/>
          <w:sz w:val="18"/>
          <w:szCs w:val="18"/>
        </w:rPr>
        <w:t xml:space="preserve"> may be used in </w:t>
      </w:r>
      <w:r w:rsidRPr="00D70BC1">
        <w:rPr>
          <w:rFonts w:ascii="Verdana" w:hAnsi="Verdana" w:cs="Times New Roman"/>
          <w:bCs/>
          <w:i/>
          <w:iCs/>
          <w:color w:val="222222"/>
          <w:sz w:val="18"/>
          <w:szCs w:val="18"/>
        </w:rPr>
        <w:t>research papers and academic presentations.</w:t>
      </w:r>
    </w:p>
    <w:p w14:paraId="781020E5" w14:textId="77777777" w:rsidR="001202E6" w:rsidRPr="00D70BC1" w:rsidRDefault="001202E6" w:rsidP="001202E6">
      <w:pPr>
        <w:rPr>
          <w:rFonts w:ascii="Times" w:hAnsi="Times" w:cs="Times New Roman"/>
          <w:color w:val="222222"/>
          <w:sz w:val="20"/>
          <w:szCs w:val="20"/>
        </w:rPr>
      </w:pPr>
      <w:r w:rsidRPr="00D70BC1">
        <w:rPr>
          <w:rFonts w:ascii="Verdana" w:hAnsi="Verdana" w:cs="Times New Roman"/>
          <w:i/>
          <w:iCs/>
          <w:color w:val="222222"/>
          <w:sz w:val="18"/>
          <w:szCs w:val="18"/>
        </w:rPr>
        <w:t> </w:t>
      </w:r>
    </w:p>
    <w:p w14:paraId="1DCAF764" w14:textId="77777777" w:rsidR="001202E6" w:rsidRPr="00D70BC1" w:rsidRDefault="001202E6" w:rsidP="001202E6">
      <w:pPr>
        <w:rPr>
          <w:rFonts w:ascii="Times" w:hAnsi="Times" w:cs="Times New Roman"/>
          <w:color w:val="222222"/>
          <w:sz w:val="20"/>
          <w:szCs w:val="20"/>
        </w:rPr>
      </w:pPr>
      <w:r w:rsidRPr="00D70BC1">
        <w:rPr>
          <w:rFonts w:ascii="Verdana" w:hAnsi="Verdana" w:cs="Times New Roman"/>
          <w:i/>
          <w:iCs/>
          <w:color w:val="222222"/>
          <w:sz w:val="18"/>
          <w:szCs w:val="18"/>
        </w:rPr>
        <w:t>The decision to participate in this study is entirely up to you. You may refuse to take part in the study at any time without affecting your relationship with the investigators of this study or Smith College. Your decision will not result in any loss of benefits to which you are otherwise entitled. You have the right not to answer any single question, as well as to withdraw completely from the interview at any point during the process; additionally, you have the right to request that the interviewer not use any of your interview material.</w:t>
      </w:r>
    </w:p>
    <w:p w14:paraId="0E817718" w14:textId="77777777" w:rsidR="001202E6" w:rsidRPr="00D70BC1" w:rsidRDefault="001202E6" w:rsidP="001202E6">
      <w:pPr>
        <w:rPr>
          <w:rFonts w:ascii="Times" w:hAnsi="Times" w:cs="Times New Roman"/>
          <w:color w:val="222222"/>
          <w:sz w:val="20"/>
          <w:szCs w:val="20"/>
        </w:rPr>
      </w:pPr>
      <w:r w:rsidRPr="00D70BC1">
        <w:rPr>
          <w:rFonts w:ascii="Verdana" w:hAnsi="Verdana" w:cs="Times New Roman"/>
          <w:i/>
          <w:iCs/>
          <w:color w:val="222222"/>
          <w:sz w:val="18"/>
          <w:szCs w:val="18"/>
        </w:rPr>
        <w:t> </w:t>
      </w:r>
    </w:p>
    <w:p w14:paraId="17C29D4D" w14:textId="6796C73D" w:rsidR="001202E6" w:rsidRPr="00D70BC1" w:rsidRDefault="001202E6" w:rsidP="001202E6">
      <w:pPr>
        <w:rPr>
          <w:rFonts w:ascii="Times" w:hAnsi="Times" w:cs="Times New Roman"/>
          <w:color w:val="222222"/>
          <w:sz w:val="20"/>
          <w:szCs w:val="20"/>
        </w:rPr>
      </w:pPr>
      <w:r w:rsidRPr="00D70BC1">
        <w:rPr>
          <w:rFonts w:ascii="Verdana" w:hAnsi="Verdana" w:cs="Times New Roman"/>
          <w:i/>
          <w:iCs/>
          <w:color w:val="222222"/>
          <w:sz w:val="18"/>
          <w:szCs w:val="18"/>
        </w:rPr>
        <w:t>You have the right to ask questions about this research study and to have those questions answered by me before, during or after the research. If you have any further questions about the study, at any time feel free to contact me, </w:t>
      </w:r>
      <w:r w:rsidR="00D70BC1" w:rsidRPr="00D70BC1">
        <w:rPr>
          <w:rFonts w:ascii="Verdana" w:hAnsi="Verdana" w:cs="Times New Roman"/>
          <w:bCs/>
          <w:i/>
          <w:iCs/>
          <w:color w:val="222222"/>
          <w:sz w:val="18"/>
          <w:szCs w:val="18"/>
        </w:rPr>
        <w:t>R. Jordan Crouser, (413) 585-4036, jcrouser@smith.edu</w:t>
      </w:r>
      <w:r w:rsidRPr="00D70BC1">
        <w:rPr>
          <w:rFonts w:ascii="Verdana" w:hAnsi="Verdana" w:cs="Times New Roman"/>
          <w:i/>
          <w:iCs/>
          <w:color w:val="222222"/>
          <w:sz w:val="18"/>
          <w:szCs w:val="18"/>
        </w:rPr>
        <w:t xml:space="preserve">. If you like, a summary of the results of the study will be sent to you. If you have any other concerns about your rights as a research participant that have not been answered, or if you have any problems or concerns that occur as a result of your participation, you may </w:t>
      </w:r>
      <w:r w:rsidR="00742654" w:rsidRPr="00D70BC1">
        <w:rPr>
          <w:rFonts w:ascii="Verdana" w:hAnsi="Verdana" w:cs="Times New Roman"/>
          <w:i/>
          <w:iCs/>
          <w:color w:val="222222"/>
          <w:sz w:val="18"/>
          <w:szCs w:val="18"/>
        </w:rPr>
        <w:t xml:space="preserve">Phil </w:t>
      </w:r>
      <w:proofErr w:type="spellStart"/>
      <w:r w:rsidR="00742654" w:rsidRPr="00D70BC1">
        <w:rPr>
          <w:rFonts w:ascii="Verdana" w:hAnsi="Verdana" w:cs="Times New Roman"/>
          <w:i/>
          <w:iCs/>
          <w:color w:val="222222"/>
          <w:sz w:val="18"/>
          <w:szCs w:val="18"/>
        </w:rPr>
        <w:t>Peake</w:t>
      </w:r>
      <w:proofErr w:type="spellEnd"/>
      <w:r w:rsidR="00742654" w:rsidRPr="00D70BC1">
        <w:rPr>
          <w:rFonts w:ascii="Verdana" w:hAnsi="Verdana" w:cs="Times New Roman"/>
          <w:i/>
          <w:iCs/>
          <w:color w:val="222222"/>
          <w:sz w:val="18"/>
          <w:szCs w:val="18"/>
        </w:rPr>
        <w:t>, Co-chair of the Smith College Institutional Review Board at </w:t>
      </w:r>
      <w:r w:rsidR="00742654" w:rsidRPr="00D70BC1">
        <w:rPr>
          <w:rFonts w:ascii="Verdana" w:hAnsi="Verdana" w:cs="Times New Roman"/>
          <w:i/>
          <w:iCs/>
          <w:color w:val="1155CC"/>
          <w:sz w:val="18"/>
          <w:szCs w:val="18"/>
          <w:u w:val="single"/>
        </w:rPr>
        <w:t>(413) 585-3914.</w:t>
      </w:r>
      <w:r w:rsidRPr="00D70BC1">
        <w:rPr>
          <w:rFonts w:ascii="Verdana" w:hAnsi="Verdana" w:cs="Times New Roman"/>
          <w:i/>
          <w:iCs/>
          <w:color w:val="222222"/>
          <w:sz w:val="18"/>
          <w:szCs w:val="18"/>
        </w:rPr>
        <w:t> Alternatively, concerns can be reported by completing a Participant Complaint Form, which can found on the IRB website at </w:t>
      </w:r>
      <w:r w:rsidRPr="00D70BC1">
        <w:rPr>
          <w:rFonts w:ascii="Verdana" w:hAnsi="Verdana" w:cs="Times New Roman"/>
          <w:i/>
          <w:iCs/>
          <w:color w:val="1155CC"/>
          <w:sz w:val="18"/>
          <w:szCs w:val="18"/>
          <w:u w:val="single"/>
        </w:rPr>
        <w:t>www.smith.edu/irb/compliance.htm</w:t>
      </w:r>
    </w:p>
    <w:p w14:paraId="685288A6" w14:textId="77777777" w:rsidR="001202E6" w:rsidRDefault="001202E6"/>
    <w:p w14:paraId="127717F8" w14:textId="5326500B" w:rsidR="00715EB5" w:rsidRDefault="00715EB5">
      <w:r>
        <w:rPr>
          <w:rFonts w:ascii="Verdana" w:eastAsia="Times New Roman" w:hAnsi="Verdana" w:cs="Times New Roman"/>
          <w:i/>
          <w:iCs/>
          <w:sz w:val="18"/>
          <w:szCs w:val="18"/>
        </w:rPr>
        <w:t>If you would like to keep a copy of this document for your records, please print or save this page now.  You may also contact the researcher to request a copy.</w:t>
      </w:r>
    </w:p>
    <w:p w14:paraId="7DDF495A" w14:textId="77777777" w:rsidR="00715EB5" w:rsidRDefault="00715EB5"/>
    <w:p w14:paraId="241A2236" w14:textId="17854B9D" w:rsidR="00034F4B" w:rsidRDefault="00034F4B">
      <w:pPr>
        <w:rPr>
          <w:rFonts w:ascii="Verdana" w:hAnsi="Verdana" w:cs="Times New Roman"/>
          <w:i/>
          <w:iCs/>
          <w:color w:val="222222"/>
          <w:sz w:val="18"/>
          <w:szCs w:val="18"/>
        </w:rPr>
      </w:pPr>
      <w:r w:rsidRPr="00034F4B">
        <w:rPr>
          <w:rFonts w:ascii="Verdana" w:hAnsi="Verdana" w:cs="Times New Roman"/>
          <w:i/>
          <w:iCs/>
          <w:color w:val="222222"/>
          <w:sz w:val="18"/>
          <w:szCs w:val="18"/>
        </w:rPr>
        <w:t>By clicking below to be taken to the survey, you indicate that you have read and understood the above and volunteer to particip</w:t>
      </w:r>
      <w:r>
        <w:rPr>
          <w:rFonts w:ascii="Verdana" w:hAnsi="Verdana" w:cs="Times New Roman"/>
          <w:i/>
          <w:iCs/>
          <w:color w:val="222222"/>
          <w:sz w:val="18"/>
          <w:szCs w:val="18"/>
        </w:rPr>
        <w:t>ate in this</w:t>
      </w:r>
      <w:r w:rsidRPr="00034F4B">
        <w:rPr>
          <w:rFonts w:ascii="Verdana" w:hAnsi="Verdana" w:cs="Times New Roman"/>
          <w:i/>
          <w:iCs/>
          <w:color w:val="222222"/>
          <w:sz w:val="18"/>
          <w:szCs w:val="18"/>
        </w:rPr>
        <w:t xml:space="preserve"> study.</w:t>
      </w:r>
    </w:p>
    <w:p w14:paraId="0BF6DD85" w14:textId="77777777" w:rsidR="00034F4B" w:rsidRDefault="00034F4B">
      <w:pPr>
        <w:rPr>
          <w:rFonts w:ascii="Verdana" w:hAnsi="Verdana" w:cs="Times New Roman"/>
          <w:i/>
          <w:iCs/>
          <w:color w:val="222222"/>
          <w:sz w:val="18"/>
          <w:szCs w:val="18"/>
        </w:rPr>
      </w:pPr>
    </w:p>
    <w:p w14:paraId="189CF177" w14:textId="4003676D" w:rsidR="00034F4B" w:rsidRPr="00034F4B" w:rsidRDefault="00D70BC1" w:rsidP="00D70BC1">
      <w:pPr>
        <w:rPr>
          <w:rFonts w:ascii="Verdana" w:hAnsi="Verdana" w:cs="Times New Roman"/>
          <w:b/>
          <w:i/>
          <w:iCs/>
          <w:color w:val="222222"/>
          <w:sz w:val="18"/>
          <w:szCs w:val="18"/>
        </w:rPr>
      </w:pPr>
      <w:r>
        <w:rPr>
          <w:noProof/>
        </w:rPr>
        <w:drawing>
          <wp:inline distT="0" distB="0" distL="0" distR="0" wp14:anchorId="540C33C2" wp14:editId="38AC2B3C">
            <wp:extent cx="4457700" cy="495300"/>
            <wp:effectExtent l="0" t="0" r="1270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95300"/>
                    </a:xfrm>
                    <a:prstGeom prst="rect">
                      <a:avLst/>
                    </a:prstGeom>
                    <a:noFill/>
                    <a:ln>
                      <a:noFill/>
                    </a:ln>
                  </pic:spPr>
                </pic:pic>
              </a:graphicData>
            </a:graphic>
          </wp:inline>
        </w:drawing>
      </w:r>
    </w:p>
    <w:sectPr w:rsidR="00034F4B" w:rsidRPr="00034F4B" w:rsidSect="000745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38"/>
    <w:rsid w:val="00034F4B"/>
    <w:rsid w:val="00074544"/>
    <w:rsid w:val="00077CA6"/>
    <w:rsid w:val="001202E6"/>
    <w:rsid w:val="00136ABD"/>
    <w:rsid w:val="00224FFF"/>
    <w:rsid w:val="0024018B"/>
    <w:rsid w:val="00247181"/>
    <w:rsid w:val="004473F0"/>
    <w:rsid w:val="00715EB5"/>
    <w:rsid w:val="00742654"/>
    <w:rsid w:val="0078043D"/>
    <w:rsid w:val="008C17B1"/>
    <w:rsid w:val="00985738"/>
    <w:rsid w:val="00A100E7"/>
    <w:rsid w:val="00A30706"/>
    <w:rsid w:val="00D70BC1"/>
    <w:rsid w:val="00E63D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C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5738"/>
  </w:style>
  <w:style w:type="character" w:styleId="Hyperlink">
    <w:name w:val="Hyperlink"/>
    <w:basedOn w:val="DefaultParagraphFont"/>
    <w:uiPriority w:val="99"/>
    <w:semiHidden/>
    <w:unhideWhenUsed/>
    <w:rsid w:val="00985738"/>
    <w:rPr>
      <w:color w:val="0000FF"/>
      <w:u w:val="single"/>
    </w:rPr>
  </w:style>
  <w:style w:type="paragraph" w:styleId="BalloonText">
    <w:name w:val="Balloon Text"/>
    <w:basedOn w:val="Normal"/>
    <w:link w:val="BalloonTextChar"/>
    <w:uiPriority w:val="99"/>
    <w:semiHidden/>
    <w:unhideWhenUsed/>
    <w:rsid w:val="00D70B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B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5738"/>
  </w:style>
  <w:style w:type="character" w:styleId="Hyperlink">
    <w:name w:val="Hyperlink"/>
    <w:basedOn w:val="DefaultParagraphFont"/>
    <w:uiPriority w:val="99"/>
    <w:semiHidden/>
    <w:unhideWhenUsed/>
    <w:rsid w:val="00985738"/>
    <w:rPr>
      <w:color w:val="0000FF"/>
      <w:u w:val="single"/>
    </w:rPr>
  </w:style>
  <w:style w:type="paragraph" w:styleId="BalloonText">
    <w:name w:val="Balloon Text"/>
    <w:basedOn w:val="Normal"/>
    <w:link w:val="BalloonTextChar"/>
    <w:uiPriority w:val="99"/>
    <w:semiHidden/>
    <w:unhideWhenUsed/>
    <w:rsid w:val="00D70B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B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220274">
      <w:bodyDiv w:val="1"/>
      <w:marLeft w:val="0"/>
      <w:marRight w:val="0"/>
      <w:marTop w:val="0"/>
      <w:marBottom w:val="0"/>
      <w:divBdr>
        <w:top w:val="none" w:sz="0" w:space="0" w:color="auto"/>
        <w:left w:val="none" w:sz="0" w:space="0" w:color="auto"/>
        <w:bottom w:val="none" w:sz="0" w:space="0" w:color="auto"/>
        <w:right w:val="none" w:sz="0" w:space="0" w:color="auto"/>
      </w:divBdr>
      <w:divsChild>
        <w:div w:id="690912626">
          <w:marLeft w:val="0"/>
          <w:marRight w:val="0"/>
          <w:marTop w:val="0"/>
          <w:marBottom w:val="0"/>
          <w:divBdr>
            <w:top w:val="none" w:sz="0" w:space="0" w:color="auto"/>
            <w:left w:val="none" w:sz="0" w:space="0" w:color="auto"/>
            <w:bottom w:val="none" w:sz="0" w:space="0" w:color="auto"/>
            <w:right w:val="none" w:sz="0" w:space="0" w:color="auto"/>
          </w:divBdr>
        </w:div>
        <w:div w:id="687369672">
          <w:marLeft w:val="0"/>
          <w:marRight w:val="0"/>
          <w:marTop w:val="0"/>
          <w:marBottom w:val="0"/>
          <w:divBdr>
            <w:top w:val="none" w:sz="0" w:space="0" w:color="auto"/>
            <w:left w:val="none" w:sz="0" w:space="0" w:color="auto"/>
            <w:bottom w:val="none" w:sz="0" w:space="0" w:color="auto"/>
            <w:right w:val="none" w:sz="0" w:space="0" w:color="auto"/>
          </w:divBdr>
        </w:div>
        <w:div w:id="1261379741">
          <w:marLeft w:val="0"/>
          <w:marRight w:val="0"/>
          <w:marTop w:val="0"/>
          <w:marBottom w:val="0"/>
          <w:divBdr>
            <w:top w:val="none" w:sz="0" w:space="0" w:color="auto"/>
            <w:left w:val="none" w:sz="0" w:space="0" w:color="auto"/>
            <w:bottom w:val="none" w:sz="0" w:space="0" w:color="auto"/>
            <w:right w:val="none" w:sz="0" w:space="0" w:color="auto"/>
          </w:divBdr>
        </w:div>
      </w:divsChild>
    </w:div>
    <w:div w:id="891111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osxadmin</dc:creator>
  <cp:keywords/>
  <dc:description/>
  <cp:lastModifiedBy>R. Jordan Crouser</cp:lastModifiedBy>
  <cp:revision>2</cp:revision>
  <dcterms:created xsi:type="dcterms:W3CDTF">2016-04-07T21:43:00Z</dcterms:created>
  <dcterms:modified xsi:type="dcterms:W3CDTF">2016-04-07T21:43:00Z</dcterms:modified>
</cp:coreProperties>
</file>