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246C" w14:textId="77777777" w:rsidR="005708C5" w:rsidRPr="005708C5" w:rsidRDefault="005708C5" w:rsidP="005708C5">
      <w:pPr>
        <w:spacing w:after="0" w:line="240" w:lineRule="auto"/>
        <w:rPr>
          <w:rFonts w:ascii="Times New Roman" w:eastAsia="Times New Roman" w:hAnsi="Times New Roman" w:cs="Times New Roman"/>
          <w:sz w:val="24"/>
          <w:szCs w:val="24"/>
        </w:rPr>
      </w:pPr>
      <w:r w:rsidRPr="005708C5">
        <w:rPr>
          <w:rFonts w:ascii="Arial" w:eastAsia="Times New Roman" w:hAnsi="Arial" w:cs="Arial"/>
          <w:color w:val="000000"/>
        </w:rPr>
        <w:t>In the second iteration of redesigns, we centered our design to be considerate of monitoring changes over time in different regions, as well as by different regions.</w:t>
      </w:r>
    </w:p>
    <w:p w14:paraId="285CFA4F" w14:textId="77777777" w:rsidR="005708C5" w:rsidRPr="005708C5" w:rsidRDefault="005708C5" w:rsidP="005708C5">
      <w:pPr>
        <w:spacing w:after="0" w:line="240" w:lineRule="auto"/>
        <w:rPr>
          <w:rFonts w:ascii="Times New Roman" w:eastAsia="Times New Roman" w:hAnsi="Times New Roman" w:cs="Times New Roman"/>
          <w:sz w:val="24"/>
          <w:szCs w:val="24"/>
        </w:rPr>
      </w:pPr>
    </w:p>
    <w:p w14:paraId="11FB6F96" w14:textId="77777777" w:rsidR="005708C5" w:rsidRPr="005708C5" w:rsidRDefault="005708C5" w:rsidP="005708C5">
      <w:pPr>
        <w:spacing w:after="0" w:line="240" w:lineRule="auto"/>
        <w:rPr>
          <w:rFonts w:ascii="Times New Roman" w:eastAsia="Times New Roman" w:hAnsi="Times New Roman" w:cs="Times New Roman"/>
          <w:sz w:val="24"/>
          <w:szCs w:val="24"/>
        </w:rPr>
      </w:pPr>
      <w:r w:rsidRPr="005708C5">
        <w:rPr>
          <w:rFonts w:ascii="Arial" w:eastAsia="Times New Roman" w:hAnsi="Arial" w:cs="Arial"/>
          <w:color w:val="000000"/>
        </w:rPr>
        <w:t xml:space="preserve">We decided to bring in a second data source to supplement the r/place data. We will be using Google Trends to provide information about keyword searches related to r/place in the week after the project began. Using this data, we will look at the patterns of popularity of r/place in several countries with the highest </w:t>
      </w:r>
      <w:proofErr w:type="gramStart"/>
      <w:r w:rsidRPr="005708C5">
        <w:rPr>
          <w:rFonts w:ascii="Arial" w:eastAsia="Times New Roman" w:hAnsi="Arial" w:cs="Arial"/>
          <w:color w:val="000000"/>
        </w:rPr>
        <w:t>amount</w:t>
      </w:r>
      <w:proofErr w:type="gramEnd"/>
      <w:r w:rsidRPr="005708C5">
        <w:rPr>
          <w:rFonts w:ascii="Arial" w:eastAsia="Times New Roman" w:hAnsi="Arial" w:cs="Arial"/>
          <w:color w:val="000000"/>
        </w:rPr>
        <w:t xml:space="preserve"> of searches. This data only provides relative popularity </w:t>
      </w:r>
      <w:proofErr w:type="gramStart"/>
      <w:r w:rsidRPr="005708C5">
        <w:rPr>
          <w:rFonts w:ascii="Arial" w:eastAsia="Times New Roman" w:hAnsi="Arial" w:cs="Arial"/>
          <w:color w:val="000000"/>
        </w:rPr>
        <w:t>in a given</w:t>
      </w:r>
      <w:proofErr w:type="gramEnd"/>
      <w:r w:rsidRPr="005708C5">
        <w:rPr>
          <w:rFonts w:ascii="Arial" w:eastAsia="Times New Roman" w:hAnsi="Arial" w:cs="Arial"/>
          <w:color w:val="000000"/>
        </w:rPr>
        <w:t xml:space="preserve"> time period, not absolute counts of searches, but will still provide insight into when r/place was the most popular in different nations, and what the project looked like at these times. In addition to viewing trends by country, we will also show a secondary graph with specific search trends for each country to provide further context and insight. These additional visualizations will be presented as line plots to easily see the rises and falls in trends. </w:t>
      </w:r>
    </w:p>
    <w:p w14:paraId="75F47A85" w14:textId="77777777" w:rsidR="005708C5" w:rsidRPr="005708C5" w:rsidRDefault="005708C5" w:rsidP="005708C5">
      <w:pPr>
        <w:spacing w:after="0" w:line="240" w:lineRule="auto"/>
        <w:rPr>
          <w:rFonts w:ascii="Times New Roman" w:eastAsia="Times New Roman" w:hAnsi="Times New Roman" w:cs="Times New Roman"/>
          <w:sz w:val="24"/>
          <w:szCs w:val="24"/>
        </w:rPr>
      </w:pPr>
    </w:p>
    <w:p w14:paraId="3F0D46E3" w14:textId="77777777" w:rsidR="005708C5" w:rsidRPr="005708C5" w:rsidRDefault="005708C5" w:rsidP="005708C5">
      <w:pPr>
        <w:spacing w:after="0" w:line="240" w:lineRule="auto"/>
        <w:rPr>
          <w:rFonts w:ascii="Times New Roman" w:eastAsia="Times New Roman" w:hAnsi="Times New Roman" w:cs="Times New Roman"/>
          <w:sz w:val="24"/>
          <w:szCs w:val="24"/>
        </w:rPr>
      </w:pPr>
      <w:r w:rsidRPr="005708C5">
        <w:rPr>
          <w:rFonts w:ascii="Arial" w:eastAsia="Times New Roman" w:hAnsi="Arial" w:cs="Arial"/>
          <w:color w:val="000000"/>
        </w:rPr>
        <w:t>We will also consider exploring possible sources for absolute search counts, to provide quantitative analysis about the searching history for r/place and related keywords.</w:t>
      </w:r>
    </w:p>
    <w:p w14:paraId="004A667E" w14:textId="2F6132EA" w:rsidR="00C973BA" w:rsidRPr="005708C5" w:rsidRDefault="00C973BA" w:rsidP="005708C5"/>
    <w:sectPr w:rsidR="00C973BA" w:rsidRPr="0057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BE"/>
    <w:rsid w:val="0040669B"/>
    <w:rsid w:val="00451742"/>
    <w:rsid w:val="004A65BE"/>
    <w:rsid w:val="004F76EF"/>
    <w:rsid w:val="005708C5"/>
    <w:rsid w:val="00A95910"/>
    <w:rsid w:val="00C67FD5"/>
    <w:rsid w:val="00C9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B8BD"/>
  <w15:chartTrackingRefBased/>
  <w15:docId w15:val="{04854FA7-D399-4044-ACB6-7F67F010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4</cp:revision>
  <dcterms:created xsi:type="dcterms:W3CDTF">2022-04-28T06:02:00Z</dcterms:created>
  <dcterms:modified xsi:type="dcterms:W3CDTF">2022-04-28T06:34:00Z</dcterms:modified>
</cp:coreProperties>
</file>