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q45o3u25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Minutes – TalentSync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07/24/2026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5:00 PM – 5:30 PM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2alxx60c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 Present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1lmzyz4j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Samuel Chonay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aqpdqxxos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the project documentation for completeness.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updates to the deployment and administration guides.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GitHub folders and verified project files.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yiofwvjs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remaining deployment documentation.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all documentation before the Sprint Review.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teammates with organizing final project deliverables.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u50rd4g5m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all documentation is complete before the sprint ends.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final updates across the project.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yyqokeig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Neilia Dillon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fnn1nmnrk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refined existing Figma wireframes.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small updates to recruiter and candidate page layouts.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UI documentation for final review.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6zonr4ad1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all wireframes.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user workflow documentation.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UI files for final submission.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dztmokdez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consistency across all screens.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final documentation before the sprint deadline.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t89b5m5p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Junnorry Fil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1p5bxvkd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backend workflow documentation.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API planning notes.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backend documentation for final review.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c7joes1k0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backend workflow documentation.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API endpoint documentation.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backend project files for submission.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y2bd2hjsd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documentation accurately reflects the planned backend design.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documentation before the final sprint deadline.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4lnc7b4kd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Josue Guerra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jnswmcc97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PostgreSQL schema documentation.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final updates to the ER diagram.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database documentation for submission.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yh7xwhlx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database documentation.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backup and recovery documentation.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database files for final submission.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q7nbaijpy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that documentation is consistent across all database artifacts.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the remaining database documentation before Sprint 5 closes.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9qrti0bda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Devin Blake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5zwv98zwz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authentication and RBAC documentation.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QA testing documentation.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security documentation for final review.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ikusmdv7l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authentication and RBAC documentation.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QA documentation.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all security documentation before submission.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iyyzxzjvz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all security documentation is complete and consistent.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verification of QA documentation before Sprint 5 ends.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