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ate"/>
        <w:jc w:val="center"/>
        <w:rPr>
          <w:rFonts w:ascii="Calibri" w:hAnsi="Calibri"/>
        </w:rPr>
      </w:pPr>
      <w:r>
        <w:rPr/>
        <w:t xml:space="preserve"> </w:t>
      </w:r>
      <w:r>
        <w:rPr/>
        <w:t>q</w:t>
        <w:tab/>
        <w:t>14. 9. 2023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Mechanické kmitání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Základní pojmy</w:t>
      </w:r>
    </w:p>
    <w:p>
      <w:pPr>
        <w:pStyle w:val="Heading3"/>
        <w:rPr>
          <w:rFonts w:ascii="Calibri" w:hAnsi="Calibri"/>
        </w:rPr>
      </w:pPr>
      <w:r>
        <w:rPr>
          <w:rFonts w:ascii="Calibri" w:hAnsi="Calibri"/>
        </w:rPr>
        <w:t>Úhlová frekvence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/>
        <w:t>omega = ro/t – průvodič opíše za jednotku času úhel ro [rad/s]</w:t>
      </w:r>
    </w:p>
    <w:p>
      <w:pPr>
        <w:pStyle w:val="Heading3"/>
        <w:rPr>
          <w:rFonts w:ascii="Calibri" w:hAnsi="Calibri"/>
        </w:rPr>
      </w:pPr>
      <w:r>
        <w:rPr>
          <w:rFonts w:ascii="Calibri" w:hAnsi="Calibri"/>
        </w:rPr>
        <w:t>Perioda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/>
        <w:t>T = 1/f [s]</w:t>
      </w:r>
    </w:p>
    <w:p>
      <w:pPr>
        <w:pStyle w:val="Heading3"/>
        <w:rPr>
          <w:rFonts w:ascii="Calibri" w:hAnsi="Calibri"/>
        </w:rPr>
      </w:pPr>
      <w:r>
        <w:rPr>
          <w:rFonts w:ascii="Calibri" w:hAnsi="Calibri"/>
        </w:rPr>
        <w:t>Frekvence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/>
        <w:t>f [Hz]</w:t>
      </w:r>
    </w:p>
    <w:p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/>
        <w:t>omega = 2</w:t>
      </w:r>
      <w:r>
        <w:rPr>
          <w:rFonts w:cs="Calibri" w:cstheme="minorHAnsi"/>
        </w:rPr>
        <w:t>π</w:t>
      </w:r>
      <w:r>
        <w:rPr/>
        <w:t>/T = 2</w:t>
      </w:r>
      <w:r>
        <w:rPr>
          <w:rFonts w:cs="Calibri" w:cstheme="minorHAnsi"/>
        </w:rPr>
        <w:t>π</w:t>
      </w:r>
      <w:r>
        <w:rPr/>
        <w:t>f</w:t>
      </w:r>
    </w:p>
    <w:p>
      <w:pPr>
        <w:pStyle w:val="Heading3"/>
        <w:rPr>
          <w:rFonts w:ascii="Calibri" w:hAnsi="Calibri"/>
        </w:rPr>
      </w:pPr>
      <w:r>
        <w:rPr>
          <w:rFonts w:ascii="Calibri" w:hAnsi="Calibri"/>
        </w:rPr>
        <w:t>Okamžitá výchylka</w:t>
      </w:r>
    </w:p>
    <w:p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/>
        <w:t>y</w:t>
      </w:r>
    </w:p>
    <w:p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/>
        <w:t>y = y</w:t>
      </w:r>
      <w:r>
        <w:rPr>
          <w:vertAlign w:val="subscript"/>
        </w:rPr>
        <w:t>m</w:t>
      </w:r>
      <w:r>
        <w:rPr/>
        <w:t xml:space="preserve"> * sin (omega*t)</w:t>
      </w:r>
    </w:p>
    <w:p>
      <w:pPr>
        <w:pStyle w:val="Heading3"/>
        <w:rPr>
          <w:rFonts w:ascii="Calibri" w:hAnsi="Calibri"/>
        </w:rPr>
      </w:pPr>
      <w:r>
        <w:rPr>
          <w:rFonts w:ascii="Calibri" w:hAnsi="Calibri"/>
        </w:rPr>
        <w:t>Maximální výchylka</w:t>
      </w:r>
    </w:p>
    <w:p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/>
        <w:t>Je to amplituda</w:t>
      </w:r>
    </w:p>
    <w:p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/>
        <w:t>y</w:t>
      </w:r>
      <w:r>
        <w:rPr>
          <w:vertAlign w:val="subscript"/>
        </w:rPr>
        <w:t>m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Kmitavý pohyb (mechanické kmitání)</w:t>
      </w:r>
    </w:p>
    <w:p>
      <w:pPr>
        <w:pStyle w:val="Normal"/>
        <w:rPr>
          <w:rFonts w:ascii="Calibri" w:hAnsi="Calibri"/>
        </w:rPr>
      </w:pPr>
      <w:r>
        <w:rPr/>
        <w:t>Kmitání – fyzikální děj s periodickou časovou závislostí veličin</w:t>
      </w:r>
    </w:p>
    <w:p>
      <w:pPr>
        <w:pStyle w:val="Normal"/>
        <w:rPr>
          <w:rFonts w:ascii="Calibri" w:hAnsi="Calibri"/>
        </w:rPr>
      </w:pPr>
      <w:r>
        <w:rPr/>
        <w:t>Kmitavý pohyb – pohyb s periodických průběhem, při kterém se hmotný bod pohybuje v okolí rovnovážné polohy</w:t>
      </w:r>
    </w:p>
    <w:p>
      <w:pPr>
        <w:pStyle w:val="Normal"/>
        <w:rPr>
          <w:rFonts w:ascii="Calibri" w:hAnsi="Calibri"/>
        </w:rPr>
      </w:pPr>
      <w:r>
        <w:rPr/>
        <w:t>Dělíme ho na:</w:t>
      </w:r>
    </w:p>
    <w:p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/>
        <w:t>Přímočarý (pružinový oscilátor)</w:t>
      </w:r>
    </w:p>
    <w:p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/>
        <w:t>Křivočarý (kyvadlo)</w:t>
      </w:r>
    </w:p>
    <w:p>
      <w:pPr>
        <w:pStyle w:val="Normal"/>
        <w:rPr>
          <w:rFonts w:ascii="Calibri" w:hAnsi="Calibri"/>
        </w:rPr>
      </w:pPr>
      <w:r>
        <w:rPr/>
        <w:t>Oscilátor – zařízení, které kmitá</w:t>
      </w:r>
    </w:p>
    <w:p>
      <w:pPr>
        <w:pStyle w:val="Heading3"/>
        <w:rPr>
          <w:rFonts w:ascii="Calibri" w:hAnsi="Calibri"/>
        </w:rPr>
      </w:pPr>
      <w:r>
        <w:rPr>
          <w:rFonts w:ascii="Calibri" w:hAnsi="Calibri"/>
        </w:rPr>
        <w:t>Složené kmitání</w:t>
      </w:r>
    </w:p>
    <w:p>
      <w:pPr>
        <w:pStyle w:val="Normal"/>
        <w:rPr>
          <w:rFonts w:ascii="Calibri" w:hAnsi="Calibri"/>
        </w:rPr>
      </w:pPr>
      <w:r>
        <w:rPr/>
        <w:t>Složené kmitání vzniká tehdy, jestliže kmitající těleso vykonává více kmitavých pohybů najednou.</w:t>
      </w:r>
    </w:p>
    <w:p>
      <w:pPr>
        <w:pStyle w:val="Normal"/>
        <w:rPr>
          <w:rFonts w:ascii="Calibri" w:hAnsi="Calibri"/>
        </w:rPr>
      </w:pPr>
      <w:r>
        <w:rPr/>
        <w:t>y = y1 + y2 + … + yk</w:t>
      </w:r>
    </w:p>
    <w:p>
      <w:pPr>
        <w:pStyle w:val="Normal"/>
        <w:rPr>
          <w:rFonts w:ascii="Calibri" w:hAnsi="Calibri"/>
        </w:rPr>
      </w:pPr>
      <w:r>
        <w:rPr/>
        <w:t>Okamžité výchylky mohou mít kladnou i zápornou hodnotu. Proto se při superpozici sčítají a odčítají.</w:t>
      </w:r>
    </w:p>
    <w:p>
      <w:pPr>
        <w:pStyle w:val="Normal"/>
        <w:rPr>
          <w:rFonts w:ascii="Calibri" w:hAnsi="Calibri"/>
        </w:rPr>
      </w:pPr>
      <w:r>
        <w:rPr/>
      </w:r>
      <w:r>
        <w:br w:type="page"/>
      </w:r>
    </w:p>
    <w:p>
      <w:pPr>
        <w:pStyle w:val="Normal"/>
        <w:jc w:val="center"/>
        <w:rPr>
          <w:rFonts w:ascii="Calibri" w:hAnsi="Calibri"/>
        </w:rPr>
      </w:pPr>
      <w:r>
        <w:rPr/>
        <w:t>15. 9. 2023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Harmonické Kmitání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Rychlost kmitavého pohybu</w:t>
      </w:r>
    </w:p>
    <w:p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/>
        <w:t>cos ro = v/v</w:t>
      </w:r>
      <w:r>
        <w:rPr>
          <w:vertAlign w:val="subscript"/>
        </w:rPr>
        <w:t>m</w:t>
      </w:r>
    </w:p>
    <w:p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/>
        <w:t>v = v</w:t>
      </w:r>
      <w:r>
        <w:rPr>
          <w:vertAlign w:val="subscript"/>
        </w:rPr>
        <w:t>m</w:t>
      </w:r>
      <w:r>
        <w:rPr/>
        <w:t xml:space="preserve"> * cos (omega * t)</w:t>
      </w:r>
    </w:p>
    <w:p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/>
        <w:t>v</w:t>
      </w:r>
      <w:r>
        <w:rPr>
          <w:vertAlign w:val="subscript"/>
        </w:rPr>
        <w:t>m</w:t>
      </w:r>
      <w:r>
        <w:rPr/>
        <w:t xml:space="preserve"> = omega * y</w:t>
      </w:r>
      <w:r>
        <w:rPr>
          <w:vertAlign w:val="subscript"/>
        </w:rPr>
        <w:t>m</w:t>
      </w:r>
    </w:p>
    <w:p>
      <w:pPr>
        <w:pStyle w:val="Normal"/>
        <w:rPr>
          <w:rFonts w:ascii="Calibri" w:hAnsi="Calibri"/>
        </w:rPr>
      </w:pPr>
      <w:r>
        <w:rPr/>
        <w:t>v = okamžitá hodnota rychlostí hmotného bodu, který koná kmitavý pohyb pro harmonické kmitání</w:t>
        <w:br/>
        <w:t>aplituda rychlost v</w:t>
      </w:r>
      <w:r>
        <w:rPr>
          <w:vertAlign w:val="subscript"/>
        </w:rPr>
        <w:t>m</w:t>
      </w:r>
      <w:r>
        <w:rPr/>
        <w:t xml:space="preserve"> = největší hodnota okamžité rychlosti při kmitavém pohyb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Zrychlení kmitavého pohybu</w:t>
      </w:r>
    </w:p>
    <w:p>
      <w:pPr>
        <w:pStyle w:val="Normal"/>
        <w:rPr>
          <w:rFonts w:ascii="Calibri" w:hAnsi="Calibri"/>
        </w:rPr>
      </w:pPr>
      <w:r>
        <w:rPr/>
        <w:t>Zrychlení kmitavého pohybu a – okamžitá hodnot zrychlení kmitavého pohybu hmotného bodu pro harmonické kmitání</w:t>
      </w:r>
    </w:p>
    <w:p>
      <w:pPr>
        <w:pStyle w:val="Normal"/>
        <w:jc w:val="center"/>
        <w:rPr>
          <w:rFonts w:ascii="Calibri" w:hAnsi="Calibri"/>
        </w:rPr>
      </w:pPr>
      <w:r>
        <w:rPr/>
        <w:t>a= -a</w:t>
      </w:r>
      <w:r>
        <w:rPr>
          <w:vertAlign w:val="subscript"/>
        </w:rPr>
        <w:t xml:space="preserve">m </w:t>
      </w:r>
      <w:r>
        <w:rPr/>
        <w:t>* sin (omega*t) = -omega</w:t>
      </w:r>
      <w:r>
        <w:rPr>
          <w:vertAlign w:val="superscript"/>
        </w:rPr>
        <w:t>2</w:t>
      </w:r>
      <w:r>
        <w:rPr/>
        <w:t xml:space="preserve"> * y</w:t>
      </w:r>
    </w:p>
    <w:p>
      <w:pPr>
        <w:pStyle w:val="Normal"/>
        <w:jc w:val="center"/>
        <w:rPr>
          <w:rFonts w:ascii="Calibri" w:hAnsi="Calibri"/>
        </w:rPr>
      </w:pPr>
      <w:r>
        <w:rPr/>
        <w:t>20. 9. 2023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Nucené a tlumené kmitání, resonance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Tlumené kmitání</w:t>
      </w:r>
    </w:p>
    <w:p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/>
        <w:t>Příčinou tlumení jsou odporové síly působící na oscilátor</w:t>
      </w:r>
    </w:p>
    <w:p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/>
        <w:t>Amplituda kmitání se s běžícím časem zmenšuje (až zanikne)</w:t>
      </w:r>
    </w:p>
    <w:p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/>
        <w:t>Mechanická energie oscilátoru se mění na jinou formu energie (vnitřní energii oscilátoru nebo okolního prostředí</w:t>
      </w:r>
    </w:p>
    <w:p>
      <w:pPr>
        <w:pStyle w:val="ListParagraph"/>
        <w:numPr>
          <w:ilvl w:val="0"/>
          <w:numId w:val="6"/>
        </w:numPr>
        <w:rPr>
          <w:rFonts w:ascii="Calibri" w:hAnsi="Calibri"/>
        </w:rPr>
      </w:pPr>
      <w:r>
        <w:rPr/>
        <w:t>Kmitání reálného oscilátoru je vždy tlumené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  <w:lang w:val="en-GB"/>
        </w:rPr>
        <w:t>Nucené kmitání</w:t>
      </w:r>
    </w:p>
    <w:p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lang w:val="en-GB"/>
        </w:rPr>
        <w:t>Netlumené kmitání mechanického oscilátoru, jehož příčinou je vnější harmonicky proměnná síla F</w:t>
      </w:r>
      <w:r>
        <w:rPr>
          <w:vertAlign w:val="subscript"/>
          <w:lang w:val="en-GB"/>
        </w:rPr>
        <w:t>V</w:t>
      </w:r>
      <w:r>
        <w:rPr>
          <w:lang w:val="en-GB"/>
        </w:rPr>
        <w:t>, která působí na oscilátor. Frekvence nuceného kmitání závisí na frekvenci působící síly.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  <w:lang w:val="en-GB"/>
        </w:rPr>
        <w:t>Rezonance</w:t>
      </w:r>
    </w:p>
    <w:p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lang w:val="en-GB"/>
        </w:rPr>
        <w:t>Nucené kmitání, při němž amplituda výchylky dosahuje maximální hodnoty. Nastává, je-li frekvence vyvolávající nucené kmitání rovna vlastní v frekvenci oscilátoru. Malou (periodicky působící silou) lze v oscilátoru vzbudit kmitání o značné amplitude.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  <w:lang w:val="en-GB"/>
        </w:rPr>
        <w:t>Rezonance v praxis</w:t>
      </w:r>
    </w:p>
    <w:p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lang w:val="en-GB"/>
        </w:rPr>
        <w:t>Význam resonance spočívá v tom, že umožňuje rezonanční zesílení kmitů, kdy malou (periodický působící silou) lze v oscilátoru vzbudit kmitání o značné amplitude.</w:t>
      </w:r>
    </w:p>
    <w:p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lang w:val="en-GB"/>
        </w:rPr>
        <w:t>Uplatnění v praxis</w:t>
      </w:r>
    </w:p>
    <w:p>
      <w:pPr>
        <w:pStyle w:val="ListParagraph"/>
        <w:numPr>
          <w:ilvl w:val="1"/>
          <w:numId w:val="7"/>
        </w:numPr>
        <w:rPr>
          <w:rFonts w:ascii="Calibri" w:hAnsi="Calibri"/>
        </w:rPr>
      </w:pPr>
      <w:r>
        <w:rPr>
          <w:lang w:val="en-GB"/>
        </w:rPr>
        <w:t>Rezonanční zesilování zvuků hudebních nástrojů</w:t>
      </w:r>
    </w:p>
    <w:p>
      <w:pPr>
        <w:pStyle w:val="ListParagraph"/>
        <w:numPr>
          <w:ilvl w:val="1"/>
          <w:numId w:val="7"/>
        </w:numPr>
        <w:rPr>
          <w:rFonts w:ascii="Calibri" w:hAnsi="Calibri"/>
        </w:rPr>
      </w:pPr>
      <w:r>
        <w:rPr>
          <w:lang w:val="en-GB"/>
        </w:rPr>
        <w:t>Ozvučnice reproduktorů</w:t>
      </w:r>
    </w:p>
    <w:p>
      <w:pPr>
        <w:pStyle w:val="ListParagraph"/>
        <w:numPr>
          <w:ilvl w:val="1"/>
          <w:numId w:val="7"/>
        </w:numPr>
        <w:rPr>
          <w:rFonts w:ascii="Calibri" w:hAnsi="Calibri"/>
        </w:rPr>
      </w:pPr>
      <w:r>
        <w:rPr>
          <w:lang w:val="en-GB"/>
        </w:rPr>
        <w:t>Rezonanční měřící metody</w:t>
      </w:r>
    </w:p>
    <w:p>
      <w:pPr>
        <w:pStyle w:val="ListParagraph"/>
        <w:numPr>
          <w:ilvl w:val="0"/>
          <w:numId w:val="7"/>
        </w:numPr>
        <w:rPr>
          <w:rFonts w:ascii="Calibri" w:hAnsi="Calibri"/>
        </w:rPr>
      </w:pPr>
      <w:r>
        <w:rPr>
          <w:lang w:val="en-GB"/>
        </w:rPr>
        <w:t>Nežádoucí rezonanční kmitání</w:t>
      </w:r>
    </w:p>
    <w:p>
      <w:pPr>
        <w:pStyle w:val="ListParagraph"/>
        <w:numPr>
          <w:ilvl w:val="1"/>
          <w:numId w:val="7"/>
        </w:numPr>
        <w:rPr>
          <w:rFonts w:ascii="Calibri" w:hAnsi="Calibri"/>
        </w:rPr>
      </w:pPr>
      <w:r>
        <w:rPr>
          <w:lang w:val="en-GB"/>
        </w:rPr>
        <w:t>Strojní zařízení konající otáčející pohyb</w:t>
      </w:r>
    </w:p>
    <w:p>
      <w:pPr>
        <w:pStyle w:val="ListParagraph"/>
        <w:numPr>
          <w:ilvl w:val="1"/>
          <w:numId w:val="7"/>
        </w:numPr>
        <w:rPr>
          <w:rFonts w:ascii="Calibri" w:hAnsi="Calibri"/>
        </w:rPr>
      </w:pPr>
      <w:r>
        <w:rPr>
          <w:lang w:val="en-GB"/>
        </w:rPr>
        <w:t>Chvění oken při přeletu letadla</w:t>
      </w:r>
    </w:p>
    <w:p>
      <w:pPr>
        <w:pStyle w:val="Normal"/>
        <w:rPr>
          <w:rFonts w:ascii="Calibri" w:hAnsi="Calibri"/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rFonts w:ascii="Calibri" w:hAnsi="Calibri"/>
        </w:rPr>
      </w:pPr>
      <w:r>
        <w:rPr/>
        <w:t>21. 9. 2023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Pracovni list</w:t>
      </w:r>
    </w:p>
    <w:p>
      <w:pPr>
        <w:pStyle w:val="Normal"/>
        <w:numPr>
          <w:ilvl w:val="0"/>
          <w:numId w:val="8"/>
        </w:numPr>
        <w:jc w:val="center"/>
        <w:rPr>
          <w:rFonts w:ascii="Calibri" w:hAnsi="Calibri"/>
        </w:rPr>
      </w:pPr>
      <w:r>
        <w:rPr/>
        <w:t>Oscilator kona harmonicky pohyb s amplitudou vychylky 5cm  a periodou 4 sekundy. Urcete rovnici jeho pohybu vite-li, ze v okamziku 1,5 sek od zacatku mereni dosahl nulove vychylky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jc w:val="left"/>
        <w:rPr>
          <w:rFonts w:ascii="Calibri" w:hAnsi="Calibri"/>
        </w:rPr>
      </w:pPr>
      <w:r>
        <w:rPr/>
        <w:t>A = 5cm</w:t>
        <w:tab/>
        <w:t>t = ¼ Hz</w:t>
        <w:tab/>
        <w:tab/>
        <w:t>t = 1,5 s</w:t>
        <w:tab/>
        <w:tab/>
        <w:t>omega = 0</w:t>
        <w:br/>
        <w:t>y = 5 * sin (pi/4 * t)</w:t>
      </w:r>
    </w:p>
    <w:p>
      <w:pPr>
        <w:pStyle w:val="Normal"/>
        <w:numPr>
          <w:ilvl w:val="0"/>
          <w:numId w:val="0"/>
        </w:numPr>
        <w:spacing w:before="0" w:after="160"/>
        <w:ind w:left="0" w:hanging="0"/>
        <w:jc w:val="center"/>
        <w:rPr>
          <w:rFonts w:ascii="Calibri" w:hAnsi="Calibri"/>
        </w:rPr>
      </w:pPr>
      <w:r>
        <w:rPr/>
        <w:t>29. 9. 2023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Dynamika kmitavého pohybu</w:t>
      </w:r>
    </w:p>
    <w:p>
      <w:pPr>
        <w:pStyle w:val="Normal"/>
        <w:jc w:val="center"/>
        <w:rPr>
          <w:rFonts w:ascii="Calibri" w:hAnsi="Calibri"/>
        </w:rPr>
      </w:pPr>
      <w:r>
        <w:rPr/>
        <w:t>Prodloužením pružiny vzniká síla pružnosti Fp.</w:t>
        <w:br/>
        <w:t xml:space="preserve">Velikost síly pružnosti pružiny Fp je přímo úměrná prodloužení pružiny </w:t>
      </w:r>
      <w:r>
        <w:rPr>
          <w:rFonts w:eastAsia="DejaVu Sans" w:cs="DejaVu Sans"/>
        </w:rPr>
        <w:t>∆</w:t>
      </w:r>
      <w:r>
        <w:rPr>
          <w:rFonts w:eastAsia="Calibri" w:cs="Arial"/>
        </w:rPr>
        <w:t>l.</w:t>
      </w:r>
    </w:p>
    <w:p>
      <w:pPr>
        <w:pStyle w:val="Normal"/>
        <w:jc w:val="center"/>
        <w:rPr>
          <w:rFonts w:ascii="Calibri" w:hAnsi="Calibri"/>
        </w:rPr>
      </w:pPr>
      <w:r>
        <w:rPr>
          <w:rFonts w:eastAsia="Calibri" w:cs="Arial"/>
        </w:rPr>
        <w:t>Fg = m*g</w:t>
      </w:r>
    </w:p>
    <w:p>
      <w:pPr>
        <w:pStyle w:val="Normal"/>
        <w:jc w:val="center"/>
        <w:rPr>
          <w:rFonts w:ascii="Calibri" w:hAnsi="Calibri"/>
        </w:rPr>
      </w:pPr>
      <w:r>
        <w:rPr>
          <w:rFonts w:eastAsia="Calibri" w:cs="Arial"/>
        </w:rPr>
        <w:t>Harmonický pohyb mechanického oscilátoru je způsoben silou, která neustále směřuje do rovnovážné polohy a je přímo úměrná okamžité výchylce.</w:t>
        <w:br/>
        <w:t>Fv = -ky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>
          <w:rFonts w:eastAsia="Calibri" w:cs="Arial"/>
        </w:rPr>
        <w:t>To = 2 * pi * odmocnina z m/k</w:t>
        <w:br/>
        <w:t>fo = 1/2pi * odmocnina z k/m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>
          <w:rFonts w:eastAsia="Calibri" w:cs="Arial"/>
        </w:rPr>
        <w:t>4. 10. 2023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Matematické kyvadlo</w:t>
      </w:r>
    </w:p>
    <w:p>
      <w:pPr>
        <w:pStyle w:val="Normal"/>
        <w:jc w:val="center"/>
        <w:rPr>
          <w:rFonts w:ascii="Calibri" w:hAnsi="Calibri"/>
        </w:rPr>
      </w:pPr>
      <w:r>
        <w:rPr/>
        <w:t>Viz. Pracovni-mat-kyvadlo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Vlastní kmitání kyvadla</w:t>
      </w:r>
    </w:p>
    <w:p>
      <w:pPr>
        <w:pStyle w:val="Normal"/>
        <w:jc w:val="center"/>
        <w:rPr>
          <w:rFonts w:ascii="Calibri" w:hAnsi="Calibri"/>
        </w:rPr>
      </w:pPr>
      <w:r>
        <w:rPr/>
        <w:t>Úhlová frekvence → omega</w:t>
      </w:r>
      <w:r>
        <w:rPr>
          <w:vertAlign w:val="subscript"/>
        </w:rPr>
        <w:t>0</w:t>
      </w:r>
      <w:r>
        <w:rPr/>
        <w:t xml:space="preserve"> = odmocnina z g/l</w:t>
        <w:br/>
        <w:t>Perioda → T</w:t>
      </w:r>
      <w:r>
        <w:rPr>
          <w:vertAlign w:val="subscript"/>
        </w:rPr>
        <w:t>0</w:t>
      </w:r>
      <w:r>
        <w:rPr>
          <w:position w:val="0"/>
          <w:sz w:val="22"/>
          <w:sz w:val="22"/>
          <w:vertAlign w:val="baseline"/>
        </w:rPr>
        <w:t xml:space="preserve"> = 2 * pi * odmicnina z g/l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Testové úlohy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A1 → b</w:t>
        <w:br/>
        <w:t>A2 → b</w:t>
        <w:br/>
        <w:t>A3 → c</w:t>
        <w:br/>
        <w:t>A4 → b</w:t>
        <w:br/>
        <w:t>A5 → a</w:t>
        <w:br/>
        <w:t>A6 → c</w:t>
        <w:br/>
        <w:t>A7 → c</w:t>
        <w:br/>
        <w:t>A8 → c</w:t>
      </w:r>
    </w:p>
    <w:p>
      <w:pPr>
        <w:pStyle w:val="Normal"/>
        <w:jc w:val="center"/>
        <w:rPr>
          <w:rFonts w:ascii="Calibri" w:hAnsi="Calibri"/>
        </w:rPr>
      </w:pPr>
      <w:r>
        <w:rPr/>
        <w:t>5. 10. 2023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Zákon zachování energie oscilátoru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E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 xml:space="preserve"> = E</w:t>
      </w:r>
      <w:r>
        <w:rPr>
          <w:vertAlign w:val="subscript"/>
        </w:rPr>
        <w:t>p</w:t>
      </w:r>
      <w:r>
        <w:rPr>
          <w:position w:val="0"/>
          <w:sz w:val="22"/>
          <w:sz w:val="22"/>
          <w:vertAlign w:val="baseline"/>
        </w:rPr>
        <w:t xml:space="preserve"> + E</w:t>
      </w:r>
      <w:r>
        <w:rPr>
          <w:vertAlign w:val="subscript"/>
        </w:rPr>
        <w:t>k</w:t>
      </w:r>
    </w:p>
    <w:p>
      <w:pPr>
        <w:pStyle w:val="Normal"/>
        <w:spacing w:before="0" w:after="160"/>
        <w:jc w:val="center"/>
        <w:rPr>
          <w:rFonts w:ascii="Calibri" w:hAnsi="Calibri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  <w:r>
        <w:br w:type="page"/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13. 10. 2023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Mechanické vlnění – základní pojmy</w:t>
      </w:r>
    </w:p>
    <w:p>
      <w:pPr>
        <w:pStyle w:val="Normal"/>
        <w:numPr>
          <w:ilvl w:val="0"/>
          <w:numId w:val="9"/>
        </w:numPr>
        <w:jc w:val="left"/>
        <w:rPr>
          <w:rFonts w:ascii="Calibri" w:hAnsi="Calibri"/>
        </w:rPr>
      </w:pPr>
      <w:r>
        <w:rPr/>
        <w:t>Zvláštní druh pohybu, kdy hmotné body kmitají kolem rovnovážných poloh a vzájemně si předávají energii</w:t>
      </w:r>
    </w:p>
    <w:p>
      <w:pPr>
        <w:pStyle w:val="Normal"/>
        <w:numPr>
          <w:ilvl w:val="0"/>
          <w:numId w:val="9"/>
        </w:numPr>
        <w:jc w:val="left"/>
        <w:rPr>
          <w:rFonts w:ascii="Calibri" w:hAnsi="Calibri"/>
        </w:rPr>
      </w:pPr>
      <w:r>
        <w:rPr/>
        <w:t>zvuk, vodní hladina, když do ní hodíme kámen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Pružné prostředí</w:t>
      </w:r>
    </w:p>
    <w:p>
      <w:pPr>
        <w:pStyle w:val="Normal"/>
        <w:numPr>
          <w:ilvl w:val="0"/>
          <w:numId w:val="10"/>
        </w:numPr>
        <w:rPr>
          <w:rFonts w:ascii="Calibri" w:hAnsi="Calibri"/>
        </w:rPr>
      </w:pPr>
      <w:r>
        <w:rPr/>
        <w:t>Pružné prostředí má dostatečný počet hmotných bodů na jednotku délky.</w:t>
      </w:r>
    </w:p>
    <w:p>
      <w:pPr>
        <w:pStyle w:val="Normal"/>
        <w:numPr>
          <w:ilvl w:val="0"/>
          <w:numId w:val="10"/>
        </w:numPr>
        <w:rPr>
          <w:rFonts w:ascii="Calibri" w:hAnsi="Calibri"/>
        </w:rPr>
      </w:pPr>
      <w:r>
        <w:rPr/>
        <w:t>Příčinou přenosu vlny je existence vazebných sil mezi částicemi (atomy, molekulami) prostředí, kterým se vlnění šíří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Vlnová délka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/>
        <w:t>Je vzdáleností dvou nejbližších bodů, které kmitají se stejnou fází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/>
        <w:t xml:space="preserve">značka </w:t>
      </w:r>
      <w:r>
        <w:rPr>
          <w:rFonts w:eastAsia="Calibri" w:cs="Arial"/>
        </w:rPr>
        <w:t>λ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rFonts w:eastAsia="Calibri" w:cs="Arial"/>
        </w:rPr>
        <w:t>jednotka metr</w:t>
      </w:r>
    </w:p>
    <w:p>
      <w:pPr>
        <w:pStyle w:val="Normal"/>
        <w:numPr>
          <w:ilvl w:val="0"/>
          <w:numId w:val="11"/>
        </w:numPr>
        <w:rPr>
          <w:rFonts w:ascii="Calibri" w:hAnsi="Calibri"/>
        </w:rPr>
      </w:pPr>
      <w:r>
        <w:rPr>
          <w:rFonts w:eastAsia="Calibri" w:cs="Arial"/>
        </w:rPr>
        <w:t>λ = v * T = v/f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Druhy vlnění</w:t>
      </w:r>
    </w:p>
    <w:p>
      <w:pPr>
        <w:pStyle w:val="Normal"/>
        <w:numPr>
          <w:ilvl w:val="0"/>
          <w:numId w:val="12"/>
        </w:numPr>
        <w:rPr>
          <w:rFonts w:ascii="Calibri" w:hAnsi="Calibri"/>
        </w:rPr>
      </w:pPr>
      <w:r>
        <w:rPr/>
        <w:t>Postupné vlnění příčné</w:t>
      </w:r>
    </w:p>
    <w:p>
      <w:pPr>
        <w:pStyle w:val="Normal"/>
        <w:numPr>
          <w:ilvl w:val="1"/>
          <w:numId w:val="12"/>
        </w:numPr>
        <w:rPr>
          <w:rFonts w:ascii="Calibri" w:hAnsi="Calibri"/>
        </w:rPr>
      </w:pPr>
      <w:r>
        <w:rPr/>
        <w:t>hmotné body kmitají kolmo na směr šíření vlnění</w:t>
      </w:r>
    </w:p>
    <w:p>
      <w:pPr>
        <w:pStyle w:val="Normal"/>
        <w:numPr>
          <w:ilvl w:val="1"/>
          <w:numId w:val="12"/>
        </w:numPr>
        <w:rPr>
          <w:rFonts w:ascii="Calibri" w:hAnsi="Calibri"/>
        </w:rPr>
      </w:pPr>
      <w:r>
        <w:rPr/>
        <w:t>např. Vodní hladina, pružná pevná tělesa (kmitání vláken či strun)</w:t>
      </w:r>
    </w:p>
    <w:p>
      <w:pPr>
        <w:pStyle w:val="Normal"/>
        <w:numPr>
          <w:ilvl w:val="0"/>
          <w:numId w:val="12"/>
        </w:numPr>
        <w:rPr>
          <w:rFonts w:ascii="Calibri" w:hAnsi="Calibri"/>
        </w:rPr>
      </w:pPr>
      <w:r>
        <w:rPr/>
        <w:t>postupné vlnění podélné</w:t>
      </w:r>
    </w:p>
    <w:p>
      <w:pPr>
        <w:pStyle w:val="Normal"/>
        <w:numPr>
          <w:ilvl w:val="1"/>
          <w:numId w:val="12"/>
        </w:numPr>
        <w:rPr>
          <w:rFonts w:ascii="Calibri" w:hAnsi="Calibri"/>
        </w:rPr>
      </w:pPr>
      <w:r>
        <w:rPr/>
        <w:t>částice pružného tělesa kmitají ve směru šíření vlnění</w:t>
      </w:r>
    </w:p>
    <w:p>
      <w:pPr>
        <w:pStyle w:val="Normal"/>
        <w:numPr>
          <w:ilvl w:val="1"/>
          <w:numId w:val="12"/>
        </w:numPr>
        <w:rPr>
          <w:rFonts w:ascii="Calibri" w:hAnsi="Calibri"/>
        </w:rPr>
      </w:pPr>
      <w:r>
        <w:rPr/>
        <w:t>charakterizuje zhušťování a zřeďování kmitajících bodů okolo, míst v nichž jsou okamžité výchylky kmitajících bodů nulové</w:t>
      </w:r>
    </w:p>
    <w:p>
      <w:pPr>
        <w:pStyle w:val="Normal"/>
        <w:numPr>
          <w:ilvl w:val="1"/>
          <w:numId w:val="12"/>
        </w:numPr>
        <w:spacing w:before="0" w:after="160"/>
        <w:rPr>
          <w:rFonts w:ascii="Calibri" w:hAnsi="Calibri"/>
        </w:rPr>
      </w:pPr>
      <w:r>
        <w:rPr/>
        <w:t>např. Šíření zvuku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18. 10. 2023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Interference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Rovnice postupné vlny</w:t>
      </w:r>
    </w:p>
    <w:p>
      <w:pPr>
        <w:pStyle w:val="Normal"/>
        <w:numPr>
          <w:ilvl w:val="0"/>
          <w:numId w:val="13"/>
        </w:numPr>
        <w:rPr>
          <w:rFonts w:ascii="Calibri" w:hAnsi="Calibri"/>
        </w:rPr>
      </w:pPr>
      <w:r>
        <w:rPr/>
        <w:t>Vychází z rovnice harmonicého kmitavého pohybu:</w:t>
      </w:r>
    </w:p>
    <w:p>
      <w:pPr>
        <w:pStyle w:val="Normal"/>
        <w:numPr>
          <w:ilvl w:val="0"/>
          <w:numId w:val="13"/>
        </w:numPr>
        <w:rPr>
          <w:rFonts w:ascii="Calibri" w:hAnsi="Calibri"/>
        </w:rPr>
      </w:pPr>
      <w:r>
        <w:rPr/>
        <w:t>y = y</w:t>
      </w:r>
      <w:r>
        <w:rPr>
          <w:vertAlign w:val="subscript"/>
        </w:rPr>
        <w:t>m</w:t>
      </w:r>
      <w:r>
        <w:rPr>
          <w:position w:val="0"/>
          <w:sz w:val="22"/>
          <w:sz w:val="22"/>
          <w:vertAlign w:val="baseline"/>
        </w:rPr>
        <w:t xml:space="preserve"> * sin (2</w:t>
      </w:r>
      <w:r>
        <w:rPr>
          <w:rFonts w:eastAsia="Calibri" w:cs="Arial"/>
          <w:position w:val="0"/>
          <w:sz w:val="22"/>
          <w:sz w:val="22"/>
          <w:vertAlign w:val="baseline"/>
        </w:rPr>
        <w:t>π * (t/T – x/λy)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Kohorentní</w:t>
      </w:r>
    </w:p>
    <w:p>
      <w:pPr>
        <w:pStyle w:val="Normal"/>
        <w:numPr>
          <w:ilvl w:val="0"/>
          <w:numId w:val="14"/>
        </w:numPr>
        <w:rPr>
          <w:rFonts w:ascii="Calibri" w:hAnsi="Calibri"/>
        </w:rPr>
      </w:pPr>
      <w:r>
        <w:rPr/>
        <w:t>Vlnění mající stejnou vlnovou délku</w:t>
      </w:r>
    </w:p>
    <w:p>
      <w:pPr>
        <w:pStyle w:val="Normal"/>
        <w:numPr>
          <w:ilvl w:val="0"/>
          <w:numId w:val="14"/>
        </w:numPr>
        <w:rPr>
          <w:rFonts w:ascii="Calibri" w:hAnsi="Calibri"/>
        </w:rPr>
      </w:pPr>
      <w:r>
        <w:rPr/>
        <w:t xml:space="preserve">Vlnění se stálým s časem neměnným dráhovým rozdílem d (také se stálým fázovým rozdílem </w:t>
      </w:r>
      <w:r>
        <w:rPr>
          <w:rFonts w:eastAsia="DejaVu Sans" w:cs="DejaVu Sans"/>
        </w:rPr>
        <w:t>∆</w:t>
      </w:r>
      <w:r>
        <w:rPr>
          <w:rFonts w:eastAsia="Calibri" w:cs="Arial"/>
        </w:rPr>
        <w:t xml:space="preserve">ro). d = x1 – x2 (m). </w:t>
      </w:r>
      <w:r>
        <w:rPr>
          <w:rFonts w:eastAsia="DejaVu Sans" w:cs="DejaVu Sans"/>
        </w:rPr>
        <w:t>∆</w:t>
      </w:r>
      <w:r>
        <w:rPr>
          <w:rFonts w:eastAsia="Calibri" w:cs="Arial"/>
        </w:rPr>
        <w:t>ro posun uhlu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Interferenční maximum</w:t>
      </w:r>
    </w:p>
    <w:p>
      <w:pPr>
        <w:pStyle w:val="Normal"/>
        <w:numPr>
          <w:ilvl w:val="0"/>
          <w:numId w:val="15"/>
        </w:numPr>
        <w:rPr>
          <w:rFonts w:ascii="Calibri" w:hAnsi="Calibri"/>
        </w:rPr>
      </w:pPr>
      <w:r>
        <w:rPr/>
        <w:t>Vlnění se setkávají se stejnou fází a dráhový rozdíl d je roven sudému násobku poloviny vlnové délky.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Interferenční minimum</w:t>
      </w:r>
    </w:p>
    <w:p>
      <w:pPr>
        <w:pStyle w:val="Normal"/>
        <w:numPr>
          <w:ilvl w:val="0"/>
          <w:numId w:val="16"/>
        </w:numPr>
        <w:spacing w:before="0" w:after="160"/>
        <w:rPr>
          <w:rFonts w:ascii="Calibri" w:hAnsi="Calibri"/>
        </w:rPr>
      </w:pPr>
      <w:r>
        <w:rPr/>
        <w:t>Vlnění se setkávají s opačnou fází a dráhový rozdíl d je roven lichému násobku poloviny vlnové délky.</w:t>
      </w:r>
    </w:p>
    <w:p>
      <w:pPr>
        <w:pStyle w:val="Normal"/>
        <w:jc w:val="center"/>
        <w:rPr>
          <w:rFonts w:ascii="Calibri" w:hAnsi="Calibri"/>
        </w:rPr>
      </w:pPr>
      <w:r>
        <w:rPr/>
        <w:t>23. 10. 2023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Stojaté vlnění</w:t>
      </w:r>
    </w:p>
    <w:p>
      <w:pPr>
        <w:pStyle w:val="Normal"/>
        <w:numPr>
          <w:ilvl w:val="0"/>
          <w:numId w:val="17"/>
        </w:numPr>
        <w:spacing w:before="0" w:after="160"/>
        <w:jc w:val="left"/>
        <w:rPr>
          <w:rFonts w:ascii="Calibri" w:hAnsi="Calibri"/>
        </w:rPr>
      </w:pPr>
      <w:r>
        <w:rPr/>
        <w:t>Stojaté vlnění vzniká interferencí dvou stejných protisměrných vlnění postupující opačným směrem proti sobě. Průběh vlnění vytváří dojem setrvalého stavu, jakoby byla vlna na vlákně stále nepohybovala se.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23. 11. 2023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Magnetické pole, magnetická síla</w:t>
      </w:r>
    </w:p>
    <w:p>
      <w:pPr>
        <w:pStyle w:val="Normal"/>
        <w:numPr>
          <w:ilvl w:val="0"/>
          <w:numId w:val="18"/>
        </w:numPr>
        <w:jc w:val="left"/>
        <w:rPr>
          <w:rFonts w:ascii="Calibri" w:hAnsi="Calibri"/>
        </w:rPr>
      </w:pPr>
      <w:r>
        <w:rPr/>
        <w:t>Magnetické pole vzniká kolem pohybujících se elektrických nábojů</w:t>
      </w:r>
    </w:p>
    <w:p>
      <w:pPr>
        <w:pStyle w:val="Normal"/>
        <w:numPr>
          <w:ilvl w:val="0"/>
          <w:numId w:val="18"/>
        </w:numPr>
        <w:jc w:val="left"/>
        <w:rPr>
          <w:rFonts w:ascii="Calibri" w:hAnsi="Calibri"/>
        </w:rPr>
      </w:pPr>
      <w:r>
        <w:rPr/>
        <w:t>Magnetické pole se vyskytuje okolo:</w:t>
      </w:r>
    </w:p>
    <w:p>
      <w:pPr>
        <w:pStyle w:val="Normal"/>
        <w:numPr>
          <w:ilvl w:val="1"/>
          <w:numId w:val="18"/>
        </w:numPr>
        <w:jc w:val="left"/>
        <w:rPr>
          <w:rFonts w:ascii="Calibri" w:hAnsi="Calibri"/>
        </w:rPr>
      </w:pPr>
      <w:r>
        <w:rPr/>
        <w:t>každého magnetu</w:t>
      </w:r>
    </w:p>
    <w:p>
      <w:pPr>
        <w:pStyle w:val="Normal"/>
        <w:numPr>
          <w:ilvl w:val="1"/>
          <w:numId w:val="18"/>
        </w:numPr>
        <w:jc w:val="left"/>
        <w:rPr>
          <w:rFonts w:ascii="Calibri" w:hAnsi="Calibri"/>
        </w:rPr>
      </w:pPr>
      <w:r>
        <w:rPr/>
        <w:t>v okolí přímého vodiče s proudem</w:t>
      </w:r>
    </w:p>
    <w:p>
      <w:pPr>
        <w:pStyle w:val="Normal"/>
        <w:numPr>
          <w:ilvl w:val="1"/>
          <w:numId w:val="18"/>
        </w:numPr>
        <w:jc w:val="left"/>
        <w:rPr>
          <w:rFonts w:ascii="Calibri" w:hAnsi="Calibri"/>
        </w:rPr>
      </w:pPr>
      <w:r>
        <w:rPr/>
        <w:t>v okolí cívky</w:t>
      </w:r>
    </w:p>
    <w:p>
      <w:pPr>
        <w:pStyle w:val="Normal"/>
        <w:numPr>
          <w:ilvl w:val="0"/>
          <w:numId w:val="18"/>
        </w:numPr>
        <w:jc w:val="left"/>
        <w:rPr>
          <w:rFonts w:ascii="Calibri" w:hAnsi="Calibri"/>
        </w:rPr>
      </w:pPr>
      <w:r>
        <w:rPr/>
        <w:t>Magnetické indukční čáry</w:t>
      </w:r>
    </w:p>
    <w:p>
      <w:pPr>
        <w:pStyle w:val="Normal"/>
        <w:numPr>
          <w:ilvl w:val="1"/>
          <w:numId w:val="18"/>
        </w:numPr>
        <w:jc w:val="left"/>
        <w:rPr>
          <w:rFonts w:ascii="Calibri" w:hAnsi="Calibri"/>
        </w:rPr>
      </w:pPr>
      <w:r>
        <w:rPr/>
        <w:t>na rozdíl od el. siločar to jsou uzavřené křivky</w:t>
      </w:r>
    </w:p>
    <w:p>
      <w:pPr>
        <w:pStyle w:val="Normal"/>
        <w:numPr>
          <w:ilvl w:val="1"/>
          <w:numId w:val="18"/>
        </w:numPr>
        <w:jc w:val="left"/>
        <w:rPr>
          <w:rFonts w:ascii="Calibri" w:hAnsi="Calibri"/>
        </w:rPr>
      </w:pPr>
      <w:r>
        <w:rPr/>
        <w:t>U magnetu směřují vždy od severu N k jihu S</w:t>
      </w:r>
    </w:p>
    <w:p>
      <w:pPr>
        <w:pStyle w:val="Normal"/>
        <w:numPr>
          <w:ilvl w:val="1"/>
          <w:numId w:val="18"/>
        </w:numPr>
        <w:jc w:val="left"/>
        <w:rPr>
          <w:rFonts w:ascii="Calibri" w:hAnsi="Calibri"/>
        </w:rPr>
      </w:pPr>
      <w:r>
        <w:rPr/>
        <w:t>Směr indukčních čar kolem cívky je jak u magentu, směr indukčních čar v cívce je od jihu S k severu N</w:t>
      </w:r>
    </w:p>
    <w:p>
      <w:pPr>
        <w:pStyle w:val="Normal"/>
        <w:numPr>
          <w:ilvl w:val="0"/>
          <w:numId w:val="18"/>
        </w:numPr>
        <w:jc w:val="left"/>
        <w:rPr>
          <w:rFonts w:ascii="Calibri" w:hAnsi="Calibri"/>
        </w:rPr>
      </w:pPr>
      <w:r>
        <w:rPr/>
        <w:t>Magnetická síla Fm</w:t>
      </w:r>
    </w:p>
    <w:p>
      <w:pPr>
        <w:pStyle w:val="Normal"/>
        <w:numPr>
          <w:ilvl w:val="1"/>
          <w:numId w:val="18"/>
        </w:numPr>
        <w:jc w:val="left"/>
        <w:rPr>
          <w:rFonts w:ascii="Calibri" w:hAnsi="Calibri"/>
        </w:rPr>
      </w:pPr>
      <w:r>
        <w:rPr/>
        <w:t>Fm = B * I * l * (sin alpha)</w:t>
      </w:r>
    </w:p>
    <w:p>
      <w:pPr>
        <w:pStyle w:val="Normal"/>
        <w:numPr>
          <w:ilvl w:val="0"/>
          <w:numId w:val="18"/>
        </w:numPr>
        <w:jc w:val="left"/>
        <w:rPr>
          <w:rFonts w:ascii="Calibri" w:hAnsi="Calibri"/>
        </w:rPr>
      </w:pPr>
      <w:r>
        <w:rPr/>
        <w:t>Flemingovo pravidlo</w:t>
      </w:r>
    </w:p>
    <w:p>
      <w:pPr>
        <w:pStyle w:val="Normal"/>
        <w:numPr>
          <w:ilvl w:val="1"/>
          <w:numId w:val="18"/>
        </w:numPr>
        <w:spacing w:before="0" w:after="160"/>
        <w:jc w:val="left"/>
        <w:rPr>
          <w:rFonts w:ascii="Calibri" w:hAnsi="Calibri"/>
        </w:rPr>
      </w:pPr>
      <w:r>
        <w:rPr/>
        <w:t>položíme-li levou ruku na vodič tak, aby prsty ukazovaly směr proudu a vektor magnetické indukce směřoval do dlaně, pak odchýlený palec ukazuje směr vektoru síly.</w:t>
      </w:r>
    </w:p>
    <w:p>
      <w:pPr>
        <w:pStyle w:val="Normal"/>
        <w:spacing w:before="0" w:after="160"/>
        <w:jc w:val="left"/>
        <w:rPr>
          <w:rFonts w:ascii="Calibri" w:hAnsi="Calibri"/>
        </w:rPr>
      </w:pPr>
      <w:r>
        <w:rPr/>
      </w:r>
      <w:r>
        <w:br w:type="page"/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30.11. 2023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Elektromagnetická indukce</w:t>
      </w:r>
    </w:p>
    <w:p>
      <w:pPr>
        <w:pStyle w:val="Normal"/>
        <w:numPr>
          <w:ilvl w:val="0"/>
          <w:numId w:val="19"/>
        </w:numPr>
        <w:jc w:val="left"/>
        <w:rPr>
          <w:rFonts w:ascii="Calibri" w:hAnsi="Calibri"/>
        </w:rPr>
      </w:pPr>
      <w:r>
        <w:rPr/>
        <w:t>Jev při kterém vzniká elektrické napětí změnou magnetického pole se nazývá elektromagnetická indukce</w:t>
      </w:r>
    </w:p>
    <w:p>
      <w:pPr>
        <w:pStyle w:val="Normal"/>
        <w:numPr>
          <w:ilvl w:val="0"/>
          <w:numId w:val="19"/>
        </w:numPr>
        <w:jc w:val="left"/>
        <w:rPr>
          <w:rFonts w:ascii="Calibri" w:hAnsi="Calibri"/>
        </w:rPr>
      </w:pPr>
      <w:r>
        <w:rPr/>
        <w:t>Indukované napětí a indukovaný proud závisí na velikosti změny magnetického pole a rychlosti jeho změny</w:t>
      </w:r>
    </w:p>
    <w:p>
      <w:pPr>
        <w:pStyle w:val="Normal"/>
        <w:numPr>
          <w:ilvl w:val="0"/>
          <w:numId w:val="19"/>
        </w:numPr>
        <w:jc w:val="left"/>
        <w:rPr>
          <w:rFonts w:ascii="Calibri" w:hAnsi="Calibri"/>
        </w:rPr>
      </w:pPr>
      <w:r>
        <w:rPr>
          <w:b/>
          <w:bCs/>
        </w:rPr>
        <w:t>Lenzův zákon</w:t>
      </w:r>
    </w:p>
    <w:p>
      <w:pPr>
        <w:pStyle w:val="Normal"/>
        <w:numPr>
          <w:ilvl w:val="1"/>
          <w:numId w:val="19"/>
        </w:numPr>
        <w:jc w:val="left"/>
        <w:rPr>
          <w:rFonts w:ascii="Calibri" w:hAnsi="Calibri"/>
        </w:rPr>
      </w:pPr>
      <w:r>
        <w:rPr>
          <w:b w:val="false"/>
          <w:bCs w:val="false"/>
        </w:rPr>
        <w:t>Směr indukovaného elektrického proudu je takový, že jeho magnetické  pole působí proti změně magnetického pole, která tento proud vyvolala,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Magnetický indukční tok</w:t>
      </w:r>
    </w:p>
    <w:p>
      <w:pPr>
        <w:pStyle w:val="Normal"/>
        <w:numPr>
          <w:ilvl w:val="0"/>
          <w:numId w:val="20"/>
        </w:numPr>
        <w:jc w:val="left"/>
        <w:rPr>
          <w:rFonts w:ascii="Calibri" w:hAnsi="Calibri"/>
        </w:rPr>
      </w:pPr>
      <w:r>
        <w:rPr/>
        <w:t>Popisuje elektromagnetickou indukci</w:t>
      </w:r>
    </w:p>
    <w:p>
      <w:pPr>
        <w:pStyle w:val="Normal"/>
        <w:numPr>
          <w:ilvl w:val="0"/>
          <w:numId w:val="20"/>
        </w:numPr>
        <w:jc w:val="left"/>
        <w:rPr>
          <w:rFonts w:ascii="Calibri" w:hAnsi="Calibri"/>
        </w:rPr>
      </w:pPr>
      <w:r>
        <w:rPr/>
        <w:t>Jednotka: Wb (Weber)</w:t>
      </w:r>
    </w:p>
    <w:p>
      <w:pPr>
        <w:pStyle w:val="Normal"/>
        <w:numPr>
          <w:ilvl w:val="0"/>
          <w:numId w:val="20"/>
        </w:numPr>
        <w:jc w:val="left"/>
        <w:rPr>
          <w:rFonts w:ascii="Calibri" w:hAnsi="Calibri"/>
        </w:rPr>
      </w:pPr>
      <w:r>
        <w:rPr/>
        <w:t>fi = B * S * cos alfa</w:t>
      </w:r>
    </w:p>
    <w:p>
      <w:pPr>
        <w:pStyle w:val="Normal"/>
        <w:numPr>
          <w:ilvl w:val="0"/>
          <w:numId w:val="20"/>
        </w:numPr>
        <w:jc w:val="left"/>
        <w:rPr>
          <w:rFonts w:ascii="Calibri" w:hAnsi="Calibri"/>
        </w:rPr>
      </w:pPr>
      <w:r>
        <w:rPr/>
        <w:t>Když jsou magnetické indukční čáry kolmý s plochou závitu je indukční tok maximální</w:t>
      </w:r>
    </w:p>
    <w:p>
      <w:pPr>
        <w:pStyle w:val="Normal"/>
        <w:numPr>
          <w:ilvl w:val="0"/>
          <w:numId w:val="20"/>
        </w:numPr>
        <w:jc w:val="left"/>
        <w:rPr>
          <w:rFonts w:ascii="Calibri" w:hAnsi="Calibri"/>
        </w:rPr>
      </w:pPr>
      <w:r>
        <w:rPr/>
        <w:t>fi = B * S * cos omegat</w:t>
      </w:r>
    </w:p>
    <w:p>
      <w:pPr>
        <w:pStyle w:val="Normal"/>
        <w:numPr>
          <w:ilvl w:val="0"/>
          <w:numId w:val="20"/>
        </w:numPr>
        <w:spacing w:before="0" w:after="160"/>
        <w:jc w:val="left"/>
        <w:rPr>
          <w:rFonts w:ascii="Calibri" w:hAnsi="Calibri"/>
        </w:rPr>
      </w:pPr>
      <w:r>
        <w:rPr/>
        <w:t>Indukované napětí má harmonický průběh, nulové napětí je v okamžiku největšího indukčního toku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14. 12. 2023</w:t>
      </w:r>
    </w:p>
    <w:p>
      <w:pPr>
        <w:pStyle w:val="Normal"/>
        <w:jc w:val="left"/>
        <w:rPr>
          <w:rFonts w:ascii="Calibri" w:hAnsi="Calibri"/>
        </w:rPr>
      </w:pPr>
      <w:r>
        <w:rPr/>
        <w:t>Popise princip funkce transformátoru → Kolikrát se zvýší počet závitů, tolikrát se zvýší napětí</w:t>
      </w:r>
    </w:p>
    <w:p>
      <w:pPr>
        <w:pStyle w:val="Normal"/>
        <w:jc w:val="left"/>
        <w:rPr>
          <w:rFonts w:ascii="Calibri" w:hAnsi="Calibri"/>
        </w:rPr>
      </w:pPr>
      <w:r>
        <w:rPr/>
        <w:t>Vysvětli přenos elektrické energie v elektrické síti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Distribuční soustava</w:t>
      </w:r>
    </w:p>
    <w:p>
      <w:pPr>
        <w:pStyle w:val="Normal"/>
        <w:numPr>
          <w:ilvl w:val="0"/>
          <w:numId w:val="21"/>
        </w:numPr>
        <w:jc w:val="left"/>
        <w:rPr>
          <w:rFonts w:ascii="Calibri" w:hAnsi="Calibri"/>
        </w:rPr>
      </w:pPr>
      <w:r>
        <w:rPr/>
        <w:t>Pz = Z * I na 2</w:t>
      </w:r>
    </w:p>
    <w:p>
      <w:pPr>
        <w:pStyle w:val="Normal"/>
        <w:numPr>
          <w:ilvl w:val="1"/>
          <w:numId w:val="21"/>
        </w:numPr>
        <w:jc w:val="left"/>
        <w:rPr>
          <w:rFonts w:ascii="Calibri" w:hAnsi="Calibri"/>
        </w:rPr>
      </w:pPr>
      <w:r>
        <w:rPr/>
        <w:t>Pz … ztrátový výkon měnící se na teplo (W)</w:t>
      </w:r>
    </w:p>
    <w:p>
      <w:pPr>
        <w:pStyle w:val="Normal"/>
        <w:numPr>
          <w:ilvl w:val="1"/>
          <w:numId w:val="21"/>
        </w:numPr>
        <w:jc w:val="left"/>
        <w:rPr>
          <w:rFonts w:ascii="Calibri" w:hAnsi="Calibri"/>
        </w:rPr>
      </w:pPr>
      <w:r>
        <w:rPr/>
        <w:t>Z … impedance přenosového vedení (ohm)</w:t>
      </w:r>
    </w:p>
    <w:p>
      <w:pPr>
        <w:pStyle w:val="Normal"/>
        <w:numPr>
          <w:ilvl w:val="1"/>
          <w:numId w:val="21"/>
        </w:numPr>
        <w:jc w:val="left"/>
        <w:rPr>
          <w:rFonts w:ascii="Calibri" w:hAnsi="Calibri"/>
        </w:rPr>
      </w:pPr>
      <w:r>
        <w:rPr/>
        <w:t>I … protékající proud (A)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Transformátory</w:t>
      </w:r>
    </w:p>
    <w:p>
      <w:pPr>
        <w:pStyle w:val="Normal"/>
        <w:numPr>
          <w:ilvl w:val="0"/>
          <w:numId w:val="23"/>
        </w:numPr>
        <w:rPr>
          <w:rFonts w:ascii="Calibri" w:hAnsi="Calibri"/>
        </w:rPr>
      </w:pPr>
      <w:r>
        <w:rPr/>
        <w:t>Transformační poměr p</w:t>
      </w:r>
    </w:p>
    <w:p>
      <w:pPr>
        <w:pStyle w:val="Normal"/>
        <w:numPr>
          <w:ilvl w:val="0"/>
          <w:numId w:val="22"/>
        </w:numPr>
        <w:rPr>
          <w:rFonts w:ascii="Calibri" w:hAnsi="Calibri"/>
        </w:rPr>
      </w:pPr>
      <w:r>
        <w:rPr/>
        <w:t>p = U2/U1 = N2/N1 = I2/I1</w:t>
      </w:r>
    </w:p>
    <w:p>
      <w:pPr>
        <w:pStyle w:val="Normal"/>
        <w:numPr>
          <w:ilvl w:val="0"/>
          <w:numId w:val="22"/>
        </w:numPr>
        <w:rPr>
          <w:rFonts w:ascii="Calibri" w:hAnsi="Calibri"/>
        </w:rPr>
      </w:pPr>
      <w:r>
        <w:rPr/>
        <w:t>U1 – 20</w:t>
      </w:r>
    </w:p>
    <w:p>
      <w:pPr>
        <w:pStyle w:val="Normal"/>
        <w:numPr>
          <w:ilvl w:val="0"/>
          <w:numId w:val="22"/>
        </w:numPr>
        <w:rPr>
          <w:rFonts w:ascii="Calibri" w:hAnsi="Calibri"/>
        </w:rPr>
      </w:pPr>
      <w:r>
        <w:rPr/>
        <w:t>N2 – 100</w:t>
      </w:r>
    </w:p>
    <w:p>
      <w:pPr>
        <w:pStyle w:val="Normal"/>
        <w:numPr>
          <w:ilvl w:val="0"/>
          <w:numId w:val="22"/>
        </w:numPr>
        <w:rPr>
          <w:rFonts w:ascii="Calibri" w:hAnsi="Calibri"/>
        </w:rPr>
      </w:pPr>
      <w:r>
        <w:rPr/>
        <w:t>U2 – 110</w:t>
      </w:r>
    </w:p>
    <w:p>
      <w:pPr>
        <w:pStyle w:val="Normal"/>
        <w:numPr>
          <w:ilvl w:val="0"/>
          <w:numId w:val="22"/>
        </w:numPr>
        <w:spacing w:before="0" w:after="160"/>
        <w:rPr>
          <w:rFonts w:ascii="Calibri" w:hAnsi="Calibri"/>
        </w:rPr>
      </w:pPr>
      <w:r>
        <w:rPr/>
        <w:t>N1 – 40</w:t>
      </w:r>
    </w:p>
    <w:p>
      <w:pPr>
        <w:pStyle w:val="Normal"/>
        <w:jc w:val="center"/>
        <w:rPr>
          <w:rFonts w:ascii="Calibri" w:hAnsi="Calibri"/>
        </w:rPr>
      </w:pPr>
      <w:r>
        <w:rPr/>
        <w:t>11. 1. 2024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Druhy elektromagnetického vlnění</w:t>
      </w:r>
    </w:p>
    <w:p>
      <w:pPr>
        <w:pStyle w:val="Heading2"/>
        <w:jc w:val="left"/>
        <w:rPr>
          <w:rFonts w:ascii="Calibri" w:hAnsi="Calibri"/>
        </w:rPr>
      </w:pPr>
      <w:r>
        <w:rPr>
          <w:rFonts w:ascii="Calibri" w:hAnsi="Calibri"/>
        </w:rPr>
        <w:t>Gama záření</w:t>
      </w:r>
    </w:p>
    <w:p>
      <w:pPr>
        <w:pStyle w:val="Normal"/>
        <w:numPr>
          <w:ilvl w:val="0"/>
          <w:numId w:val="24"/>
        </w:numPr>
        <w:jc w:val="left"/>
        <w:rPr>
          <w:rFonts w:ascii="Calibri" w:hAnsi="Calibri"/>
        </w:rPr>
      </w:pPr>
      <w:r>
        <w:rPr/>
        <w:t>Vlnová délka menší než 0.1nm</w:t>
      </w:r>
    </w:p>
    <w:p>
      <w:pPr>
        <w:pStyle w:val="Normal"/>
        <w:numPr>
          <w:ilvl w:val="0"/>
          <w:numId w:val="24"/>
        </w:numPr>
        <w:jc w:val="left"/>
        <w:rPr>
          <w:rFonts w:ascii="Calibri" w:hAnsi="Calibri"/>
        </w:rPr>
      </w:pPr>
      <w:r>
        <w:rPr/>
        <w:t>Využití:</w:t>
      </w:r>
    </w:p>
    <w:p>
      <w:pPr>
        <w:pStyle w:val="Normal"/>
        <w:numPr>
          <w:ilvl w:val="1"/>
          <w:numId w:val="24"/>
        </w:numPr>
        <w:jc w:val="left"/>
        <w:rPr>
          <w:rFonts w:ascii="Calibri" w:hAnsi="Calibri"/>
        </w:rPr>
      </w:pPr>
      <w:r>
        <w:rPr/>
        <w:t>Defektoskopie</w:t>
      </w:r>
    </w:p>
    <w:p>
      <w:pPr>
        <w:pStyle w:val="Normal"/>
        <w:numPr>
          <w:ilvl w:val="1"/>
          <w:numId w:val="24"/>
        </w:numPr>
        <w:jc w:val="left"/>
        <w:rPr>
          <w:rFonts w:ascii="Calibri" w:hAnsi="Calibri"/>
        </w:rPr>
      </w:pPr>
      <w:r>
        <w:rPr/>
        <w:t>Udržení potravin déle čerstvé</w:t>
      </w:r>
    </w:p>
    <w:p>
      <w:pPr>
        <w:pStyle w:val="Normal"/>
        <w:numPr>
          <w:ilvl w:val="1"/>
          <w:numId w:val="24"/>
        </w:numPr>
        <w:jc w:val="left"/>
        <w:rPr>
          <w:rFonts w:ascii="Calibri" w:hAnsi="Calibri"/>
        </w:rPr>
      </w:pPr>
      <w:r>
        <w:rPr/>
        <w:t>Gama nůž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Rentgenové záření</w:t>
      </w:r>
    </w:p>
    <w:p>
      <w:pPr>
        <w:pStyle w:val="Normal"/>
        <w:numPr>
          <w:ilvl w:val="0"/>
          <w:numId w:val="25"/>
        </w:numPr>
        <w:rPr>
          <w:rFonts w:ascii="Calibri" w:hAnsi="Calibri"/>
        </w:rPr>
      </w:pPr>
      <w:r>
        <w:rPr/>
        <w:t>Vlnová délka od 0.1nm do 10nm.</w:t>
      </w:r>
    </w:p>
    <w:p>
      <w:pPr>
        <w:pStyle w:val="Normal"/>
        <w:numPr>
          <w:ilvl w:val="0"/>
          <w:numId w:val="25"/>
        </w:numPr>
        <w:rPr>
          <w:rFonts w:ascii="Calibri" w:hAnsi="Calibri"/>
        </w:rPr>
      </w:pPr>
      <w:r>
        <w:rPr/>
        <w:t>Využití:</w:t>
      </w:r>
    </w:p>
    <w:p>
      <w:pPr>
        <w:pStyle w:val="Normal"/>
        <w:numPr>
          <w:ilvl w:val="1"/>
          <w:numId w:val="25"/>
        </w:numPr>
        <w:rPr>
          <w:rFonts w:ascii="Calibri" w:hAnsi="Calibri"/>
        </w:rPr>
      </w:pPr>
      <w:r>
        <w:rPr/>
        <w:t>Defektoskopie</w:t>
      </w:r>
    </w:p>
    <w:p>
      <w:pPr>
        <w:pStyle w:val="Normal"/>
        <w:numPr>
          <w:ilvl w:val="1"/>
          <w:numId w:val="25"/>
        </w:numPr>
        <w:rPr>
          <w:rFonts w:ascii="Calibri" w:hAnsi="Calibri"/>
        </w:rPr>
      </w:pPr>
      <w:r>
        <w:rPr/>
        <w:t>Strukturní analýza</w:t>
      </w:r>
    </w:p>
    <w:p>
      <w:pPr>
        <w:pStyle w:val="Normal"/>
        <w:numPr>
          <w:ilvl w:val="1"/>
          <w:numId w:val="25"/>
        </w:numPr>
        <w:rPr>
          <w:rFonts w:ascii="Calibri" w:hAnsi="Calibri"/>
        </w:rPr>
      </w:pPr>
      <w:r>
        <w:rPr/>
        <w:t>Medicína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UV záření</w:t>
      </w:r>
    </w:p>
    <w:p>
      <w:pPr>
        <w:pStyle w:val="Normal"/>
        <w:numPr>
          <w:ilvl w:val="0"/>
          <w:numId w:val="26"/>
        </w:numPr>
        <w:rPr>
          <w:rFonts w:ascii="Calibri" w:hAnsi="Calibri"/>
        </w:rPr>
      </w:pPr>
      <w:r>
        <w:rPr/>
        <w:t>Vlnová délka od 10nm do 390nm</w:t>
      </w:r>
    </w:p>
    <w:p>
      <w:pPr>
        <w:pStyle w:val="Normal"/>
        <w:numPr>
          <w:ilvl w:val="0"/>
          <w:numId w:val="26"/>
        </w:numPr>
        <w:rPr>
          <w:rFonts w:ascii="Calibri" w:hAnsi="Calibri"/>
        </w:rPr>
      </w:pPr>
      <w:r>
        <w:rPr/>
        <w:t>Využití:</w:t>
      </w:r>
    </w:p>
    <w:p>
      <w:pPr>
        <w:pStyle w:val="Normal"/>
        <w:numPr>
          <w:ilvl w:val="1"/>
          <w:numId w:val="26"/>
        </w:numPr>
        <w:rPr>
          <w:rFonts w:ascii="Calibri" w:hAnsi="Calibri"/>
        </w:rPr>
      </w:pPr>
      <w:r>
        <w:rPr/>
        <w:t>opalování</w:t>
      </w:r>
    </w:p>
    <w:p>
      <w:pPr>
        <w:pStyle w:val="Normal"/>
        <w:numPr>
          <w:ilvl w:val="1"/>
          <w:numId w:val="26"/>
        </w:numPr>
        <w:rPr>
          <w:rFonts w:ascii="Calibri" w:hAnsi="Calibri"/>
        </w:rPr>
      </w:pPr>
      <w:r>
        <w:rPr/>
        <w:t>kontrola pravosti bankovek</w:t>
      </w:r>
    </w:p>
    <w:p>
      <w:pPr>
        <w:pStyle w:val="Normal"/>
        <w:numPr>
          <w:ilvl w:val="1"/>
          <w:numId w:val="26"/>
        </w:numPr>
        <w:rPr>
          <w:rFonts w:ascii="Calibri" w:hAnsi="Calibri"/>
        </w:rPr>
      </w:pPr>
      <w:r>
        <w:rPr/>
        <w:t>léčba kožních nemocí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Infračervené záření</w:t>
      </w:r>
    </w:p>
    <w:p>
      <w:pPr>
        <w:pStyle w:val="Normal"/>
        <w:numPr>
          <w:ilvl w:val="0"/>
          <w:numId w:val="27"/>
        </w:numPr>
        <w:rPr>
          <w:rFonts w:ascii="Calibri" w:hAnsi="Calibri"/>
        </w:rPr>
      </w:pPr>
      <w:r>
        <w:rPr/>
        <w:t>Vlnová délka od 0.3mm – 790nm</w:t>
      </w:r>
    </w:p>
    <w:p>
      <w:pPr>
        <w:pStyle w:val="Normal"/>
        <w:numPr>
          <w:ilvl w:val="0"/>
          <w:numId w:val="27"/>
        </w:numPr>
        <w:rPr>
          <w:rFonts w:ascii="Calibri" w:hAnsi="Calibri"/>
        </w:rPr>
      </w:pPr>
      <w:r>
        <w:rPr/>
        <w:t>Vyzařují ho tělesa vysoké teploty</w:t>
      </w:r>
    </w:p>
    <w:p>
      <w:pPr>
        <w:pStyle w:val="Normal"/>
        <w:numPr>
          <w:ilvl w:val="0"/>
          <w:numId w:val="27"/>
        </w:numPr>
        <w:rPr>
          <w:rFonts w:ascii="Calibri" w:hAnsi="Calibri"/>
        </w:rPr>
      </w:pPr>
      <w:r>
        <w:rPr/>
        <w:t>Využití:</w:t>
      </w:r>
    </w:p>
    <w:p>
      <w:pPr>
        <w:pStyle w:val="Normal"/>
        <w:numPr>
          <w:ilvl w:val="1"/>
          <w:numId w:val="27"/>
        </w:numPr>
        <w:rPr>
          <w:rFonts w:ascii="Calibri" w:hAnsi="Calibri"/>
        </w:rPr>
      </w:pPr>
      <w:r>
        <w:rPr/>
        <w:t>Dálkové ovladače, infrakamery</w:t>
      </w:r>
    </w:p>
    <w:p>
      <w:pPr>
        <w:pStyle w:val="Normal"/>
        <w:numPr>
          <w:ilvl w:val="1"/>
          <w:numId w:val="27"/>
        </w:numPr>
        <w:rPr>
          <w:rFonts w:ascii="Calibri" w:hAnsi="Calibri"/>
        </w:rPr>
      </w:pPr>
      <w:r>
        <w:rPr/>
        <w:t>Tepelná energie, lymfatické odvodňování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Mikrovlnné záření</w:t>
      </w:r>
    </w:p>
    <w:p>
      <w:pPr>
        <w:pStyle w:val="Normal"/>
        <w:numPr>
          <w:ilvl w:val="0"/>
          <w:numId w:val="28"/>
        </w:numPr>
        <w:rPr>
          <w:rFonts w:ascii="Calibri" w:hAnsi="Calibri"/>
        </w:rPr>
      </w:pPr>
      <w:r>
        <w:rPr/>
        <w:t>Vlnová délka od 1mm do 20cm</w:t>
      </w:r>
    </w:p>
    <w:p>
      <w:pPr>
        <w:pStyle w:val="Normal"/>
        <w:numPr>
          <w:ilvl w:val="0"/>
          <w:numId w:val="28"/>
        </w:numPr>
        <w:rPr>
          <w:rFonts w:ascii="Calibri" w:hAnsi="Calibri"/>
        </w:rPr>
      </w:pPr>
      <w:r>
        <w:rPr/>
        <w:t>Využití:</w:t>
      </w:r>
    </w:p>
    <w:p>
      <w:pPr>
        <w:pStyle w:val="Normal"/>
        <w:numPr>
          <w:ilvl w:val="1"/>
          <w:numId w:val="28"/>
        </w:numPr>
        <w:rPr>
          <w:rFonts w:ascii="Calibri" w:hAnsi="Calibri"/>
        </w:rPr>
      </w:pPr>
      <w:r>
        <w:rPr/>
        <w:t>mobilní telefony</w:t>
      </w:r>
    </w:p>
    <w:p>
      <w:pPr>
        <w:pStyle w:val="Normal"/>
        <w:numPr>
          <w:ilvl w:val="1"/>
          <w:numId w:val="28"/>
        </w:numPr>
        <w:rPr>
          <w:rFonts w:ascii="Calibri" w:hAnsi="Calibri"/>
        </w:rPr>
      </w:pPr>
      <w:r>
        <w:rPr/>
        <w:t>GPS</w:t>
      </w:r>
    </w:p>
    <w:p>
      <w:pPr>
        <w:pStyle w:val="Normal"/>
        <w:numPr>
          <w:ilvl w:val="1"/>
          <w:numId w:val="28"/>
        </w:numPr>
        <w:rPr>
          <w:rFonts w:ascii="Calibri" w:hAnsi="Calibri"/>
        </w:rPr>
      </w:pPr>
      <w:r>
        <w:rPr/>
        <w:t>radary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Rádiové vlny</w:t>
      </w:r>
    </w:p>
    <w:p>
      <w:pPr>
        <w:pStyle w:val="Normal"/>
        <w:numPr>
          <w:ilvl w:val="0"/>
          <w:numId w:val="29"/>
        </w:numPr>
        <w:rPr>
          <w:rFonts w:ascii="Calibri" w:hAnsi="Calibri"/>
        </w:rPr>
      </w:pPr>
      <w:r>
        <w:rPr/>
        <w:t>Vlnová délka od 20cm</w:t>
      </w:r>
    </w:p>
    <w:p>
      <w:pPr>
        <w:pStyle w:val="Normal"/>
        <w:numPr>
          <w:ilvl w:val="0"/>
          <w:numId w:val="29"/>
        </w:numPr>
        <w:rPr>
          <w:rFonts w:ascii="Calibri" w:hAnsi="Calibri"/>
        </w:rPr>
      </w:pPr>
      <w:r>
        <w:rPr/>
        <w:t>Využití:</w:t>
      </w:r>
    </w:p>
    <w:p>
      <w:pPr>
        <w:pStyle w:val="Normal"/>
        <w:numPr>
          <w:ilvl w:val="1"/>
          <w:numId w:val="29"/>
        </w:numPr>
        <w:spacing w:before="0" w:after="160"/>
        <w:rPr>
          <w:rFonts w:ascii="Calibri" w:hAnsi="Calibri"/>
        </w:rPr>
      </w:pPr>
      <w:r>
        <w:rPr/>
        <w:t>Pozemní vysílání rádia a televize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18. 1. 2024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Interference světla</w:t>
      </w:r>
    </w:p>
    <w:p>
      <w:pPr>
        <w:pStyle w:val="Normal"/>
        <w:numPr>
          <w:ilvl w:val="0"/>
          <w:numId w:val="30"/>
        </w:numPr>
        <w:rPr>
          <w:rFonts w:ascii="Calibri" w:hAnsi="Calibri"/>
        </w:rPr>
      </w:pPr>
      <w:r>
        <w:rPr/>
        <w:t>Interferenční maximum</w:t>
      </w:r>
    </w:p>
    <w:p>
      <w:pPr>
        <w:pStyle w:val="Normal"/>
        <w:numPr>
          <w:ilvl w:val="1"/>
          <w:numId w:val="30"/>
        </w:numPr>
        <w:rPr>
          <w:rFonts w:ascii="Calibri" w:hAnsi="Calibri"/>
        </w:rPr>
      </w:pPr>
      <w:r>
        <w:rPr>
          <w:rFonts w:eastAsia="DejaVu Sans" w:cs="DejaVu Sans"/>
        </w:rPr>
        <w:t>∆</w:t>
      </w:r>
      <w:r>
        <w:rPr>
          <w:rFonts w:eastAsia="Calibri" w:cs="Arial"/>
        </w:rPr>
        <w:t xml:space="preserve">l = k * λ </w:t>
      </w:r>
    </w:p>
    <w:p>
      <w:pPr>
        <w:pStyle w:val="Normal"/>
        <w:numPr>
          <w:ilvl w:val="0"/>
          <w:numId w:val="30"/>
        </w:numPr>
        <w:rPr>
          <w:rFonts w:ascii="Calibri" w:hAnsi="Calibri"/>
        </w:rPr>
      </w:pPr>
      <w:r>
        <w:rPr>
          <w:rFonts w:eastAsia="Calibri" w:cs="Arial"/>
        </w:rPr>
        <w:t>Interferenční minimum</w:t>
      </w:r>
    </w:p>
    <w:p>
      <w:pPr>
        <w:pStyle w:val="Normal"/>
        <w:numPr>
          <w:ilvl w:val="1"/>
          <w:numId w:val="30"/>
        </w:numPr>
        <w:rPr>
          <w:rFonts w:ascii="Calibri" w:hAnsi="Calibri"/>
        </w:rPr>
      </w:pPr>
      <w:r>
        <w:rPr>
          <w:rFonts w:eastAsia="DejaVu Sans" w:cs="DejaVu Sans"/>
        </w:rPr>
        <w:t>∆</w:t>
      </w:r>
      <w:r>
        <w:rPr>
          <w:rFonts w:eastAsia="Calibri" w:cs="Arial"/>
        </w:rPr>
        <w:t>l = (2k – 1) * (λ/2)</w:t>
      </w:r>
    </w:p>
    <w:p>
      <w:pPr>
        <w:pStyle w:val="Normal"/>
        <w:numPr>
          <w:ilvl w:val="0"/>
          <w:numId w:val="30"/>
        </w:numPr>
        <w:rPr>
          <w:rFonts w:ascii="Calibri" w:hAnsi="Calibri"/>
        </w:rPr>
      </w:pPr>
      <w:r>
        <w:rPr>
          <w:rFonts w:eastAsia="DejaVu Sans" w:cs="DejaVu Sans"/>
        </w:rPr>
        <w:t>∆</w:t>
      </w:r>
      <w:r>
        <w:rPr>
          <w:rFonts w:eastAsia="Calibri" w:cs="Arial"/>
        </w:rPr>
        <w:t>l – dráhový rozdíl světelných vln</w:t>
      </w:r>
    </w:p>
    <w:p>
      <w:pPr>
        <w:pStyle w:val="Normal"/>
        <w:numPr>
          <w:ilvl w:val="0"/>
          <w:numId w:val="30"/>
        </w:numPr>
        <w:rPr>
          <w:rFonts w:ascii="Calibri" w:hAnsi="Calibri"/>
        </w:rPr>
      </w:pPr>
      <w:r>
        <w:rPr>
          <w:rFonts w:eastAsia="Calibri" w:cs="Arial"/>
        </w:rPr>
        <w:t>k – udává řád interferenčního maxima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Praktické využití interference</w:t>
      </w:r>
    </w:p>
    <w:p>
      <w:pPr>
        <w:pStyle w:val="Normal"/>
        <w:numPr>
          <w:ilvl w:val="0"/>
          <w:numId w:val="31"/>
        </w:numPr>
        <w:rPr>
          <w:rFonts w:ascii="Calibri" w:hAnsi="Calibri"/>
        </w:rPr>
      </w:pPr>
      <w:r>
        <w:rPr/>
        <w:t>Hologramy</w:t>
      </w:r>
    </w:p>
    <w:p>
      <w:pPr>
        <w:pStyle w:val="Normal"/>
        <w:numPr>
          <w:ilvl w:val="0"/>
          <w:numId w:val="31"/>
        </w:numPr>
        <w:rPr>
          <w:rFonts w:ascii="Calibri" w:hAnsi="Calibri"/>
        </w:rPr>
      </w:pPr>
      <w:r>
        <w:rPr/>
        <w:t>Interferometrie</w:t>
      </w:r>
    </w:p>
    <w:p>
      <w:pPr>
        <w:pStyle w:val="Normal"/>
        <w:numPr>
          <w:ilvl w:val="0"/>
          <w:numId w:val="31"/>
        </w:numPr>
        <w:rPr>
          <w:rFonts w:ascii="Calibri" w:hAnsi="Calibri"/>
        </w:rPr>
      </w:pPr>
      <w:r>
        <w:rPr/>
        <w:t>Tvorba protidrazových vrstev</w:t>
      </w:r>
    </w:p>
    <w:p>
      <w:pPr>
        <w:pStyle w:val="Normal"/>
        <w:numPr>
          <w:ilvl w:val="0"/>
          <w:numId w:val="31"/>
        </w:numPr>
        <w:spacing w:before="0" w:after="160"/>
        <w:rPr>
          <w:rFonts w:ascii="Calibri" w:hAnsi="Calibri"/>
        </w:rPr>
      </w:pPr>
      <w:r>
        <w:rPr/>
        <w:t>Newtonova skla</w:t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25. 1. 2024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Polarizované světlo</w:t>
      </w:r>
    </w:p>
    <w:p>
      <w:pPr>
        <w:pStyle w:val="Normal"/>
        <w:numPr>
          <w:ilvl w:val="0"/>
          <w:numId w:val="32"/>
        </w:numPr>
        <w:rPr>
          <w:rFonts w:ascii="Calibri" w:hAnsi="Calibri"/>
        </w:rPr>
      </w:pPr>
      <w:r>
        <w:rPr/>
        <w:t>Je příčné elektromagnetické vlnění, jehož vektor intenzity E kmitá stále v jedné rovině. Lineárně polarizujeme polarizátory → světlo kmitá jen v jednom směru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Světlo lze polarizovat</w:t>
      </w:r>
    </w:p>
    <w:p>
      <w:pPr>
        <w:pStyle w:val="Normal"/>
        <w:numPr>
          <w:ilvl w:val="0"/>
          <w:numId w:val="33"/>
        </w:numPr>
        <w:rPr>
          <w:rFonts w:ascii="Calibri" w:hAnsi="Calibri"/>
        </w:rPr>
      </w:pPr>
      <w:r>
        <w:rPr>
          <w:b/>
          <w:bCs/>
        </w:rPr>
        <w:t>Odrazem</w:t>
      </w:r>
    </w:p>
    <w:p>
      <w:pPr>
        <w:pStyle w:val="Normal"/>
        <w:numPr>
          <w:ilvl w:val="0"/>
          <w:numId w:val="33"/>
        </w:numPr>
        <w:rPr>
          <w:rFonts w:ascii="Calibri" w:hAnsi="Calibri"/>
        </w:rPr>
      </w:pPr>
      <w:r>
        <w:rPr>
          <w:b/>
          <w:bCs/>
        </w:rPr>
        <w:t>Dvojlomem</w:t>
      </w:r>
    </w:p>
    <w:p>
      <w:pPr>
        <w:pStyle w:val="Normal"/>
        <w:numPr>
          <w:ilvl w:val="0"/>
          <w:numId w:val="33"/>
        </w:numPr>
        <w:rPr>
          <w:rFonts w:ascii="Calibri" w:hAnsi="Calibri"/>
        </w:rPr>
      </w:pPr>
      <w:r>
        <w:rPr>
          <w:b/>
          <w:bCs/>
        </w:rPr>
        <w:t>Polaroidem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Dvojice polarizačních filtrů</w:t>
      </w:r>
    </w:p>
    <w:p>
      <w:pPr>
        <w:pStyle w:val="Normal"/>
        <w:numPr>
          <w:ilvl w:val="0"/>
          <w:numId w:val="34"/>
        </w:numPr>
        <w:rPr>
          <w:rFonts w:ascii="Calibri" w:hAnsi="Calibri"/>
        </w:rPr>
      </w:pPr>
      <w:r>
        <w:rPr>
          <w:b/>
          <w:bCs/>
        </w:rPr>
        <w:t>Polarizátor</w:t>
      </w:r>
    </w:p>
    <w:p>
      <w:pPr>
        <w:pStyle w:val="Normal"/>
        <w:numPr>
          <w:ilvl w:val="0"/>
          <w:numId w:val="34"/>
        </w:numPr>
        <w:spacing w:before="0" w:after="160"/>
        <w:rPr>
          <w:rFonts w:ascii="Calibri" w:hAnsi="Calibri"/>
        </w:rPr>
      </w:pPr>
      <w:r>
        <w:rPr>
          <w:b/>
          <w:bCs/>
        </w:rPr>
        <w:t>Analizátor</w:t>
      </w:r>
    </w:p>
    <w:p>
      <w:pPr>
        <w:pStyle w:val="Normal"/>
        <w:spacing w:before="0" w:after="160"/>
        <w:rPr>
          <w:rFonts w:ascii="Calibri" w:hAnsi="Calibri"/>
        </w:rPr>
      </w:pPr>
      <w:r>
        <w:rPr/>
      </w:r>
      <w:r>
        <w:br w:type="page"/>
      </w:r>
    </w:p>
    <w:p>
      <w:pPr>
        <w:pStyle w:val="Normal"/>
        <w:spacing w:before="0" w:after="160"/>
        <w:jc w:val="center"/>
        <w:rPr>
          <w:rFonts w:ascii="Calibri" w:hAnsi="Calibri"/>
        </w:rPr>
      </w:pPr>
      <w:r>
        <w:rPr/>
        <w:t>31. 1. 2024</w:t>
      </w:r>
    </w:p>
    <w:p>
      <w:pPr>
        <w:pStyle w:val="Heading1"/>
        <w:jc w:val="center"/>
        <w:rPr>
          <w:rFonts w:ascii="Calibri" w:hAnsi="Calibri"/>
        </w:rPr>
      </w:pPr>
      <w:r>
        <w:rPr>
          <w:rFonts w:ascii="Calibri" w:hAnsi="Calibri"/>
        </w:rPr>
        <w:t>Svítivost a osvětlení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Světelný tok</w:t>
      </w:r>
    </w:p>
    <w:p>
      <w:pPr>
        <w:pStyle w:val="Normal"/>
        <w:numPr>
          <w:ilvl w:val="0"/>
          <w:numId w:val="36"/>
        </w:numPr>
        <w:rPr>
          <w:rFonts w:ascii="Calibri" w:hAnsi="Calibri"/>
        </w:rPr>
      </w:pPr>
      <w:r>
        <w:rPr/>
        <w:t>O s čarou = (</w:t>
      </w:r>
      <w:r>
        <w:rPr>
          <w:rFonts w:eastAsia="DejaVu Sans" w:cs="DejaVu Sans"/>
        </w:rPr>
        <w:t>∆</w:t>
      </w:r>
      <w:r>
        <w:rPr>
          <w:rFonts w:eastAsia="Calibri" w:cs="Arial"/>
        </w:rPr>
        <w:t>Es)/(</w:t>
      </w:r>
      <w:r>
        <w:rPr>
          <w:rFonts w:eastAsia="DejaVu Sans" w:cs="DejaVu Sans"/>
        </w:rPr>
        <w:t>∆</w:t>
      </w:r>
      <w:r>
        <w:rPr>
          <w:rFonts w:eastAsia="Calibri" w:cs="Arial"/>
        </w:rPr>
        <w:t>t)</w:t>
      </w:r>
    </w:p>
    <w:p>
      <w:pPr>
        <w:pStyle w:val="Normal"/>
        <w:numPr>
          <w:ilvl w:val="0"/>
          <w:numId w:val="36"/>
        </w:numPr>
        <w:rPr>
          <w:rFonts w:ascii="Calibri" w:hAnsi="Calibri"/>
        </w:rPr>
      </w:pPr>
      <w:r>
        <w:rPr>
          <w:rFonts w:eastAsia="Calibri" w:cs="Arial"/>
        </w:rPr>
        <w:t>lumen = lm</w:t>
      </w:r>
    </w:p>
    <w:p>
      <w:pPr>
        <w:pStyle w:val="Heading2"/>
        <w:rPr>
          <w:rFonts w:ascii="Calibri" w:hAnsi="Calibri"/>
        </w:rPr>
      </w:pPr>
      <w:r>
        <w:rPr>
          <w:rFonts w:ascii="Calibri" w:hAnsi="Calibri"/>
        </w:rPr>
        <w:t>Svítivost</w:t>
      </w:r>
    </w:p>
    <w:p>
      <w:pPr>
        <w:pStyle w:val="Normal"/>
        <w:numPr>
          <w:ilvl w:val="0"/>
          <w:numId w:val="35"/>
        </w:numPr>
        <w:rPr>
          <w:rFonts w:ascii="Calibri" w:hAnsi="Calibri"/>
        </w:rPr>
      </w:pPr>
      <w:r>
        <w:rPr/>
        <w:t>Kolik vyzáří do prostoru</w:t>
      </w:r>
    </w:p>
    <w:p>
      <w:pPr>
        <w:pStyle w:val="Normal"/>
        <w:numPr>
          <w:ilvl w:val="0"/>
          <w:numId w:val="35"/>
        </w:numPr>
        <w:rPr>
          <w:rFonts w:ascii="Calibri" w:hAnsi="Calibri"/>
        </w:rPr>
      </w:pPr>
      <w:r>
        <w:rPr/>
        <w:t xml:space="preserve">l = </w:t>
      </w:r>
      <w:r>
        <w:rPr>
          <w:rFonts w:eastAsia="DejaVu Sans" w:cs="DejaVu Sans"/>
        </w:rPr>
        <w:t>∆</w:t>
      </w:r>
      <w:r>
        <w:rPr>
          <w:rFonts w:eastAsia="Calibri" w:cs="Arial"/>
        </w:rPr>
        <w:t>světelný tok/</w:t>
      </w:r>
      <w:r>
        <w:rPr>
          <w:rFonts w:eastAsia="DejaVu Sans" w:cs="DejaVu Sans"/>
        </w:rPr>
        <w:t>∆</w:t>
      </w:r>
      <w:r>
        <w:rPr>
          <w:rFonts w:eastAsia="Calibri" w:cs="Arial"/>
        </w:rPr>
        <w:t>Ω</w:t>
      </w:r>
    </w:p>
    <w:p>
      <w:pPr>
        <w:pStyle w:val="Normal"/>
        <w:numPr>
          <w:ilvl w:val="0"/>
          <w:numId w:val="35"/>
        </w:numPr>
        <w:rPr>
          <w:rFonts w:ascii="Calibri" w:hAnsi="Calibri"/>
        </w:rPr>
      </w:pPr>
      <w:r>
        <w:rPr>
          <w:rFonts w:eastAsia="Calibri" w:cs="Arial"/>
        </w:rPr>
        <w:t>kandela = cd</w:t>
      </w:r>
    </w:p>
    <w:p>
      <w:pPr>
        <w:pStyle w:val="Heading2"/>
        <w:rPr/>
      </w:pPr>
      <w:r>
        <w:rPr/>
        <w:t>Prostorový úhel</w:t>
      </w:r>
    </w:p>
    <w:p>
      <w:pPr>
        <w:pStyle w:val="Normal"/>
        <w:numPr>
          <w:ilvl w:val="0"/>
          <w:numId w:val="37"/>
        </w:numPr>
        <w:rPr/>
      </w:pPr>
      <w:r>
        <w:rPr>
          <w:rFonts w:eastAsia="Calibri" w:cs="Arial" w:ascii="DejaVu Sans" w:hAnsi="DejaVu Sans"/>
        </w:rPr>
        <w:t>Ω</w:t>
      </w:r>
      <w:r>
        <w:rPr/>
        <w:t xml:space="preserve"> = s/r</w:t>
      </w:r>
      <w:r>
        <w:rPr>
          <w:vertAlign w:val="superscript"/>
        </w:rPr>
        <w:t>2</w:t>
      </w:r>
    </w:p>
    <w:p>
      <w:pPr>
        <w:pStyle w:val="Normal"/>
        <w:numPr>
          <w:ilvl w:val="0"/>
          <w:numId w:val="37"/>
        </w:numPr>
        <w:rPr/>
      </w:pPr>
      <w:r>
        <w:rPr>
          <w:position w:val="0"/>
          <w:sz w:val="22"/>
          <w:sz w:val="22"/>
          <w:vertAlign w:val="baseline"/>
        </w:rPr>
        <w:t>steradián = sr</w:t>
      </w:r>
    </w:p>
    <w:p>
      <w:pPr>
        <w:pStyle w:val="Heading2"/>
        <w:rPr/>
      </w:pPr>
      <w:r>
        <w:rPr/>
        <w:t>Osvětlení</w:t>
      </w:r>
    </w:p>
    <w:p>
      <w:pPr>
        <w:pStyle w:val="Normal"/>
        <w:numPr>
          <w:ilvl w:val="0"/>
          <w:numId w:val="38"/>
        </w:numPr>
        <w:rPr/>
      </w:pPr>
      <w:r>
        <w:rPr/>
        <w:t>Kolik vyzářeného připadá na plochu</w:t>
      </w:r>
    </w:p>
    <w:p>
      <w:pPr>
        <w:pStyle w:val="Normal"/>
        <w:numPr>
          <w:ilvl w:val="0"/>
          <w:numId w:val="38"/>
        </w:numPr>
        <w:rPr/>
      </w:pPr>
      <w:r>
        <w:rPr/>
        <w:t xml:space="preserve">E = </w:t>
      </w:r>
      <w:r>
        <w:rPr>
          <w:rFonts w:eastAsia="DejaVu Sans" w:cs="DejaVu Sans"/>
        </w:rPr>
        <w:t>∆</w:t>
      </w:r>
      <w:r>
        <w:rPr>
          <w:rFonts w:eastAsia="Calibri" w:cs="Arial"/>
        </w:rPr>
        <w:t>světelný tok/</w:t>
      </w:r>
      <w:r>
        <w:rPr>
          <w:rFonts w:eastAsia="DejaVu Sans" w:cs="DejaVu Sans"/>
        </w:rPr>
        <w:t>∆</w:t>
      </w:r>
      <w:r>
        <w:rPr>
          <w:rFonts w:eastAsia="Calibri" w:cs="Arial"/>
        </w:rPr>
        <w:t>S</w:t>
      </w:r>
    </w:p>
    <w:p>
      <w:pPr>
        <w:pStyle w:val="Normal"/>
        <w:numPr>
          <w:ilvl w:val="0"/>
          <w:numId w:val="38"/>
        </w:numPr>
        <w:rPr/>
      </w:pPr>
      <w:r>
        <w:rPr>
          <w:rFonts w:eastAsia="Calibri" w:cs="Arial"/>
        </w:rPr>
        <w:t>E = l/r</w:t>
      </w:r>
      <w:r>
        <w:rPr>
          <w:rFonts w:eastAsia="Calibri" w:cs="Arial"/>
          <w:vertAlign w:val="superscript"/>
        </w:rPr>
        <w:t xml:space="preserve">2 </w:t>
      </w:r>
      <w:r>
        <w:rPr>
          <w:rFonts w:eastAsia="Calibri" w:cs="Arial"/>
          <w:position w:val="0"/>
          <w:sz w:val="22"/>
          <w:sz w:val="22"/>
          <w:vertAlign w:val="baseline"/>
        </w:rPr>
        <w:t>cos alfa</w:t>
      </w:r>
    </w:p>
    <w:p>
      <w:pPr>
        <w:pStyle w:val="Normal"/>
        <w:numPr>
          <w:ilvl w:val="0"/>
          <w:numId w:val="38"/>
        </w:numPr>
        <w:spacing w:before="0" w:after="160"/>
        <w:rPr/>
      </w:pPr>
      <w:r>
        <w:rPr>
          <w:rFonts w:eastAsia="Calibri" w:cs="Arial"/>
          <w:position w:val="0"/>
          <w:sz w:val="22"/>
          <w:sz w:val="22"/>
          <w:vertAlign w:val="baseline"/>
        </w:rPr>
        <w:t>lux = lx</w:t>
      </w:r>
    </w:p>
    <w:p>
      <w:pPr>
        <w:pStyle w:val="Normal"/>
        <w:spacing w:before="0" w:after="160"/>
        <w:jc w:val="center"/>
        <w:rPr/>
      </w:pPr>
      <w:r>
        <w:rPr>
          <w:rFonts w:eastAsia="Calibri" w:cs="Arial"/>
          <w:position w:val="0"/>
          <w:sz w:val="22"/>
          <w:sz w:val="22"/>
          <w:vertAlign w:val="baseline"/>
        </w:rPr>
        <w:t>2024-05-09</w:t>
      </w:r>
    </w:p>
    <w:p>
      <w:pPr>
        <w:pStyle w:val="Heading1"/>
        <w:jc w:val="center"/>
        <w:rPr/>
      </w:pPr>
      <w:r>
        <w:rPr/>
        <w:t>Základní pojmy kvantové fyziky</w:t>
      </w:r>
    </w:p>
    <w:p>
      <w:pPr>
        <w:pStyle w:val="Normal"/>
        <w:jc w:val="left"/>
        <w:rPr/>
      </w:pPr>
      <w:r>
        <w:rPr/>
        <w:t>E = h*f</w:t>
      </w:r>
    </w:p>
    <w:p>
      <w:pPr>
        <w:pStyle w:val="Normal"/>
        <w:jc w:val="left"/>
        <w:rPr/>
      </w:pPr>
      <w:r>
        <w:rPr/>
        <w:t>h – Planckova konstanta</w:t>
      </w:r>
    </w:p>
    <w:p>
      <w:pPr>
        <w:pStyle w:val="Normal"/>
        <w:jc w:val="left"/>
        <w:rPr/>
      </w:pPr>
      <w:r>
        <w:rPr/>
        <w:t>h = 6,626*10</w:t>
      </w:r>
      <w:r>
        <w:rPr>
          <w:vertAlign w:val="superscript"/>
        </w:rPr>
        <w:t xml:space="preserve">-34 </w:t>
      </w:r>
      <w:r>
        <w:rPr>
          <w:position w:val="0"/>
          <w:sz w:val="22"/>
          <w:vertAlign w:val="baseline"/>
        </w:rPr>
        <w:t>J*s</w:t>
      </w:r>
    </w:p>
    <w:p>
      <w:pPr>
        <w:pStyle w:val="Normal"/>
        <w:jc w:val="left"/>
        <w:rPr/>
      </w:pPr>
      <w:r>
        <w:rPr/>
        <w:t>1eV = 1.6 * 10</w:t>
      </w:r>
      <w:r>
        <w:rPr>
          <w:vertAlign w:val="superscript"/>
        </w:rPr>
        <w:t>-10</w:t>
      </w:r>
      <w:r>
        <w:rPr>
          <w:position w:val="0"/>
          <w:sz w:val="22"/>
          <w:vertAlign w:val="baseline"/>
        </w:rPr>
        <w:t xml:space="preserve"> J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Elektrony se chovají jako vlny – elektron je elementární částice m</w:t>
      </w:r>
      <w:r>
        <w:rPr>
          <w:vertAlign w:val="subscript"/>
        </w:rPr>
        <w:t>e</w:t>
      </w:r>
      <w:r>
        <w:rPr>
          <w:position w:val="0"/>
          <w:sz w:val="22"/>
          <w:vertAlign w:val="baseline"/>
        </w:rPr>
        <w:t xml:space="preserve"> = 0,11*10</w:t>
      </w:r>
      <w:r>
        <w:rPr>
          <w:vertAlign w:val="superscript"/>
        </w:rPr>
        <w:t xml:space="preserve">-31 </w:t>
      </w:r>
      <w:r>
        <w:rPr>
          <w:position w:val="0"/>
          <w:sz w:val="22"/>
          <w:vertAlign w:val="baseline"/>
        </w:rPr>
        <w:t>kg</w:t>
      </w:r>
    </w:p>
    <w:p>
      <w:pPr>
        <w:pStyle w:val="Normal"/>
        <w:jc w:val="left"/>
        <w:rPr/>
      </w:pPr>
      <w:r>
        <w:rPr>
          <w:rFonts w:eastAsia="Calibri" w:cs="Arial" w:ascii="DejaVu Sans" w:hAnsi="DejaVu Sans"/>
        </w:rPr>
        <w:t>λ</w:t>
      </w:r>
      <w:r>
        <w:rPr/>
        <w:t xml:space="preserve"> = h/p = h/mv</w:t>
        <w:br/>
        <w:t>m = mo/odmocnina z (1 – v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>/c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>)</w:t>
      </w:r>
    </w:p>
    <w:p>
      <w:pPr>
        <w:pStyle w:val="Normal"/>
        <w:jc w:val="left"/>
        <w:rPr/>
      </w:pPr>
      <w:r>
        <w:rPr>
          <w:position w:val="0"/>
          <w:sz w:val="22"/>
          <w:vertAlign w:val="baseline"/>
        </w:rPr>
        <w:t>m – relativistická hmotnost</w:t>
        <w:br/>
        <w:t>v – rychlost částice</w:t>
        <w:br/>
        <w:t>p – hybnost</w:t>
      </w:r>
    </w:p>
    <w:p>
      <w:pPr>
        <w:pStyle w:val="Normal"/>
        <w:jc w:val="left"/>
        <w:rPr>
          <w:rFonts w:ascii="Calibri" w:hAnsi="Calibri"/>
          <w:position w:val="0"/>
          <w:sz w:val="22"/>
          <w:vertAlign w:val="baseline"/>
        </w:rPr>
      </w:pPr>
      <w:r>
        <w:rPr/>
      </w:r>
    </w:p>
    <w:p>
      <w:pPr>
        <w:pStyle w:val="Normal"/>
        <w:jc w:val="left"/>
        <w:rPr>
          <w:rFonts w:ascii="Calibri" w:hAnsi="Calibri"/>
          <w:position w:val="0"/>
          <w:sz w:val="22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position w:val="0"/>
          <w:sz w:val="22"/>
          <w:vertAlign w:val="baseline"/>
        </w:rPr>
        <w:t>Vlnové korpuskulární dualismus = objekt se chová jako částice a zároveň jako vlna. Každá částice v daném čase je superpozicí všech možných kvantových stavů, ve kterých se může nacházet.</w:t>
      </w:r>
    </w:p>
    <w:p>
      <w:pPr>
        <w:pStyle w:val="Normal"/>
        <w:jc w:val="left"/>
        <w:rPr>
          <w:rFonts w:ascii="Calibri" w:hAnsi="Calibri"/>
          <w:position w:val="0"/>
          <w:sz w:val="22"/>
          <w:vertAlign w:val="baseline"/>
        </w:rPr>
      </w:pPr>
      <w:r>
        <w:rPr/>
      </w:r>
    </w:p>
    <w:p>
      <w:pPr>
        <w:pStyle w:val="Heading2"/>
        <w:rPr/>
      </w:pPr>
      <w:r>
        <w:rPr/>
        <w:t>Závěry kvantové mechaniky</w:t>
      </w:r>
    </w:p>
    <w:p>
      <w:pPr>
        <w:pStyle w:val="Normal"/>
        <w:numPr>
          <w:ilvl w:val="0"/>
          <w:numId w:val="39"/>
        </w:numPr>
        <w:rPr/>
      </w:pPr>
      <w:r>
        <w:rPr/>
        <w:t>Princip superpozice</w:t>
      </w:r>
    </w:p>
    <w:p>
      <w:pPr>
        <w:pStyle w:val="Normal"/>
        <w:numPr>
          <w:ilvl w:val="1"/>
          <w:numId w:val="39"/>
        </w:numPr>
        <w:rPr/>
      </w:pPr>
      <w:r>
        <w:rPr/>
        <w:t>elektron se může nacházet na všech místech ve stejný okamžik</w:t>
      </w:r>
    </w:p>
    <w:p>
      <w:pPr>
        <w:pStyle w:val="Normal"/>
        <w:numPr>
          <w:ilvl w:val="0"/>
          <w:numId w:val="39"/>
        </w:numPr>
        <w:rPr/>
      </w:pPr>
      <w:r>
        <w:rPr/>
        <w:t>Princip nahodilosti</w:t>
      </w:r>
    </w:p>
    <w:p>
      <w:pPr>
        <w:pStyle w:val="Normal"/>
        <w:numPr>
          <w:ilvl w:val="1"/>
          <w:numId w:val="39"/>
        </w:numPr>
        <w:rPr/>
      </w:pPr>
      <w:r>
        <w:rPr/>
        <w:t>elektron se vyskytne v tom místě, kde ho sledujeme</w:t>
      </w:r>
    </w:p>
    <w:p>
      <w:pPr>
        <w:pStyle w:val="Normal"/>
        <w:numPr>
          <w:ilvl w:val="1"/>
          <w:numId w:val="39"/>
        </w:numPr>
        <w:rPr/>
      </w:pPr>
      <w:r>
        <w:rPr/>
        <w:t>výsledek měření je náhodný a nelze ho předem určit</w:t>
      </w:r>
    </w:p>
    <w:p>
      <w:pPr>
        <w:pStyle w:val="Normal"/>
        <w:numPr>
          <w:ilvl w:val="1"/>
          <w:numId w:val="39"/>
        </w:numPr>
        <w:rPr/>
      </w:pPr>
      <w:r>
        <w:rPr/>
        <w:t>měření samo ovlivní stav měřeného objektu</w:t>
      </w:r>
    </w:p>
    <w:p>
      <w:pPr>
        <w:pStyle w:val="Normal"/>
        <w:numPr>
          <w:ilvl w:val="0"/>
          <w:numId w:val="39"/>
        </w:numPr>
        <w:rPr/>
      </w:pPr>
      <w:r>
        <w:rPr/>
        <w:t>Kvantová provázanost</w:t>
      </w:r>
    </w:p>
    <w:p>
      <w:pPr>
        <w:pStyle w:val="Normal"/>
        <w:numPr>
          <w:ilvl w:val="1"/>
          <w:numId w:val="39"/>
        </w:numPr>
        <w:rPr/>
      </w:pPr>
      <w:r>
        <w:rPr/>
        <w:t>dvě částice umístěné blízko sebe se mohou navzájem provázat</w:t>
      </w:r>
    </w:p>
    <w:p>
      <w:pPr>
        <w:pStyle w:val="Normal"/>
        <w:numPr>
          <w:ilvl w:val="1"/>
          <w:numId w:val="39"/>
        </w:numPr>
        <w:spacing w:before="0" w:after="160"/>
        <w:rPr/>
      </w:pPr>
      <w:r>
        <w:rPr/>
        <w:t>pokud tyto částice rozdělíme budou neoddělitelně propojeny a budou i nadále navzájem interagovat, přičemž bez jakékoliv ztráty času.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dpis1Char"/>
    <w:uiPriority w:val="9"/>
    <w:qFormat/>
    <w:rsid w:val="00e22b7d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e22b7d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sz w:val="32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22b7d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sz w:val="28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Heading1"/>
    <w:uiPriority w:val="9"/>
    <w:qFormat/>
    <w:rsid w:val="00e22b7d"/>
    <w:rPr>
      <w:rFonts w:ascii="Calibri Light" w:hAnsi="Calibri Light" w:eastAsia="" w:cs="Times New Roman" w:asciiTheme="majorHAnsi" w:cstheme="majorBidi" w:eastAsiaTheme="majorEastAsia" w:hAnsiTheme="majorHAnsi"/>
      <w:b/>
      <w:sz w:val="36"/>
      <w:szCs w:val="32"/>
      <w:u w:val="single"/>
    </w:rPr>
  </w:style>
  <w:style w:type="character" w:styleId="Nadpis2Char" w:customStyle="1">
    <w:name w:val="Nadpis 2 Char"/>
    <w:basedOn w:val="DefaultParagraphFont"/>
    <w:link w:val="Heading2"/>
    <w:uiPriority w:val="9"/>
    <w:qFormat/>
    <w:rsid w:val="00e22b7d"/>
    <w:rPr>
      <w:rFonts w:ascii="Calibri Light" w:hAnsi="Calibri Light" w:eastAsia="" w:cs="Times New Roman" w:asciiTheme="majorHAnsi" w:cstheme="majorBidi" w:eastAsiaTheme="majorEastAsia" w:hAnsiTheme="majorHAnsi"/>
      <w:b/>
      <w:sz w:val="32"/>
      <w:szCs w:val="26"/>
    </w:rPr>
  </w:style>
  <w:style w:type="character" w:styleId="DatumChar" w:customStyle="1">
    <w:name w:val="Datum Char"/>
    <w:basedOn w:val="DefaultParagraphFont"/>
    <w:link w:val="Date"/>
    <w:uiPriority w:val="99"/>
    <w:qFormat/>
    <w:rsid w:val="00e22b7d"/>
    <w:rPr/>
  </w:style>
  <w:style w:type="character" w:styleId="Nadpis3Char" w:customStyle="1">
    <w:name w:val="Nadpis 3 Char"/>
    <w:basedOn w:val="DefaultParagraphFont"/>
    <w:link w:val="Heading3"/>
    <w:uiPriority w:val="9"/>
    <w:qFormat/>
    <w:rsid w:val="00e22b7d"/>
    <w:rPr>
      <w:rFonts w:ascii="Calibri Light" w:hAnsi="Calibri Light" w:eastAsia="" w:cs="Times New Roman" w:asciiTheme="majorHAnsi" w:cstheme="majorBidi" w:eastAsiaTheme="majorEastAsia" w:hAnsiTheme="majorHAnsi"/>
      <w:sz w:val="28"/>
      <w:szCs w:val="24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22b7d"/>
    <w:pPr>
      <w:spacing w:before="0" w:after="160"/>
      <w:ind w:left="720" w:hanging="0"/>
      <w:contextualSpacing/>
    </w:pPr>
    <w:rPr/>
  </w:style>
  <w:style w:type="paragraph" w:styleId="Date">
    <w:name w:val="Date"/>
    <w:basedOn w:val="Normal"/>
    <w:next w:val="Normal"/>
    <w:link w:val="DatumChar"/>
    <w:uiPriority w:val="99"/>
    <w:unhideWhenUsed/>
    <w:qFormat/>
    <w:rsid w:val="00e22b7d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31FAE-7DCB-4CD3-9CE6-3DAF16C81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Application>LibreOffice/7.5.5.2$Linux_X86_64 LibreOffice_project/50$Build-2</Application>
  <AppVersion>15.0000</AppVersion>
  <Pages>11</Pages>
  <Words>1620</Words>
  <Characters>8014</Characters>
  <CharactersWithSpaces>9264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2023-09-14T05:59:00Z</dcterms:created>
  <dc:creator>Samuel Černý</dc:creator>
  <dc:description/>
  <dc:language>en-US</dc:language>
  <cp:lastModifiedBy/>
  <dcterms:modified xsi:type="dcterms:W3CDTF">2024-05-09T08:40:16Z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