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Pictures</w:t>
      </w:r>
    </w:p>
    <w:p>
      <w:r>
        <w:t xml:space="preserve">A wide PNG at 4 inches wide, centred:</w:t>
      </w:r>
    </w:p>
    <w:p>
      <w:pPr>
        <w:jc w:val="center"/>
      </w:pPr>
      <w:r>
        <w:drawing>
          <wp:inline distT="0" distB="0" distL="0" distR="0">
            <wp:extent cx="36576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 JPEG at 3 x 2.25 inches, left aligned, with text after it in the same paragraph:</w:t>
      </w:r>
    </w:p>
    <w:p>
      <w:r>
        <w:drawing>
          <wp:inline distT="0" distB="0" distL="0" distR="0">
            <wp:extent cx="27432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caption text after the picture</w:t>
      </w:r>
    </w:p>
    <w:p>
      <w:r>
        <w:t xml:space="preserve">A transparent PNG (disc) sitting inline in text:</w:t>
      </w:r>
    </w:p>
    <w:p>
      <w:r>
        <w:t xml:space="preserve">Before </w:t>
      </w: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the picture.</w:t>
      </w:r>
    </w:p>
    <w:p>
      <w:r>
        <w:t xml:space="preserve">A picture inside a table cell: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680"/>
        <w:gridCol w:w="4680"/>
      </w:tblGrid>
      <w:tr>
        <w:tc>
          <w:p>
            <w:r>
              <w:drawing>
                <wp:inline distT="0" distB="0" distL="0" distR="0">
                  <wp:extent cx="19050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t xml:space="preserve">The picture on the left is 200 px wide.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0d9f156f876894f5f19973784a2a29228e5b99.png"/><Relationship Id="rId8" Type="http://schemas.openxmlformats.org/officeDocument/2006/relationships/image" Target="media/f1c133031b13b4fd2e3dafb4f000a56c3d49ad45.jpg"/><Relationship Id="rId9" Type="http://schemas.openxmlformats.org/officeDocument/2006/relationships/image" Target="media/76888cc7d21eef909f64ca5baa545ed8fdfe50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2026-09-20T14:30:42.309Z</dcterms:created>
  <dcterms:modified xsi:type="dcterms:W3CDTF">2026-09-20T14:30:42.309Z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