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480" w:lineRule="auto"/>
        <w:jc w:val="center"/>
        <w:rPr>
          <w:rFonts w:ascii="Times New Roman" w:cs="Times New Roman" w:eastAsia="Times New Roman" w:hAnsi="Times New Roman"/>
          <w:b w:val="1"/>
          <w:bCs w:val="1"/>
          <w:sz w:val="38"/>
          <w:szCs w:val="38"/>
        </w:rPr>
      </w:pPr>
      <w:bookmarkStart w:colFirst="0" w:colLast="0" w:name="_kl1v6sddys2i" w:id="0"/>
      <w:bookmarkEnd w:id="0"/>
      <w:r w:rsidDel="00000000" w:rsidR="00000000" w:rsidRPr="00000000">
        <w:rPr>
          <w:rFonts w:ascii="Times New Roman" w:cs="Times New Roman" w:eastAsia="Times New Roman" w:hAnsi="Times New Roman"/>
          <w:b w:val="1"/>
          <w:bCs w:val="1"/>
          <w:sz w:val="38"/>
          <w:szCs w:val="38"/>
          <w:rtl w:val="0"/>
        </w:rPr>
        <w:t xml:space="preserve">PROJECT PROPOSAL</w:t>
      </w:r>
    </w:p>
    <w:p w:rsidR="00000000" w:rsidDel="00000000" w:rsidP="00000000" w:rsidRDefault="00000000" w:rsidRPr="00000000" w14:paraId="00000002">
      <w:pPr>
        <w:pStyle w:val="Heading2"/>
        <w:spacing w:line="480" w:lineRule="auto"/>
        <w:jc w:val="center"/>
        <w:rPr>
          <w:rFonts w:ascii="Times New Roman" w:cs="Times New Roman" w:eastAsia="Times New Roman" w:hAnsi="Times New Roman"/>
          <w:b w:val="1"/>
          <w:bCs w:val="1"/>
          <w:sz w:val="38"/>
          <w:szCs w:val="38"/>
        </w:rPr>
      </w:pPr>
      <w:bookmarkStart w:colFirst="0" w:colLast="0" w:name="_xdba7bkm40x5" w:id="1"/>
      <w:bookmarkEnd w:id="1"/>
      <w:r w:rsidDel="00000000" w:rsidR="00000000" w:rsidRPr="00000000">
        <w:rPr>
          <w:rFonts w:ascii="Times New Roman" w:cs="Times New Roman" w:eastAsia="Times New Roman" w:hAnsi="Times New Roman"/>
          <w:b w:val="1"/>
          <w:bCs w:val="1"/>
          <w:sz w:val="38"/>
          <w:szCs w:val="38"/>
          <w:rtl w:val="0"/>
        </w:rPr>
        <w:t xml:space="preserve">      EFFECTIVENESS OF ASSISTIVE TECHNOLOGIES IN ENHANCING LEARNING OUTCOMES OF STUDENTS WITH LEARNING DISABILITIES IN INCLUSIVE JUNIOR SECONDARY SCHOOLS IN LAGOS STATE</w:t>
      </w:r>
    </w:p>
    <w:p w:rsidR="00000000" w:rsidDel="00000000" w:rsidP="00000000" w:rsidRDefault="00000000" w:rsidRPr="00000000" w14:paraId="00000003">
      <w:pPr>
        <w:pStyle w:val="Heading2"/>
        <w:spacing w:line="480" w:lineRule="auto"/>
        <w:jc w:val="center"/>
        <w:rPr>
          <w:rFonts w:ascii="Times New Roman" w:cs="Times New Roman" w:eastAsia="Times New Roman" w:hAnsi="Times New Roman"/>
          <w:b w:val="1"/>
          <w:bCs w:val="1"/>
          <w:sz w:val="38"/>
          <w:szCs w:val="38"/>
        </w:rPr>
      </w:pPr>
      <w:bookmarkStart w:colFirst="0" w:colLast="0" w:name="_dsep2cca49hh" w:id="2"/>
      <w:bookmarkEnd w:id="2"/>
      <w:r w:rsidDel="00000000" w:rsidR="00000000" w:rsidRPr="00000000">
        <w:rPr>
          <w:rFonts w:ascii="Times New Roman" w:cs="Times New Roman" w:eastAsia="Times New Roman" w:hAnsi="Times New Roman"/>
          <w:b w:val="1"/>
          <w:bCs w:val="1"/>
          <w:sz w:val="38"/>
          <w:szCs w:val="38"/>
          <w:rtl w:val="0"/>
        </w:rPr>
        <w:t xml:space="preserve">       BY</w:t>
      </w:r>
    </w:p>
    <w:p w:rsidR="00000000" w:rsidDel="00000000" w:rsidP="00000000" w:rsidRDefault="00000000" w:rsidRPr="00000000" w14:paraId="00000004">
      <w:pPr>
        <w:pStyle w:val="Heading2"/>
        <w:spacing w:line="480" w:lineRule="auto"/>
        <w:jc w:val="center"/>
        <w:rPr>
          <w:rFonts w:ascii="Times New Roman" w:cs="Times New Roman" w:eastAsia="Times New Roman" w:hAnsi="Times New Roman"/>
          <w:b w:val="1"/>
          <w:bCs w:val="1"/>
          <w:sz w:val="38"/>
          <w:szCs w:val="38"/>
        </w:rPr>
      </w:pPr>
      <w:bookmarkStart w:colFirst="0" w:colLast="0" w:name="_s0ajddcrt5r9" w:id="3"/>
      <w:bookmarkEnd w:id="3"/>
      <w:r w:rsidDel="00000000" w:rsidR="00000000" w:rsidRPr="00000000">
        <w:rPr>
          <w:rFonts w:ascii="Times New Roman" w:cs="Times New Roman" w:eastAsia="Times New Roman" w:hAnsi="Times New Roman"/>
          <w:b w:val="1"/>
          <w:bCs w:val="1"/>
          <w:sz w:val="38"/>
          <w:szCs w:val="38"/>
          <w:rtl w:val="0"/>
        </w:rPr>
        <w:t xml:space="preserve">BENJAMIN OLUWATOFUNMI MARY</w:t>
      </w:r>
    </w:p>
    <w:p w:rsidR="00000000" w:rsidDel="00000000" w:rsidP="00000000" w:rsidRDefault="00000000" w:rsidRPr="00000000" w14:paraId="00000005">
      <w:pPr>
        <w:pStyle w:val="Heading2"/>
        <w:spacing w:line="480" w:lineRule="auto"/>
        <w:jc w:val="center"/>
        <w:rPr>
          <w:rFonts w:ascii="Times New Roman" w:cs="Times New Roman" w:eastAsia="Times New Roman" w:hAnsi="Times New Roman"/>
          <w:b w:val="1"/>
          <w:bCs w:val="1"/>
          <w:sz w:val="38"/>
          <w:szCs w:val="38"/>
        </w:rPr>
      </w:pPr>
      <w:bookmarkStart w:colFirst="0" w:colLast="0" w:name="_ho2ruxs5o85r" w:id="4"/>
      <w:bookmarkEnd w:id="4"/>
      <w:r w:rsidDel="00000000" w:rsidR="00000000" w:rsidRPr="00000000">
        <w:rPr>
          <w:rFonts w:ascii="Times New Roman" w:cs="Times New Roman" w:eastAsia="Times New Roman" w:hAnsi="Times New Roman"/>
          <w:b w:val="1"/>
          <w:bCs w:val="1"/>
          <w:sz w:val="38"/>
          <w:szCs w:val="38"/>
          <w:rtl w:val="0"/>
        </w:rPr>
        <w:t xml:space="preserve">220194042</w:t>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DEPARTMENT OF EDUCATIONAL TECHNOLOGY</w:t>
      </w:r>
    </w:p>
    <w:p w:rsidR="00000000" w:rsidDel="00000000" w:rsidP="00000000" w:rsidRDefault="00000000" w:rsidRPr="00000000" w14:paraId="00000007">
      <w:pPr>
        <w:spacing w:after="240" w:before="240" w:line="360"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FACULTY OF EDUCATION</w:t>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LAGOS STATE UNIVERSITY</w:t>
      </w:r>
    </w:p>
    <w:p w:rsidR="00000000" w:rsidDel="00000000" w:rsidP="00000000" w:rsidRDefault="00000000" w:rsidRPr="00000000" w14:paraId="00000009">
      <w:pPr>
        <w:spacing w:after="240" w:before="240" w:line="360"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MARCH, 2026</w:t>
      </w:r>
    </w:p>
    <w:p w:rsidR="00000000" w:rsidDel="00000000" w:rsidP="00000000" w:rsidRDefault="00000000" w:rsidRPr="00000000" w14:paraId="0000000A">
      <w:pPr>
        <w:pStyle w:val="Heading2"/>
        <w:rPr>
          <w:rFonts w:ascii="Times New Roman" w:cs="Times New Roman" w:eastAsia="Times New Roman" w:hAnsi="Times New Roman"/>
          <w:b w:val="1"/>
          <w:bCs w:val="1"/>
          <w:sz w:val="24"/>
          <w:szCs w:val="24"/>
        </w:rPr>
      </w:pPr>
      <w:bookmarkStart w:colFirst="0" w:colLast="0" w:name="_ef6gdwnkrgy5" w:id="5"/>
      <w:bookmarkEnd w:id="5"/>
      <w:r w:rsidDel="00000000" w:rsidR="00000000" w:rsidRPr="00000000">
        <w:rPr>
          <w:rFonts w:ascii="Times New Roman" w:cs="Times New Roman" w:eastAsia="Times New Roman" w:hAnsi="Times New Roman"/>
          <w:b w:val="1"/>
          <w:bCs w:val="1"/>
          <w:sz w:val="24"/>
          <w:szCs w:val="24"/>
          <w:rtl w:val="0"/>
        </w:rPr>
        <w:t xml:space="preserve">BACKGROUND TO THE STUDY</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Nigeria, the National Policy on Education encourages the integration of learners with disabilities into mainstream educational institutions. However, despite these policy initiatives, many students with learning disabilities still face challenges in accessing quality education and achieving their academic potential (Omede, 2016). Learning disabilities such as dyslexia, dysgraphia, dyscalculia, and Attention Deficit Hyperactivity Disorder (ADHD) can significantly affect students’ ability to read, write, process information, and perform academic tasks effectively (Lerner &amp; Johns, 2015).</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has shown that assistive technologies can significantly improve students’ academic performance, motivation, and engagement in learning activities (Bryant et al., 2012; Edyburn, 2013). These technologies enable students with learning disabilities to access instructional materials, participate actively in classroom activities, and demonstrate their knowledge effectively.</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STATEMENT OF THE PROBLEM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inclusive education policies encourage the integration of students with disabilities into mainstream schools, many students with learning disabilities continue to face academic difficulties. These challenges are often linked to limited access to specialized instructional resources, inadequate teacher preparation, and insufficient support systems within inclusive classrooms (Florian &amp; Black-Hawkins, 2011).</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Assistive technologies have been recognized globally as effective tools for supporting students with learning disabilities. However, the extent to which these technologies are available and utilized in inclusive senior secondary schools in Lagos State remains unclear. In many cases, schools lack the necessary technological infrastructure, and teachers may not have adequate training in the use of assistive technologies.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this study aims to investigate the effectiveness of assistive technologies in enhancing the learning outcomes of students with learning disabilities in inclusive senior secondary schools in Lagos State.</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AIMS AND OBJECTIVES OF THE STUDY</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objectives of this study are to:</w:t>
      </w:r>
    </w:p>
    <w:p w:rsidR="00000000" w:rsidDel="00000000" w:rsidP="00000000" w:rsidRDefault="00000000" w:rsidRPr="00000000" w14:paraId="0000001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the availability of assistive technologies in inclusive senior secondary schools in Lagos State.</w:t>
      </w:r>
    </w:p>
    <w:p w:rsidR="00000000" w:rsidDel="00000000" w:rsidP="00000000" w:rsidRDefault="00000000" w:rsidRPr="00000000" w14:paraId="0000001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 the impact of assistive technologies on the academic performance of students with learning disabilities.</w:t>
      </w:r>
    </w:p>
    <w:p w:rsidR="00000000" w:rsidDel="00000000" w:rsidP="00000000" w:rsidRDefault="00000000" w:rsidRPr="00000000" w14:paraId="0000001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influence of assistive technologies on students’ engagement, participation, and independence in classroom activities.</w:t>
      </w:r>
    </w:p>
    <w:p w:rsidR="00000000" w:rsidDel="00000000" w:rsidP="00000000" w:rsidRDefault="00000000" w:rsidRPr="00000000" w14:paraId="0000001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challenges associated with the implementation and effective use of assistive technologies in inclusive schools.</w:t>
      </w:r>
    </w:p>
    <w:p w:rsidR="00000000" w:rsidDel="00000000" w:rsidP="00000000" w:rsidRDefault="00000000" w:rsidRPr="00000000" w14:paraId="0000001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 strategies for improving the integration and effectiveness of assistive technologies in inclusive senior secondary schools.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QUESTIONS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will be directed by these research questions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assistive technologies are available in inclusive senior secondary schools in Lagos State?</w:t>
      </w:r>
    </w:p>
    <w:p w:rsidR="00000000" w:rsidDel="00000000" w:rsidP="00000000" w:rsidRDefault="00000000" w:rsidRPr="00000000" w14:paraId="0000002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what extent are assistive technologies utilized by teachers and students with learning disabilities?</w:t>
      </w:r>
    </w:p>
    <w:p w:rsidR="00000000" w:rsidDel="00000000" w:rsidP="00000000" w:rsidRDefault="00000000" w:rsidRPr="00000000" w14:paraId="0000002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assistive technologies influence students’ engagement and participation in classroom activities?</w:t>
      </w:r>
    </w:p>
    <w:p w:rsidR="00000000" w:rsidDel="00000000" w:rsidP="00000000" w:rsidRDefault="00000000" w:rsidRPr="00000000" w14:paraId="0000002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challenges affect the implementation of assistive technologies in inclusive schools?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level of teachers’ competence and training in the use of assistive technologies?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OF THE STUDY</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holds  value for various groups, including students, educators, school leaders and policymakers.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with learning differences stand to gain from enhanced access to assistive technologies, leading to improved academic outcomes and greater independence in their learning endeavors. Educators will acquire valuable knowledge on how to effectively incorporate assistive technologies into their teaching practices.</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administrators and policymakers will also benefit from data-driven insights into the availability and efficacy of assistive technologies within inclusive educational settings.</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this study will enrich the existing body of knowledge on inclusive education and assistive technology, serving as a valuable resource for future investigations in related fields.</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OF THE STUDY</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will focus on the effectiveness of assistive technologies in improving the learning outcomes of students with learning disabilities within inclusive senior secondary schools in Lagos State. The research will specifically investigate the types of assistive technologies currently in use, such as software, hardware, and adaptive tools. It will assess how these technologies are implemented in the classroom and their impact on students' academic performance, including areas like reading comprehension, writing skills, and overall engagement.</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will also encompass an examination of the challenges faced by both students and teachers in utilizing these technologies, such as training, accessibility, and technical support.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research will be limited to senior secondary schools within Lagos State, specifically concerning students with visual impairment.</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OPERATIONAL DEFINITION OF TERMS</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purpose of this study, terms used are defined below</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disabilities (LDs) refer to a broad category of disorders that affect an individual's ability to acquire and process information efficiently, despite having average or above-average intelligence. Examples are visual impairment, dyslexia, dysgraphia e.t.c</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Visual Impairment: visual impairment refers to any condition that affects a student's ability to see, even with correction (like glasses or contact lenses). This includes both low vision and blindness.</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Senior Secondary School: This refers to the educational institutions in Lagos State that cater to students in their final years of secondary education, typically ages 15-18.</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Learning: In this context, learning encompasses the acquisition of knowledge, skills, and attitudes within the formal school setting, as measured by academic performance and other relevant indicators.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Assistive Technology: This includes any devices or equipment used to help students with visual impairments access the curriculum and participate in learning activities (e.g., screen readers, braille devices).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Inclusive Education: Inclusive education refers to an educational approach that ensures all learners, regardless of their physical, intellectual, social, emotional, linguistic, or other conditions, have equal access to quality education within mainstream schools. Inclusive education emphasizes participation, equality, and the removal of barriers that hinder learning for students with disabilities (UNESCO, 2015).</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Florian and Black-Hawkins (2011), inclusive education focuses on creating learning environments where all students feel valued and supported. It encourages collaboration among teachers, parents, and educational stakeholders to ensure that students with diverse needs receive appropriate support.</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Disabilities: Learning disabilities refer to neurological disorders that affect an individual’s ability to acquire, process, store, or respond to information. These disabilities often interfere with academic skills such as reading, writing, reasoning, and mathematical ability (Lerner &amp; Johns, 2015).</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with learning disabilities may experience difficulties such as:</w:t>
      </w:r>
    </w:p>
    <w:p w:rsidR="00000000" w:rsidDel="00000000" w:rsidP="00000000" w:rsidRDefault="00000000" w:rsidRPr="00000000" w14:paraId="00000045">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Dyslexia (difficulty in reading)</w:t>
      </w:r>
    </w:p>
    <w:p w:rsidR="00000000" w:rsidDel="00000000" w:rsidP="00000000" w:rsidRDefault="00000000" w:rsidRPr="00000000" w14:paraId="0000004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Dysgraphia (difficulty in writing)</w:t>
      </w:r>
    </w:p>
    <w:p w:rsidR="00000000" w:rsidDel="00000000" w:rsidP="00000000" w:rsidRDefault="00000000" w:rsidRPr="00000000" w14:paraId="00000047">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Dyscalculia (difficulty in mathematics)</w:t>
      </w:r>
    </w:p>
    <w:p w:rsidR="00000000" w:rsidDel="00000000" w:rsidP="00000000" w:rsidRDefault="00000000" w:rsidRPr="00000000" w14:paraId="00000048">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Attention Deficit Hyperactivity Disorder (ADHD)</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Assistive Technology in Education: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Assistive technology refers to any device, software, or equipment that helps individuals with disabilities perform tasks that might otherwise be difficult or impossible (Alper &amp; Raharinirina, 2006).</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Assistive technologies used in education include:</w:t>
      </w:r>
    </w:p>
    <w:p w:rsidR="00000000" w:rsidDel="00000000" w:rsidP="00000000" w:rsidRDefault="00000000" w:rsidRPr="00000000" w14:paraId="0000004D">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Text-to-speech software</w:t>
      </w:r>
    </w:p>
    <w:p w:rsidR="00000000" w:rsidDel="00000000" w:rsidP="00000000" w:rsidRDefault="00000000" w:rsidRPr="00000000" w14:paraId="0000004E">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Speech recognition programs</w:t>
      </w:r>
    </w:p>
    <w:p w:rsidR="00000000" w:rsidDel="00000000" w:rsidP="00000000" w:rsidRDefault="00000000" w:rsidRPr="00000000" w14:paraId="0000004F">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Screen readers</w:t>
      </w:r>
    </w:p>
    <w:p w:rsidR="00000000" w:rsidDel="00000000" w:rsidP="00000000" w:rsidRDefault="00000000" w:rsidRPr="00000000" w14:paraId="00000050">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Digital graphic organizers</w:t>
      </w:r>
    </w:p>
    <w:p w:rsidR="00000000" w:rsidDel="00000000" w:rsidP="00000000" w:rsidRDefault="00000000" w:rsidRPr="00000000" w14:paraId="00000051">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Electronic note-taking devices</w:t>
      </w:r>
    </w:p>
    <w:p w:rsidR="00000000" w:rsidDel="00000000" w:rsidP="00000000" w:rsidRDefault="00000000" w:rsidRPr="00000000" w14:paraId="00000052">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Mobile learning applications</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 OF ASSISTIVE TECHNOLOGY IN EDUCATION </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Assistive technology refers to any device, software, or equipment that helps individuals with disabilities perform tasks that might otherwise be difficult or impossible (Alper &amp; Raharinirina, 2006).</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TYPES OF ASSISTIVE TECHNOLOGIES USED IN SCHOOL.</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Assistive technologies used in educational settings can be classified into several categories.</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Assistive Technologies:These technologies help students with reading difficulties. Examples include screen readers, audiobooks, and text-to-speech software.</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Assistive Technologies:These tools assist students with writing tasks. Examples include speech-to-text software, word prediction software, and electronic spell checkers.</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Organizational Assistive Technologies:These technologies help students organize tasks and manage time. Examples include digital planners, reminder applications, and graphic organizers.</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Assistive Technologies:These tools support students who have difficulty expressing themselves verbally or in writing.  </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According to Bouck and Flanagan (2010), these technologies enable students with learning disabilities to participate more effectively in classroom learning activities.</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BENEFITS OF ASSISTIVE TECHNOLOGY FOR STUDENTS WITH LEARNING DISABILITIES.</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they improve academic performance by enabling students to access learning materials in formats that suit their needs. For instance, text-to-speech software allows students with reading difficulties to listen to written materials.</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assistive technologies increase students’ independence in learning activities. Students can complete assignments and tasks with less reliance on teachers or peers (Bryant &amp; Seok, 2018).</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assistive technologies enhance student engagement and motivation in the classroom. Technology-based learning tools often make learning more interactive and enjoyable.</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CHALLENGES IN THE IMPLEMENTATION OF ASSISTIVE TECHNOLOGY </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benefits of assistive technologies, several challenges affect their implementation in schools.</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major challenge is inadequate funding for acquiring assistive devices and technologies. Many schools lack the financial resources needed to purchase modern assistive technologies.</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challenge is the lack of teacher training in the use of assistive technologies. Teachers may not have the necessary knowledge or skills to effectively integrate these technologies into their teaching practices (Okolo &amp; Bouck, 2007).</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infrastructural challenges such as unreliable electricity and limited internet access may hinder the effective use of technology in schools.</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THEORETICAL FRAMEWORK</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Social Model of Disability:</w:t>
      </w:r>
      <w:r w:rsidDel="00000000" w:rsidR="00000000" w:rsidRPr="00000000">
        <w:rPr>
          <w:rFonts w:ascii="Times New Roman" w:cs="Times New Roman" w:eastAsia="Times New Roman" w:hAnsi="Times New Roman"/>
          <w:sz w:val="24"/>
          <w:szCs w:val="24"/>
          <w:rtl w:val="0"/>
        </w:rPr>
        <w:t xml:space="preserve"> This model focuses on how society disables people through barriers in the environment, rather than viewing disability as a personal problem. It emphasizes that challenges faced by visually impaired students are often due to inaccessible systems and attitudes, not just their visual impairment.</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accessible materials, discriminatory attitudes) create barriers for students with visual impairments. It shifts the focus from the individual to the environment. Understanding Disability: From Theory to Practice. Palgrave Macmillan. (Oliver, M. 1996.)</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Universal Design for Learning (UDL)</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UDL promotes flexibility in how information is presented, how students respond, and how they are engaged. It evaluate how schools provide multiple means of representation (e.g., audio, tactile), expression (e.g., alternative assessments), and engagement (e.g., choice, relevance) to support the learning of visually impaired students. This framework is developed by CAST (2018).</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EMPIRICAL VIEW </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studies have examined the impact of assistive technologies on students with learning disabilities. Bryant et al. (2012) conducted a study on the use of assistive technologies among students with learning disabilities and found that assistive technologies significantly improved students’ reading comprehension and writing skills.</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Kumar and Owston (2016) reported that technology-supported learning environments enhance academic performance and student engagement among learners with disabilities. Edyburn (2020) also found that assistive technologies can improve students’ independence and participation in inclusive classroom settings.</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studies highlight the positive impact of assistive technologies on learning outcomes for students with disabilities.</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METHODOLOGY </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Design</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will adopt a descriptive survey research design. The descriptive survey design is appropriate because it allows the researcher to collect data from a large population in order to describe existing conditions and relationships among variables.</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POPULATION </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population of this study will consist of students at Ajangbadi Inclusive School. Specifically, this includes students enrolled in junior secondary school at Ajangbadi Inclusive School, located in Ojo, Lagos. The rationale for selecting this population is to investigate the effectiveness of inclusive education practices in supporting students with diverse learning needs.</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large number of inclusive students in Ajangbadi, it’s not possible to study all students.</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a smaller group will be selected to present the entire students population.</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SAMPLING TECHNIQUE</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employs a mixed-methods approach, utilizing a two-stage sampling technique to investigate the EFFECTIVENESS OF ASSISTIVE TECHNOLOGIES IN ENHANCING LEARNING OUTCOMES OF STUDENTS WITH LEARNING DISABILITIES IN INCLUSIVE JUNIOR SECONDARY SCHOOLS IN LAGOS STATE</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Stage 1: Purposive sampling will be used to select schools known for their inclusive practices.</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Stage 2: Within the selected schools, a stratified random sampling technique will be employed to select a representative sample of students with learning disabilities.</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sample size of 10 students is anticipated to ensure statistical power for the analysis.</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1 leverages purposive sampling to identify and select schools renowned for their inclusive practices, ensuring the study focuses on environments conducive to the inclusion of students with learning disabilities. </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2 then employs a tratified random sampling to select a representative sample of 10 students with learning disabilities within the chosen schools. </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looks at inclusive practices here, with the goal of helping all students with learning differences in inclusive classrooms.</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INSTRUMENT</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Classroom observations will be a key component of this study. The observations will be conducted in the classroom setting to gather qualitative data on how students interact with and utilize assistive technologies. These observations will allow a deeper understanding of the practical application of the technologies and their impact on student learning and engagement. </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collected will include detailed notes on student behavior, interaction with the technology, and any observed challenges or successes. This method will provide rich, contextual data to complement the quantitative data collected through assessments, providing a whole view of the effectiveness of assistive technologies.</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 OF DATA ANALYSIS </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collected from the classroom observations, and student assessments will be analyzed using a mixed-methods approach. Quantitative data from the student, teacher, as well as student assessments, will be analyzed using descriptive statistics (e.g., means, standard deviations) to summarize and compare the learning outcomes and perceptions of assistive technology. </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data from classroom observations will be analyzed using thematic analysis. This involves coding the observational data to identify recurring themes, patterns, and insights related to student interactions with the assistive technologies, their learning behaviors, and the challenges or successes they experience. The findings from both quantitative and qualitative analyses will be triangulated to provide a comprehensive understanding of the research questions, specifically addressing the effectiveness of assistive technologies in enhancing learning outcomes. The integration of these diverse data sources will allow for a robust  interpretation of the impact of assistive technologies on student learning outcomes in inclusive junior secondary schools.</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Alper, S., &amp; Raharinirina, S. (2006). Assistive technology for individuals with disabilities: A review and synthesis of the literature. Journal of Special Education Technology, 21(2), 47–64.</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Blackorby, J., &amp; Wagner, M. (1996). Longitudinal outcomes of youth with disabilities. The Future of Children, 6(1), 103–120.</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Bouck, E. C., &amp; Flanagan, S. M. (2010). Assistive technology and mathematics. Journal of Special Education Technology, 25(3), 17–30.</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Bryant, D. P., Bryant, B. R., &amp; Ok, M. (2012). Assistive technology and supports for individuals with disabilities. Journal of Special Education Technology, 27(2), 1–12.</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Bryant, B. R., &amp; Seok, S. (2018). Technology-based supports for students with learning disabilities. Intervention in School and Clinic, 53(4), 215–221.</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 (2018). Universal Design for Learning Guidelines version 2.2. http://udlguidelines.cast.org</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Edyburn, D. L. (2013). Critical issues in advancing the special education technology evidence base. Exceptional Children, 80(1), 7–24.</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Edyburn, D. L. (2020). Assistive technology and inclusive education. Journal of Special Education Technology, 35(4), 203–210.</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Florian, L., &amp; Black-Hawkins, K. (2011). Exploring inclusive pedagogy. Cambridge Journal of Education, 41(4), 429–438.</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Hasselbring, T., &amp; Glaser, C. (2000). Use of computer technology to help students with special needs. The Future of Children, 10(2), 102–122.</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S., &amp; Owston, R. (2016). Technology-supported learning and students with disabilities. Educational Technology Research and Development, 64(4), 731–748.</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Lerner, J., &amp; Johns, B. (2015). Learning disabilities and related disabilities. Cengage Learning.</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Okolo, C. M., &amp; Bouck, E. C. (2007). Research about assistive technology. Journal of Special Education Technology, 22(3), 19–33.</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Omede, A. A. (2016). Inclusive education in Nigeria: Issues and challenges. Journal of Research in Education and Society, 7(1), 10–17.</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Rose, D. H., &amp; Meyer, A. (2002). Teaching every student in the digital age: Universal design for learning. ASCD.</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Smith, S. J., &amp; Basham, J. D. (2014). Designing online learning opportunities for students with disabilities. Teaching Exceptional Children, 46(5), 127–137.</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UNESCO. (2015). Education for All Global Monitoring Report. UNESCO Publishing.</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Nations. (2006). Convention on the Rights of Persons with Disabilities.</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Health Organization, &amp; World Bank. (2011). World report on disability.</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Zydney, J. M., &amp; Warner, Z. (2016). Mobile apps for students with disabilities. Journal of Special Education Technology, 31(4), 215–226.</w:t>
      </w:r>
    </w:p>
    <w:p w:rsidR="00000000" w:rsidDel="00000000" w:rsidP="00000000" w:rsidRDefault="00000000" w:rsidRPr="00000000" w14:paraId="000000C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