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w:t>
                      </w:r>
                      <w:r w:rsidR="00FD7C27">
                        <w:rPr>
                          <w:color w:val="595959" w:themeColor="text1" w:themeTint="A6"/>
                          <w:sz w:val="24"/>
                          <w:szCs w:val="24"/>
                        </w:rPr>
                        <w:t xml:space="preserve">Airspace Modernization Package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B027CE" w:rsidP="00956227">
                      <w:pPr>
                        <w:spacing w:after="0"/>
                        <w:jc w:val="right"/>
                        <w:rPr>
                          <w:b/>
                          <w:sz w:val="28"/>
                          <w:szCs w:val="28"/>
                        </w:rPr>
                      </w:pPr>
                      <w:r>
                        <w:rPr>
                          <w:b/>
                          <w:sz w:val="28"/>
                          <w:szCs w:val="28"/>
                        </w:rPr>
                        <w:t>Tri-State Generation</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B027CE">
                        <w:rPr>
                          <w:sz w:val="24"/>
                          <w:szCs w:val="24"/>
                        </w:rPr>
                        <w:t xml:space="preserve">B200 </w:t>
                      </w:r>
                      <w:r w:rsidR="00CE70FD">
                        <w:rPr>
                          <w:sz w:val="24"/>
                          <w:szCs w:val="24"/>
                        </w:rPr>
                        <w:t>N125TS</w:t>
                      </w:r>
                      <w:r w:rsidR="00B027CE">
                        <w:rPr>
                          <w:sz w:val="24"/>
                          <w:szCs w:val="24"/>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Default="000815ED" w:rsidP="00E635F6">
      <w:pPr>
        <w:jc w:val="right"/>
        <w:rPr>
          <w:sz w:val="36"/>
          <w:szCs w:val="36"/>
        </w:rPr>
      </w:pPr>
    </w:p>
    <w:p w:rsidR="00C97C2D" w:rsidRDefault="00C97C2D" w:rsidP="00E635F6">
      <w:pPr>
        <w:jc w:val="right"/>
        <w:rPr>
          <w:sz w:val="36"/>
          <w:szCs w:val="36"/>
        </w:rPr>
      </w:pPr>
    </w:p>
    <w:p w:rsidR="00C97C2D" w:rsidRPr="00E635F6" w:rsidRDefault="00C97C2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1604" w:rsidP="0063177C">
            <w:pPr>
              <w:rPr>
                <w:sz w:val="20"/>
                <w:szCs w:val="20"/>
              </w:rPr>
            </w:pPr>
            <w:r>
              <w:rPr>
                <w:sz w:val="20"/>
                <w:szCs w:val="20"/>
              </w:rPr>
              <w:t>December 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EF1604">
              <w:rPr>
                <w:sz w:val="20"/>
                <w:szCs w:val="20"/>
              </w:rPr>
              <w:t>12</w:t>
            </w:r>
            <w:r>
              <w:rPr>
                <w:sz w:val="20"/>
                <w:szCs w:val="20"/>
              </w:rPr>
              <w:t>-</w:t>
            </w:r>
            <w:r w:rsidR="00EF1604">
              <w:rPr>
                <w:sz w:val="20"/>
                <w:szCs w:val="20"/>
              </w:rPr>
              <w:t>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CA4C6C" w:rsidRPr="00EF1604">
        <w:rPr>
          <w:sz w:val="20"/>
          <w:szCs w:val="20"/>
          <w:highlight w:val="yellow"/>
        </w:rPr>
        <w:t>Gary,</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6D1548" w:rsidTr="009D41F9">
        <w:tc>
          <w:tcPr>
            <w:tcW w:w="6475" w:type="dxa"/>
          </w:tcPr>
          <w:p w:rsidR="006D1548" w:rsidRPr="000A4D29" w:rsidRDefault="006D1548" w:rsidP="006D1548">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r>
              <w:rPr>
                <w:sz w:val="20"/>
                <w:szCs w:val="20"/>
              </w:rPr>
              <w:t xml:space="preserve"> and Install a DBU-5010E Data-loa</w:t>
            </w:r>
            <w:r w:rsidR="00EF1604">
              <w:rPr>
                <w:sz w:val="20"/>
                <w:szCs w:val="20"/>
              </w:rPr>
              <w:t>der. Using Rockwell Collins STC</w:t>
            </w:r>
            <w:r>
              <w:rPr>
                <w:sz w:val="20"/>
                <w:szCs w:val="20"/>
              </w:rPr>
              <w:t>.</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79,</w:t>
            </w:r>
            <w:r w:rsidR="00C97C2D">
              <w:rPr>
                <w:sz w:val="20"/>
                <w:szCs w:val="20"/>
              </w:rPr>
              <w:t>200.</w:t>
            </w:r>
            <w:r>
              <w:rPr>
                <w:sz w:val="20"/>
                <w:szCs w:val="20"/>
              </w:rPr>
              <w:t>00</w:t>
            </w:r>
          </w:p>
        </w:tc>
      </w:tr>
      <w:tr w:rsidR="006D1548" w:rsidTr="00BB13E6">
        <w:trPr>
          <w:trHeight w:val="341"/>
        </w:trPr>
        <w:tc>
          <w:tcPr>
            <w:tcW w:w="6475" w:type="dxa"/>
          </w:tcPr>
          <w:p w:rsidR="006D1548" w:rsidRPr="000A4D29" w:rsidRDefault="006D1548" w:rsidP="006D1548">
            <w:pPr>
              <w:rPr>
                <w:sz w:val="20"/>
                <w:szCs w:val="20"/>
              </w:rPr>
            </w:pPr>
            <w:r w:rsidRPr="004F3541">
              <w:rPr>
                <w:sz w:val="20"/>
                <w:szCs w:val="20"/>
              </w:rPr>
              <w:t xml:space="preserve">Installation of Rockwell-Collins </w:t>
            </w:r>
            <w:r>
              <w:rPr>
                <w:sz w:val="20"/>
                <w:szCs w:val="20"/>
              </w:rPr>
              <w:t>Airspace Modernization Program for WAAS/LPV, Synthetic Visi</w:t>
            </w:r>
            <w:r w:rsidR="00EF1604">
              <w:rPr>
                <w:sz w:val="20"/>
                <w:szCs w:val="20"/>
              </w:rPr>
              <w:t>on and ADS-B Out using Rockwell Collins STC</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153,372.00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C97C2D" w:rsidRPr="00A57433" w:rsidRDefault="00C97C2D" w:rsidP="00C3709E">
      <w:pPr>
        <w:pStyle w:val="ListParagraph"/>
        <w:ind w:left="360"/>
        <w:rPr>
          <w:b/>
          <w:u w:val="single"/>
        </w:rPr>
      </w:pPr>
    </w:p>
    <w:p w:rsidR="00EF1604" w:rsidRDefault="00EF1604" w:rsidP="00EF1604">
      <w:pPr>
        <w:ind w:left="360"/>
        <w:rPr>
          <w:b/>
        </w:rPr>
      </w:pPr>
      <w:r w:rsidRPr="005A1B64">
        <w:rPr>
          <w:b/>
        </w:rPr>
        <w:t xml:space="preserve">Upgrade Rockwell-Collins Proline 21 System for ADS-B, </w:t>
      </w:r>
      <w:r>
        <w:rPr>
          <w:b/>
        </w:rPr>
        <w:t xml:space="preserve">WAAS, </w:t>
      </w:r>
      <w:r w:rsidRPr="005A1B64">
        <w:rPr>
          <w:b/>
        </w:rPr>
        <w:t xml:space="preserve">LPV </w:t>
      </w:r>
      <w:r>
        <w:rPr>
          <w:b/>
        </w:rPr>
        <w:t xml:space="preserve">approaches </w:t>
      </w:r>
      <w:r w:rsidRPr="005A1B64">
        <w:rPr>
          <w:b/>
        </w:rPr>
        <w:t>and Synthetic Vision</w:t>
      </w:r>
      <w:r>
        <w:rPr>
          <w:b/>
        </w:rPr>
        <w:t xml:space="preserve"> and a DBU-5010E</w:t>
      </w:r>
    </w:p>
    <w:p w:rsidR="00EF1604" w:rsidRDefault="00EF1604" w:rsidP="00EF1604">
      <w:pPr>
        <w:ind w:left="360"/>
      </w:pPr>
      <w:r>
        <w:t>The installation will include the following:</w:t>
      </w:r>
    </w:p>
    <w:p w:rsidR="00EF1604" w:rsidRDefault="00EF1604" w:rsidP="00EF1604">
      <w:pPr>
        <w:pStyle w:val="ListParagraph"/>
        <w:numPr>
          <w:ilvl w:val="1"/>
          <w:numId w:val="1"/>
        </w:numPr>
      </w:pPr>
      <w:r>
        <w:t xml:space="preserve">Install two new Rockwell Collins </w:t>
      </w:r>
      <w:r w:rsidRPr="005A1B64">
        <w:t xml:space="preserve">TDR-94 Transponders </w:t>
      </w:r>
      <w:r>
        <w:t xml:space="preserve">part number </w:t>
      </w:r>
      <w:r w:rsidRPr="005A1B64">
        <w:t>622-9352-50</w:t>
      </w:r>
      <w:r>
        <w:t>2</w:t>
      </w:r>
    </w:p>
    <w:p w:rsidR="00EF1604" w:rsidRDefault="00EF1604" w:rsidP="00EF1604">
      <w:pPr>
        <w:pStyle w:val="ListParagraph"/>
        <w:numPr>
          <w:ilvl w:val="1"/>
          <w:numId w:val="1"/>
        </w:numPr>
      </w:pPr>
      <w:r>
        <w:t xml:space="preserve">Install one new </w:t>
      </w:r>
      <w:r>
        <w:t xml:space="preserve">Rockwell Collins </w:t>
      </w:r>
      <w:r>
        <w:t xml:space="preserve">GPS 4000S GPS Receiver part number </w:t>
      </w:r>
      <w:r w:rsidRPr="00C030BF">
        <w:t>822-2189-0</w:t>
      </w:r>
      <w:r>
        <w:t>001</w:t>
      </w:r>
    </w:p>
    <w:p w:rsidR="00EF1604" w:rsidRDefault="00EF1604" w:rsidP="00EF1604">
      <w:pPr>
        <w:pStyle w:val="ListParagraph"/>
        <w:numPr>
          <w:ilvl w:val="1"/>
          <w:numId w:val="1"/>
        </w:numPr>
      </w:pPr>
      <w:r>
        <w:t>Install one new Rockwell Collins DBU-5010E Database Loader</w:t>
      </w:r>
    </w:p>
    <w:p w:rsidR="00EF1604" w:rsidRDefault="00EF1604" w:rsidP="00EF1604">
      <w:pPr>
        <w:pStyle w:val="ListParagraph"/>
        <w:numPr>
          <w:ilvl w:val="1"/>
          <w:numId w:val="1"/>
        </w:numPr>
      </w:pPr>
      <w:r>
        <w:t>Install one new DM N150-10-2</w:t>
      </w:r>
      <w:r w:rsidRPr="00686751">
        <w:t xml:space="preserve"> </w:t>
      </w:r>
      <w:r>
        <w:t>GPS Antenna</w:t>
      </w:r>
    </w:p>
    <w:p w:rsidR="00EF1604" w:rsidRDefault="00EF1604" w:rsidP="00EF1604">
      <w:pPr>
        <w:pStyle w:val="ListParagraph"/>
        <w:numPr>
          <w:ilvl w:val="1"/>
          <w:numId w:val="1"/>
        </w:numPr>
      </w:pPr>
      <w:r>
        <w:t xml:space="preserve">Install </w:t>
      </w:r>
      <w:r>
        <w:t>t</w:t>
      </w:r>
      <w:r>
        <w:t>wo new</w:t>
      </w:r>
      <w:r>
        <w:t xml:space="preserve"> </w:t>
      </w:r>
      <w:r>
        <w:t>Applied Avionics LED FAIL Annunciator P/N: LED-EM-17-HAI-PA00B</w:t>
      </w:r>
    </w:p>
    <w:p w:rsidR="00EF1604" w:rsidRDefault="00EF1604" w:rsidP="00EF1604">
      <w:pPr>
        <w:pStyle w:val="ListParagraph"/>
        <w:numPr>
          <w:ilvl w:val="1"/>
          <w:numId w:val="1"/>
        </w:numPr>
      </w:pPr>
      <w:r>
        <w:t>Installation Labor</w:t>
      </w:r>
    </w:p>
    <w:p w:rsidR="00EF1604" w:rsidRDefault="00EF1604" w:rsidP="00EF1604">
      <w:pPr>
        <w:pStyle w:val="ListParagraph"/>
        <w:numPr>
          <w:ilvl w:val="1"/>
          <w:numId w:val="1"/>
        </w:numPr>
      </w:pPr>
      <w:r w:rsidRPr="00F8777B">
        <w:t>Supplemental Type Certificate</w:t>
      </w:r>
    </w:p>
    <w:p w:rsidR="00EF1604" w:rsidRDefault="00EF1604" w:rsidP="00EF160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F1604" w:rsidTr="00BA7BC9">
        <w:tc>
          <w:tcPr>
            <w:tcW w:w="5125" w:type="dxa"/>
          </w:tcPr>
          <w:p w:rsidR="00EF1604" w:rsidRPr="00C24800" w:rsidRDefault="00EF1604" w:rsidP="00BA7BC9">
            <w:pPr>
              <w:rPr>
                <w:b/>
              </w:rPr>
            </w:pPr>
            <w:r w:rsidRPr="00C24800">
              <w:rPr>
                <w:b/>
              </w:rPr>
              <w:t>Total Engineering, Labor and Materials</w:t>
            </w:r>
            <w:r>
              <w:rPr>
                <w:b/>
              </w:rPr>
              <w:t xml:space="preserve">. . . . . . . . . . . .  </w:t>
            </w:r>
          </w:p>
        </w:tc>
        <w:tc>
          <w:tcPr>
            <w:tcW w:w="1350" w:type="dxa"/>
          </w:tcPr>
          <w:p w:rsidR="00EF1604" w:rsidRPr="00C24800" w:rsidRDefault="00EF1604" w:rsidP="00BA7BC9">
            <w:pPr>
              <w:jc w:val="right"/>
              <w:rPr>
                <w:b/>
              </w:rPr>
            </w:pPr>
            <w:r>
              <w:rPr>
                <w:b/>
              </w:rPr>
              <w:t>No Charge</w:t>
            </w:r>
          </w:p>
        </w:tc>
        <w:tc>
          <w:tcPr>
            <w:tcW w:w="270" w:type="dxa"/>
          </w:tcPr>
          <w:p w:rsidR="00EF1604" w:rsidRDefault="00EF1604" w:rsidP="00BA7BC9"/>
        </w:tc>
        <w:tc>
          <w:tcPr>
            <w:tcW w:w="2340" w:type="dxa"/>
          </w:tcPr>
          <w:p w:rsidR="00EF1604" w:rsidRDefault="00EF1604" w:rsidP="00BA7BC9">
            <w:r>
              <w:t xml:space="preserve">Accept </w:t>
            </w:r>
            <w:r>
              <w:sym w:font="Wingdings" w:char="F06F"/>
            </w:r>
            <w:r>
              <w:t xml:space="preserve">    Declined </w:t>
            </w:r>
            <w:r>
              <w:sym w:font="Wingdings" w:char="F06F"/>
            </w:r>
          </w:p>
        </w:tc>
      </w:tr>
      <w:tr w:rsidR="00EF1604" w:rsidTr="00BA7BC9">
        <w:tc>
          <w:tcPr>
            <w:tcW w:w="5125" w:type="dxa"/>
          </w:tcPr>
          <w:p w:rsidR="00EF1604" w:rsidRDefault="00EF1604" w:rsidP="00BA7BC9"/>
        </w:tc>
        <w:tc>
          <w:tcPr>
            <w:tcW w:w="1350" w:type="dxa"/>
          </w:tcPr>
          <w:p w:rsidR="00EF1604" w:rsidRDefault="00EF1604" w:rsidP="00BA7BC9">
            <w:pPr>
              <w:jc w:val="right"/>
            </w:pPr>
          </w:p>
        </w:tc>
        <w:tc>
          <w:tcPr>
            <w:tcW w:w="270" w:type="dxa"/>
          </w:tcPr>
          <w:p w:rsidR="00EF1604" w:rsidRDefault="00EF1604" w:rsidP="00BA7BC9"/>
        </w:tc>
        <w:tc>
          <w:tcPr>
            <w:tcW w:w="2340" w:type="dxa"/>
          </w:tcPr>
          <w:p w:rsidR="00EF1604" w:rsidRDefault="00EF1604" w:rsidP="00BA7BC9"/>
        </w:tc>
      </w:tr>
    </w:tbl>
    <w:p w:rsidR="00C3709E" w:rsidRDefault="00C3709E" w:rsidP="00C3709E">
      <w:pPr>
        <w:rPr>
          <w:b/>
        </w:rPr>
      </w:pPr>
    </w:p>
    <w:p w:rsidR="00865CEE" w:rsidRPr="00C3709E" w:rsidRDefault="00865CEE" w:rsidP="00C3709E">
      <w:pPr>
        <w:rPr>
          <w:b/>
        </w:rPr>
      </w:pPr>
    </w:p>
    <w:p w:rsidR="00A31292" w:rsidRPr="00F51F8D" w:rsidRDefault="004F3541" w:rsidP="004F3541">
      <w:pPr>
        <w:pStyle w:val="ListParagraph"/>
        <w:numPr>
          <w:ilvl w:val="0"/>
          <w:numId w:val="1"/>
        </w:numPr>
        <w:rPr>
          <w:b/>
        </w:rPr>
      </w:pPr>
      <w:r w:rsidRPr="004F3541">
        <w:rPr>
          <w:b/>
        </w:rPr>
        <w:t xml:space="preserve">Installation of Rockwell-Collins </w:t>
      </w:r>
      <w:r w:rsidR="00EF1604">
        <w:rPr>
          <w:b/>
        </w:rPr>
        <w:t xml:space="preserve">Airspace Modernization Package consisting of </w:t>
      </w:r>
      <w:r w:rsidRPr="004F3541">
        <w:rPr>
          <w:b/>
        </w:rPr>
        <w:t>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bookmarkStart w:id="0" w:name="_GoBack"/>
      <w:bookmarkEnd w:id="0"/>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Install two New IOT-4110 Input</w:t>
      </w:r>
      <w:r w:rsidR="00101760">
        <w:t>/</w:t>
      </w:r>
      <w:r>
        <w:t>Output Tables</w:t>
      </w:r>
    </w:p>
    <w:p w:rsidR="00A235D3" w:rsidRDefault="00A235D3" w:rsidP="00A235D3">
      <w:pPr>
        <w:pStyle w:val="ListParagraph"/>
        <w:numPr>
          <w:ilvl w:val="1"/>
          <w:numId w:val="1"/>
        </w:numPr>
      </w:pPr>
      <w:r>
        <w:t>Install one New MDT-3110 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Install one New SVC-3000K Synthetic Vision Computer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B027CE">
        <w:t xml:space="preserve"> B200</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FB6EBB">
              <w:rPr>
                <w:b/>
              </w:rPr>
              <w:t>16</w:t>
            </w:r>
            <w:r w:rsidR="00101760">
              <w:rPr>
                <w:b/>
              </w:rPr>
              <w:t>0</w:t>
            </w:r>
            <w:r w:rsidR="00FB6EBB">
              <w:rPr>
                <w:b/>
              </w:rPr>
              <w:t>,</w:t>
            </w:r>
            <w:r w:rsidR="00101760">
              <w:rPr>
                <w:b/>
              </w:rPr>
              <w:t>6</w:t>
            </w:r>
            <w:r w:rsidR="00FB6EBB">
              <w:rPr>
                <w:b/>
              </w:rPr>
              <w:t>00</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865CEE" w:rsidRDefault="00865CEE" w:rsidP="009D41F9">
      <w:pPr>
        <w:rPr>
          <w:sz w:val="20"/>
          <w:szCs w:val="20"/>
        </w:rPr>
      </w:pPr>
    </w:p>
    <w:p w:rsidR="00865CEE" w:rsidRDefault="00865CEE"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865CEE">
        <w:rPr>
          <w:sz w:val="20"/>
          <w:szCs w:val="20"/>
        </w:rPr>
        <w:t>10-</w:t>
      </w:r>
      <w:r w:rsidR="00FB6EBB">
        <w:rPr>
          <w:sz w:val="20"/>
          <w:szCs w:val="20"/>
        </w:rPr>
        <w:t>21</w:t>
      </w:r>
      <w:r w:rsidR="00EF1604">
        <w:rPr>
          <w:sz w:val="20"/>
          <w:szCs w:val="20"/>
        </w:rPr>
        <w:t xml:space="preserve">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CE70FD" w:rsidP="008C5CD3">
      <w:pPr>
        <w:rPr>
          <w:sz w:val="28"/>
          <w:szCs w:val="28"/>
        </w:rPr>
      </w:pPr>
      <w:r w:rsidRPr="00CE70FD">
        <w:rPr>
          <w:sz w:val="28"/>
          <w:szCs w:val="28"/>
        </w:rPr>
        <w:t>Mr. Gary Sumner</w:t>
      </w:r>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325BB1"/>
    <w:rsid w:val="0034052F"/>
    <w:rsid w:val="0036679B"/>
    <w:rsid w:val="003C7FB8"/>
    <w:rsid w:val="00410E60"/>
    <w:rsid w:val="00424E13"/>
    <w:rsid w:val="004422E6"/>
    <w:rsid w:val="00476613"/>
    <w:rsid w:val="004847FF"/>
    <w:rsid w:val="004B0F2A"/>
    <w:rsid w:val="004F3541"/>
    <w:rsid w:val="00535E65"/>
    <w:rsid w:val="00545190"/>
    <w:rsid w:val="005944CA"/>
    <w:rsid w:val="005D3844"/>
    <w:rsid w:val="0063177C"/>
    <w:rsid w:val="006B4FF9"/>
    <w:rsid w:val="006C2DC6"/>
    <w:rsid w:val="006D1548"/>
    <w:rsid w:val="006F5AD6"/>
    <w:rsid w:val="00733D91"/>
    <w:rsid w:val="0075557F"/>
    <w:rsid w:val="00782E7C"/>
    <w:rsid w:val="007E21D5"/>
    <w:rsid w:val="007F2E4D"/>
    <w:rsid w:val="008563CF"/>
    <w:rsid w:val="00865CEE"/>
    <w:rsid w:val="00890EE1"/>
    <w:rsid w:val="008958E5"/>
    <w:rsid w:val="008C5CD3"/>
    <w:rsid w:val="008F7DE4"/>
    <w:rsid w:val="00917B04"/>
    <w:rsid w:val="0092057C"/>
    <w:rsid w:val="009375B1"/>
    <w:rsid w:val="009423FE"/>
    <w:rsid w:val="009434A7"/>
    <w:rsid w:val="00956227"/>
    <w:rsid w:val="00961BAF"/>
    <w:rsid w:val="009677AA"/>
    <w:rsid w:val="009A4AF9"/>
    <w:rsid w:val="009D41F9"/>
    <w:rsid w:val="00A22322"/>
    <w:rsid w:val="00A235D3"/>
    <w:rsid w:val="00A25719"/>
    <w:rsid w:val="00A31292"/>
    <w:rsid w:val="00A35A29"/>
    <w:rsid w:val="00A4136B"/>
    <w:rsid w:val="00A42A2B"/>
    <w:rsid w:val="00A473AA"/>
    <w:rsid w:val="00A57433"/>
    <w:rsid w:val="00AB0B64"/>
    <w:rsid w:val="00B00744"/>
    <w:rsid w:val="00B027CE"/>
    <w:rsid w:val="00B21BD2"/>
    <w:rsid w:val="00B22E4B"/>
    <w:rsid w:val="00B50D87"/>
    <w:rsid w:val="00B549E2"/>
    <w:rsid w:val="00B6127E"/>
    <w:rsid w:val="00B65D89"/>
    <w:rsid w:val="00B74741"/>
    <w:rsid w:val="00BB13E6"/>
    <w:rsid w:val="00BC7DF5"/>
    <w:rsid w:val="00C24800"/>
    <w:rsid w:val="00C3709E"/>
    <w:rsid w:val="00C66CD4"/>
    <w:rsid w:val="00C754B7"/>
    <w:rsid w:val="00C9224D"/>
    <w:rsid w:val="00C97C2D"/>
    <w:rsid w:val="00CA0FF4"/>
    <w:rsid w:val="00CA34BB"/>
    <w:rsid w:val="00CA4C6C"/>
    <w:rsid w:val="00CC2E99"/>
    <w:rsid w:val="00CE70FD"/>
    <w:rsid w:val="00D07CB5"/>
    <w:rsid w:val="00D87885"/>
    <w:rsid w:val="00D87DC0"/>
    <w:rsid w:val="00D909E0"/>
    <w:rsid w:val="00E174F3"/>
    <w:rsid w:val="00E26B2B"/>
    <w:rsid w:val="00E45DD6"/>
    <w:rsid w:val="00E635F6"/>
    <w:rsid w:val="00E75A44"/>
    <w:rsid w:val="00E81D6A"/>
    <w:rsid w:val="00EC2DCD"/>
    <w:rsid w:val="00ED062D"/>
    <w:rsid w:val="00ED199A"/>
    <w:rsid w:val="00EE4758"/>
    <w:rsid w:val="00EF1604"/>
    <w:rsid w:val="00F06672"/>
    <w:rsid w:val="00F1453C"/>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732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CC3B4-B3CF-4F54-B736-BDF5F3F79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1279</Words>
  <Characters>7293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2016-11-14T17:16:00Z</cp:lastPrinted>
  <dcterms:created xsi:type="dcterms:W3CDTF">2017-11-24T16:48:00Z</dcterms:created>
  <dcterms:modified xsi:type="dcterms:W3CDTF">2017-11-24T16:48:00Z</dcterms:modified>
</cp:coreProperties>
</file>