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Rockwell-Collins TDR-94</w:t>
                            </w:r>
                            <w:r w:rsidR="00B027CE">
                              <w:rPr>
                                <w:color w:val="595959" w:themeColor="text1" w:themeTint="A6"/>
                                <w:sz w:val="24"/>
                                <w:szCs w:val="24"/>
                              </w:rPr>
                              <w:t>D</w:t>
                            </w:r>
                            <w:r w:rsidR="00424E13">
                              <w:rPr>
                                <w:color w:val="595959" w:themeColor="text1" w:themeTint="A6"/>
                                <w:sz w:val="24"/>
                                <w:szCs w:val="24"/>
                              </w:rPr>
                              <w:t xml:space="preserve"> </w:t>
                            </w:r>
                            <w:r w:rsidR="000336BD">
                              <w:rPr>
                                <w:color w:val="595959" w:themeColor="text1" w:themeTint="A6"/>
                                <w:sz w:val="24"/>
                                <w:szCs w:val="24"/>
                              </w:rPr>
                              <w:t xml:space="preserve">Transponders </w:t>
                            </w:r>
                            <w:r w:rsidR="00EC2DCD">
                              <w:rPr>
                                <w:color w:val="595959" w:themeColor="text1" w:themeTint="A6"/>
                                <w:sz w:val="24"/>
                                <w:szCs w:val="24"/>
                              </w:rPr>
                              <w:t xml:space="preserve">and GPS-4000S </w:t>
                            </w:r>
                            <w:r w:rsidR="004F3541">
                              <w:rPr>
                                <w:color w:val="595959" w:themeColor="text1" w:themeTint="A6"/>
                                <w:sz w:val="24"/>
                                <w:szCs w:val="24"/>
                              </w:rPr>
                              <w:t xml:space="preserve">Receiver </w:t>
                            </w:r>
                            <w:r w:rsidR="000336BD">
                              <w:rPr>
                                <w:color w:val="595959" w:themeColor="text1" w:themeTint="A6"/>
                                <w:sz w:val="24"/>
                                <w:szCs w:val="24"/>
                              </w:rPr>
                              <w:t xml:space="preserve">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Rockwell-Collins TDR-94</w:t>
                      </w:r>
                      <w:r w:rsidR="00B027CE">
                        <w:rPr>
                          <w:color w:val="595959" w:themeColor="text1" w:themeTint="A6"/>
                          <w:sz w:val="24"/>
                          <w:szCs w:val="24"/>
                        </w:rPr>
                        <w:t>D</w:t>
                      </w:r>
                      <w:r w:rsidR="00424E13">
                        <w:rPr>
                          <w:color w:val="595959" w:themeColor="text1" w:themeTint="A6"/>
                          <w:sz w:val="24"/>
                          <w:szCs w:val="24"/>
                        </w:rPr>
                        <w:t xml:space="preserve"> </w:t>
                      </w:r>
                      <w:r w:rsidR="000336BD">
                        <w:rPr>
                          <w:color w:val="595959" w:themeColor="text1" w:themeTint="A6"/>
                          <w:sz w:val="24"/>
                          <w:szCs w:val="24"/>
                        </w:rPr>
                        <w:t xml:space="preserve">Transponders </w:t>
                      </w:r>
                      <w:r w:rsidR="00EC2DCD">
                        <w:rPr>
                          <w:color w:val="595959" w:themeColor="text1" w:themeTint="A6"/>
                          <w:sz w:val="24"/>
                          <w:szCs w:val="24"/>
                        </w:rPr>
                        <w:t xml:space="preserve">and GPS-4000S </w:t>
                      </w:r>
                      <w:r w:rsidR="004F3541">
                        <w:rPr>
                          <w:color w:val="595959" w:themeColor="text1" w:themeTint="A6"/>
                          <w:sz w:val="24"/>
                          <w:szCs w:val="24"/>
                        </w:rPr>
                        <w:t xml:space="preserve">Receiver </w:t>
                      </w:r>
                      <w:r w:rsidR="000336BD">
                        <w:rPr>
                          <w:color w:val="595959" w:themeColor="text1" w:themeTint="A6"/>
                          <w:sz w:val="24"/>
                          <w:szCs w:val="24"/>
                        </w:rPr>
                        <w:t xml:space="preserve">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w:t>
                            </w:r>
                            <w:r w:rsidR="002F09D7">
                              <w:rPr>
                                <w:sz w:val="24"/>
                                <w:szCs w:val="24"/>
                              </w:rPr>
                              <w:t xml:space="preserve">954BL, </w:t>
                            </w:r>
                            <w:r w:rsidR="00B027CE">
                              <w:rPr>
                                <w:sz w:val="24"/>
                                <w:szCs w:val="24"/>
                              </w:rPr>
                              <w:t>BB-1</w:t>
                            </w:r>
                            <w:r w:rsidR="002F09D7">
                              <w:rPr>
                                <w:sz w:val="24"/>
                                <w:szCs w:val="24"/>
                              </w:rPr>
                              <w:t>951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w:t>
                      </w:r>
                      <w:r w:rsidR="002F09D7">
                        <w:rPr>
                          <w:sz w:val="24"/>
                          <w:szCs w:val="24"/>
                        </w:rPr>
                        <w:t xml:space="preserve">954BL, </w:t>
                      </w:r>
                      <w:r w:rsidR="00B027CE">
                        <w:rPr>
                          <w:sz w:val="24"/>
                          <w:szCs w:val="24"/>
                        </w:rPr>
                        <w:t>BB-1</w:t>
                      </w:r>
                      <w:r w:rsidR="002F09D7">
                        <w:rPr>
                          <w:sz w:val="24"/>
                          <w:szCs w:val="24"/>
                        </w:rPr>
                        <w:t>951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FE50E3" w:rsidP="0063177C">
            <w:pPr>
              <w:rPr>
                <w:sz w:val="20"/>
                <w:szCs w:val="20"/>
              </w:rPr>
            </w:pPr>
            <w:r>
              <w:rPr>
                <w:sz w:val="20"/>
                <w:szCs w:val="20"/>
              </w:rPr>
              <w:t>July</w:t>
            </w:r>
            <w:r w:rsidR="00CE70FD">
              <w:rPr>
                <w:sz w:val="20"/>
                <w:szCs w:val="20"/>
              </w:rPr>
              <w:t xml:space="preserve"> </w:t>
            </w:r>
            <w:r>
              <w:rPr>
                <w:sz w:val="20"/>
                <w:szCs w:val="20"/>
              </w:rPr>
              <w:t>18</w:t>
            </w:r>
            <w:r w:rsidR="00CE70FD">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w:t>
            </w:r>
            <w:r w:rsidR="002F09D7">
              <w:rPr>
                <w:sz w:val="20"/>
                <w:szCs w:val="20"/>
              </w:rPr>
              <w:t>1951</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w:t>
            </w:r>
            <w:r w:rsidR="002F09D7">
              <w:rPr>
                <w:sz w:val="20"/>
                <w:szCs w:val="20"/>
              </w:rPr>
              <w:t>954BL</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2017-0</w:t>
            </w:r>
            <w:r w:rsidR="00FE50E3">
              <w:rPr>
                <w:sz w:val="20"/>
                <w:szCs w:val="20"/>
              </w:rPr>
              <w:t>7</w:t>
            </w:r>
            <w:r>
              <w:rPr>
                <w:sz w:val="20"/>
                <w:szCs w:val="20"/>
              </w:rPr>
              <w:t>-</w:t>
            </w:r>
            <w:r w:rsidR="00FE50E3">
              <w:rPr>
                <w:sz w:val="20"/>
                <w:szCs w:val="20"/>
              </w:rPr>
              <w:t>18</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CA4C6C">
        <w:rPr>
          <w:sz w:val="20"/>
          <w:szCs w:val="20"/>
        </w:rPr>
        <w:t>Gary,</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Installation of Rockwell-Collins TDR-94</w:t>
            </w:r>
            <w:r w:rsidR="00B027CE">
              <w:rPr>
                <w:sz w:val="20"/>
                <w:szCs w:val="20"/>
              </w:rPr>
              <w:t>D</w:t>
            </w:r>
            <w:r w:rsidRPr="004F3541">
              <w:rPr>
                <w:sz w:val="20"/>
                <w:szCs w:val="20"/>
              </w:rPr>
              <w:t xml:space="preserve"> Transponders and GPS-4000S Receiver for ADS-B Out</w:t>
            </w:r>
            <w:r w:rsidR="00485A0C">
              <w:rPr>
                <w:sz w:val="20"/>
                <w:szCs w:val="20"/>
              </w:rPr>
              <w:t xml:space="preserve"> and Install a DBU-5010E D</w:t>
            </w:r>
            <w:r w:rsidR="00A54091">
              <w:rPr>
                <w:sz w:val="20"/>
                <w:szCs w:val="20"/>
              </w:rPr>
              <w:t>ata-l</w:t>
            </w:r>
            <w:r w:rsidR="00485A0C">
              <w:rPr>
                <w:sz w:val="20"/>
                <w:szCs w:val="20"/>
              </w:rPr>
              <w:t>oader.</w:t>
            </w:r>
            <w:r w:rsidR="00FE50E3">
              <w:rPr>
                <w:sz w:val="20"/>
                <w:szCs w:val="20"/>
              </w:rPr>
              <w:t xml:space="preserve"> Using Rockwell Collins STC and CMD STC.</w:t>
            </w:r>
          </w:p>
        </w:tc>
        <w:tc>
          <w:tcPr>
            <w:tcW w:w="2875" w:type="dxa"/>
          </w:tcPr>
          <w:p w:rsidR="009D41F9" w:rsidRPr="000A4D29" w:rsidRDefault="00A22322" w:rsidP="00782E7C">
            <w:pPr>
              <w:jc w:val="right"/>
              <w:rPr>
                <w:sz w:val="20"/>
                <w:szCs w:val="20"/>
              </w:rPr>
            </w:pPr>
            <w:r w:rsidRPr="00A22322">
              <w:rPr>
                <w:sz w:val="20"/>
                <w:szCs w:val="20"/>
              </w:rPr>
              <w:t>$</w:t>
            </w:r>
            <w:r w:rsidR="00485A0C">
              <w:rPr>
                <w:sz w:val="20"/>
                <w:szCs w:val="20"/>
              </w:rPr>
              <w:t>10</w:t>
            </w:r>
            <w:r w:rsidR="00114632">
              <w:rPr>
                <w:sz w:val="20"/>
                <w:szCs w:val="20"/>
              </w:rPr>
              <w:t>5</w:t>
            </w:r>
            <w:r w:rsidR="00485A0C">
              <w:rPr>
                <w:sz w:val="20"/>
                <w:szCs w:val="20"/>
              </w:rPr>
              <w:t>,</w:t>
            </w:r>
            <w:r w:rsidR="00114632">
              <w:rPr>
                <w:sz w:val="20"/>
                <w:szCs w:val="20"/>
              </w:rPr>
              <w:t>0</w:t>
            </w:r>
            <w:r w:rsidR="003625BB">
              <w:rPr>
                <w:sz w:val="20"/>
                <w:szCs w:val="20"/>
              </w:rPr>
              <w:t>00</w:t>
            </w:r>
            <w:r w:rsidR="00B027CE">
              <w:rPr>
                <w:sz w:val="20"/>
                <w:szCs w:val="20"/>
              </w:rPr>
              <w:t>.0</w:t>
            </w:r>
            <w:r w:rsidR="00EC2DCD">
              <w:rPr>
                <w:sz w:val="20"/>
                <w:szCs w:val="20"/>
              </w:rPr>
              <w:t>0</w:t>
            </w:r>
          </w:p>
        </w:tc>
      </w:tr>
      <w:tr w:rsidR="00CE70FD" w:rsidTr="00BB13E6">
        <w:trPr>
          <w:trHeight w:val="341"/>
        </w:trPr>
        <w:tc>
          <w:tcPr>
            <w:tcW w:w="6475" w:type="dxa"/>
          </w:tcPr>
          <w:p w:rsidR="00CE70FD" w:rsidRPr="000A4D29" w:rsidRDefault="00FE50E3" w:rsidP="008F7DE4">
            <w:pPr>
              <w:rPr>
                <w:sz w:val="20"/>
                <w:szCs w:val="20"/>
              </w:rPr>
            </w:pPr>
            <w:r w:rsidRPr="004F3541">
              <w:rPr>
                <w:sz w:val="20"/>
                <w:szCs w:val="20"/>
              </w:rPr>
              <w:t xml:space="preserve">Installation of Rockwell-Collins </w:t>
            </w:r>
            <w:r>
              <w:rPr>
                <w:sz w:val="20"/>
                <w:szCs w:val="20"/>
              </w:rPr>
              <w:t>Airspace Modernization Program for WAAS/LPV, Synthetic Vision and ADS-B Out.</w:t>
            </w:r>
          </w:p>
        </w:tc>
        <w:tc>
          <w:tcPr>
            <w:tcW w:w="2875" w:type="dxa"/>
          </w:tcPr>
          <w:p w:rsidR="00CE70FD" w:rsidRPr="000A4D29" w:rsidRDefault="00FE50E3" w:rsidP="00782E7C">
            <w:pPr>
              <w:jc w:val="right"/>
              <w:rPr>
                <w:sz w:val="20"/>
                <w:szCs w:val="20"/>
              </w:rPr>
            </w:pPr>
            <w:r>
              <w:rPr>
                <w:sz w:val="20"/>
                <w:szCs w:val="20"/>
              </w:rPr>
              <w:t>$182,421.00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Installation of Rockwell-Collins TDR-94</w:t>
      </w:r>
      <w:r w:rsidR="00B027CE">
        <w:rPr>
          <w:b/>
        </w:rPr>
        <w:t>D</w:t>
      </w:r>
      <w:r w:rsidRPr="004F3541">
        <w:rPr>
          <w:b/>
        </w:rPr>
        <w:t xml:space="preserve"> Transponders and GPS-4000S Receiver for ADS-B Out</w:t>
      </w:r>
      <w:r w:rsidR="003625BB">
        <w:rPr>
          <w:b/>
        </w:rPr>
        <w:t xml:space="preserve"> and a DBU-5010E.</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CE70FD">
        <w:t xml:space="preserve">Upgraded </w:t>
      </w:r>
      <w:r w:rsidR="00A31292">
        <w:t>Rockwell-Collins TDR-94</w:t>
      </w:r>
      <w:r w:rsidR="00B027CE">
        <w:t>D</w:t>
      </w:r>
      <w:r w:rsidR="00A31292">
        <w:t xml:space="preserve"> </w:t>
      </w:r>
      <w:r w:rsidR="00A31292" w:rsidRPr="00545190">
        <w:t>Transponders</w:t>
      </w:r>
      <w:r w:rsidR="00A31292">
        <w:t xml:space="preserve"> </w:t>
      </w:r>
      <w:r>
        <w:t>PN</w:t>
      </w:r>
      <w:r w:rsidR="00A31292">
        <w:t xml:space="preserve"> 622-9352-501</w:t>
      </w:r>
    </w:p>
    <w:p w:rsidR="00535E65" w:rsidRDefault="00B027CE" w:rsidP="00A31292">
      <w:pPr>
        <w:pStyle w:val="ListParagraph"/>
        <w:numPr>
          <w:ilvl w:val="1"/>
          <w:numId w:val="1"/>
        </w:numPr>
      </w:pPr>
      <w:r>
        <w:t xml:space="preserve">Install </w:t>
      </w:r>
      <w:r w:rsidR="00535E65">
        <w:t>Exchange</w:t>
      </w:r>
      <w:r>
        <w:t xml:space="preserve"> Rockwell-Collins GPS </w:t>
      </w:r>
      <w:r w:rsidR="00535E65">
        <w:t>4000S PN 822-2189-010</w:t>
      </w:r>
    </w:p>
    <w:p w:rsidR="00A31292" w:rsidRDefault="00ED199A" w:rsidP="00A4136B">
      <w:pPr>
        <w:pStyle w:val="ListParagraph"/>
        <w:numPr>
          <w:ilvl w:val="1"/>
          <w:numId w:val="1"/>
        </w:numPr>
      </w:pPr>
      <w:r>
        <w:t>Ins</w:t>
      </w:r>
      <w:r w:rsidR="00A4136B">
        <w:t xml:space="preserve">tall new </w:t>
      </w:r>
      <w:r w:rsidR="00A4136B" w:rsidRPr="00A4136B">
        <w:t>TSO-C145c</w:t>
      </w:r>
      <w:r w:rsidR="00A4136B">
        <w:t xml:space="preserve"> </w:t>
      </w:r>
      <w:r w:rsidR="00A31292">
        <w:t>GPS Antenna</w:t>
      </w:r>
    </w:p>
    <w:p w:rsidR="00A54091" w:rsidRDefault="00A54091" w:rsidP="00A4136B">
      <w:pPr>
        <w:pStyle w:val="ListParagraph"/>
        <w:numPr>
          <w:ilvl w:val="1"/>
          <w:numId w:val="1"/>
        </w:numPr>
      </w:pPr>
      <w:r>
        <w:t>Install one Rockwell-Collins DBU-5010E</w:t>
      </w:r>
    </w:p>
    <w:p w:rsidR="00A31292" w:rsidRDefault="00ED199A" w:rsidP="00A31292">
      <w:pPr>
        <w:pStyle w:val="ListParagraph"/>
        <w:numPr>
          <w:ilvl w:val="1"/>
          <w:numId w:val="1"/>
        </w:numPr>
      </w:pPr>
      <w:r>
        <w:t xml:space="preserve">Install </w:t>
      </w:r>
      <w:r w:rsidR="002F09D7">
        <w:t>ADS-B Flight ID Adapter</w:t>
      </w:r>
      <w:r w:rsidR="00D6011C">
        <w:t xml:space="preserve"> </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B027CE" w:rsidP="00535E65">
      <w:pPr>
        <w:pStyle w:val="ListParagraph"/>
        <w:numPr>
          <w:ilvl w:val="1"/>
          <w:numId w:val="1"/>
        </w:numPr>
      </w:pPr>
      <w:r>
        <w:t>Beechcraft B200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A54091">
              <w:rPr>
                <w:b/>
              </w:rPr>
              <w:t>10</w:t>
            </w:r>
            <w:r w:rsidR="00114632">
              <w:rPr>
                <w:b/>
              </w:rPr>
              <w:t>5</w:t>
            </w:r>
            <w:r w:rsidR="00A54091">
              <w:rPr>
                <w:b/>
              </w:rPr>
              <w:t>,</w:t>
            </w:r>
            <w:r w:rsidR="00114632">
              <w:rPr>
                <w:b/>
              </w:rPr>
              <w:t>0</w:t>
            </w:r>
            <w:r w:rsidR="003625BB">
              <w:rPr>
                <w:b/>
              </w:rPr>
              <w:t>0</w:t>
            </w:r>
            <w:r w:rsidR="0079400F">
              <w:rPr>
                <w:b/>
              </w:rPr>
              <w:t>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bl>
    <w:p w:rsidR="00ED199A" w:rsidRDefault="00ED199A" w:rsidP="00A31292"/>
    <w:p w:rsidR="003625BB" w:rsidRDefault="003625BB" w:rsidP="009D41F9">
      <w:pPr>
        <w:rPr>
          <w:b/>
          <w:sz w:val="24"/>
          <w:szCs w:val="24"/>
        </w:rPr>
      </w:pPr>
      <w:bookmarkStart w:id="0" w:name="_GoBack"/>
      <w:bookmarkEnd w:id="0"/>
    </w:p>
    <w:p w:rsidR="003625BB" w:rsidRPr="003625BB" w:rsidRDefault="003625BB" w:rsidP="003625BB">
      <w:pPr>
        <w:pStyle w:val="ListParagraph"/>
        <w:numPr>
          <w:ilvl w:val="0"/>
          <w:numId w:val="1"/>
        </w:numPr>
      </w:pPr>
      <w:r w:rsidRPr="003625BB">
        <w:rPr>
          <w:b/>
        </w:rPr>
        <w:t xml:space="preserve">Installation of Rockwell-Collins </w:t>
      </w:r>
      <w:r w:rsidRPr="003625BB">
        <w:rPr>
          <w:b/>
        </w:rPr>
        <w:t xml:space="preserve">Airspace Modernization Program </w:t>
      </w:r>
      <w:r w:rsidR="00FE50E3">
        <w:rPr>
          <w:b/>
        </w:rPr>
        <w:t>which includes WAAS/LPV, Synthetic Vision and ADS-B Out.</w:t>
      </w:r>
    </w:p>
    <w:p w:rsidR="003625BB" w:rsidRPr="003625BB" w:rsidRDefault="003625BB" w:rsidP="003625BB">
      <w:pPr>
        <w:pStyle w:val="ListParagraph"/>
        <w:ind w:left="360"/>
      </w:pPr>
    </w:p>
    <w:p w:rsidR="003625BB" w:rsidRDefault="003625BB" w:rsidP="003625BB">
      <w:pPr>
        <w:pStyle w:val="ListParagraph"/>
        <w:ind w:left="360"/>
      </w:pPr>
      <w:r>
        <w:t>The installation will include the following:</w:t>
      </w:r>
    </w:p>
    <w:p w:rsidR="003625BB" w:rsidRDefault="003625BB" w:rsidP="003625BB">
      <w:pPr>
        <w:pStyle w:val="ListParagraph"/>
        <w:numPr>
          <w:ilvl w:val="1"/>
          <w:numId w:val="1"/>
        </w:numPr>
      </w:pPr>
      <w:r>
        <w:t xml:space="preserve">Install two </w:t>
      </w:r>
      <w:r>
        <w:t>New</w:t>
      </w:r>
      <w:r>
        <w:t xml:space="preserve"> Rockwell-Collins TDR-94D </w:t>
      </w:r>
      <w:r w:rsidRPr="00545190">
        <w:t>Transponders</w:t>
      </w:r>
    </w:p>
    <w:p w:rsidR="003625BB" w:rsidRDefault="003625BB" w:rsidP="003625BB">
      <w:pPr>
        <w:pStyle w:val="ListParagraph"/>
        <w:numPr>
          <w:ilvl w:val="1"/>
          <w:numId w:val="1"/>
        </w:numPr>
      </w:pPr>
      <w:r>
        <w:t xml:space="preserve">Install one </w:t>
      </w:r>
      <w:r>
        <w:t>New</w:t>
      </w:r>
      <w:r>
        <w:t xml:space="preserve"> Rockwell-Collins GPS 4000S WAAS GPS</w:t>
      </w:r>
    </w:p>
    <w:p w:rsidR="003625BB" w:rsidRDefault="003625BB" w:rsidP="003625BB">
      <w:pPr>
        <w:pStyle w:val="ListParagraph"/>
        <w:numPr>
          <w:ilvl w:val="1"/>
          <w:numId w:val="1"/>
        </w:numPr>
      </w:pPr>
      <w:r>
        <w:t xml:space="preserve">Install two New IOC-4110 In/Out Concentrators </w:t>
      </w:r>
    </w:p>
    <w:p w:rsidR="003625BB" w:rsidRDefault="003625BB" w:rsidP="003625BB">
      <w:pPr>
        <w:pStyle w:val="ListParagraph"/>
        <w:numPr>
          <w:ilvl w:val="1"/>
          <w:numId w:val="1"/>
        </w:numPr>
      </w:pPr>
      <w:r>
        <w:t xml:space="preserve">Install two New IOT-4110 </w:t>
      </w:r>
      <w:proofErr w:type="spellStart"/>
      <w:r>
        <w:t>Input/Output</w:t>
      </w:r>
      <w:proofErr w:type="spellEnd"/>
      <w:r>
        <w:t xml:space="preserve"> Tables</w:t>
      </w:r>
    </w:p>
    <w:p w:rsidR="003625BB" w:rsidRDefault="003625BB" w:rsidP="003625BB">
      <w:pPr>
        <w:pStyle w:val="ListParagraph"/>
        <w:numPr>
          <w:ilvl w:val="1"/>
          <w:numId w:val="1"/>
        </w:numPr>
      </w:pPr>
      <w:r>
        <w:t>Install one New MDT-3110 Maintenance Diagnostic Table</w:t>
      </w:r>
    </w:p>
    <w:p w:rsidR="003625BB" w:rsidRDefault="003625BB" w:rsidP="003625BB">
      <w:pPr>
        <w:pStyle w:val="ListParagraph"/>
        <w:numPr>
          <w:ilvl w:val="1"/>
          <w:numId w:val="1"/>
        </w:numPr>
      </w:pPr>
      <w:r>
        <w:t>Install two New OCM-3100 Configuration Module</w:t>
      </w:r>
    </w:p>
    <w:p w:rsidR="003625BB" w:rsidRDefault="003625BB" w:rsidP="003625BB">
      <w:pPr>
        <w:pStyle w:val="ListParagraph"/>
        <w:numPr>
          <w:ilvl w:val="1"/>
          <w:numId w:val="1"/>
        </w:numPr>
      </w:pPr>
      <w:r>
        <w:t>Install one New SVC-3000K Synthetic Vision Computer</w:t>
      </w:r>
    </w:p>
    <w:p w:rsidR="003625BB" w:rsidRDefault="003625BB" w:rsidP="003625BB">
      <w:pPr>
        <w:pStyle w:val="ListParagraph"/>
        <w:numPr>
          <w:ilvl w:val="1"/>
          <w:numId w:val="1"/>
        </w:numPr>
      </w:pPr>
      <w:r>
        <w:t>Install one New SVC-3000K Synthetic Vision Computer with configuration module and kit</w:t>
      </w:r>
    </w:p>
    <w:p w:rsidR="003625BB" w:rsidRDefault="003625BB" w:rsidP="003625BB">
      <w:pPr>
        <w:pStyle w:val="ListParagraph"/>
        <w:numPr>
          <w:ilvl w:val="1"/>
          <w:numId w:val="1"/>
        </w:numPr>
      </w:pPr>
      <w:r>
        <w:t xml:space="preserve">Install one </w:t>
      </w:r>
      <w:r>
        <w:t>New</w:t>
      </w:r>
      <w:r>
        <w:t xml:space="preserve"> FSA-5000 File Server Unit</w:t>
      </w:r>
    </w:p>
    <w:p w:rsidR="003625BB" w:rsidRDefault="003625BB" w:rsidP="003625BB">
      <w:pPr>
        <w:pStyle w:val="ListParagraph"/>
        <w:numPr>
          <w:ilvl w:val="1"/>
          <w:numId w:val="1"/>
        </w:numPr>
      </w:pPr>
      <w:r>
        <w:t>Install one New DBU-5010E Database Unit</w:t>
      </w:r>
    </w:p>
    <w:p w:rsidR="003625BB" w:rsidRDefault="003625BB" w:rsidP="003625BB">
      <w:pPr>
        <w:pStyle w:val="ListParagraph"/>
        <w:numPr>
          <w:ilvl w:val="1"/>
          <w:numId w:val="1"/>
        </w:numPr>
      </w:pPr>
      <w:r>
        <w:t>Install three New AFD-3010E Displays</w:t>
      </w:r>
    </w:p>
    <w:p w:rsidR="003625BB" w:rsidRDefault="003625BB" w:rsidP="003625BB">
      <w:pPr>
        <w:pStyle w:val="ListParagraph"/>
        <w:numPr>
          <w:ilvl w:val="1"/>
          <w:numId w:val="1"/>
        </w:numPr>
      </w:pPr>
      <w:r>
        <w:t xml:space="preserve">Install one New FMC-3000 Flight </w:t>
      </w:r>
      <w:r w:rsidR="00FE50E3">
        <w:t>M</w:t>
      </w:r>
      <w:r>
        <w:t>anagement Computers</w:t>
      </w:r>
    </w:p>
    <w:p w:rsidR="003625BB" w:rsidRDefault="003625BB" w:rsidP="003625BB">
      <w:pPr>
        <w:pStyle w:val="ListParagraph"/>
        <w:numPr>
          <w:ilvl w:val="1"/>
          <w:numId w:val="1"/>
        </w:numPr>
      </w:pPr>
      <w:r>
        <w:t xml:space="preserve">Install one new </w:t>
      </w:r>
      <w:r w:rsidRPr="00A4136B">
        <w:t>TSO-C145c</w:t>
      </w:r>
      <w:r>
        <w:t xml:space="preserve"> GPS Antenna</w:t>
      </w:r>
    </w:p>
    <w:p w:rsidR="003625BB" w:rsidRDefault="003625BB" w:rsidP="003625BB">
      <w:pPr>
        <w:pStyle w:val="ListParagraph"/>
        <w:numPr>
          <w:ilvl w:val="1"/>
          <w:numId w:val="1"/>
        </w:numPr>
      </w:pPr>
      <w:r>
        <w:t>Installation Materials</w:t>
      </w:r>
    </w:p>
    <w:p w:rsidR="003625BB" w:rsidRDefault="003625BB" w:rsidP="003625BB">
      <w:pPr>
        <w:pStyle w:val="ListParagraph"/>
        <w:numPr>
          <w:ilvl w:val="1"/>
          <w:numId w:val="1"/>
        </w:numPr>
      </w:pPr>
      <w:r>
        <w:t>Installation Labor</w:t>
      </w:r>
    </w:p>
    <w:p w:rsidR="003625BB" w:rsidRDefault="003625BB" w:rsidP="003625BB">
      <w:pPr>
        <w:pStyle w:val="ListParagraph"/>
        <w:numPr>
          <w:ilvl w:val="1"/>
          <w:numId w:val="1"/>
        </w:numPr>
      </w:pPr>
      <w:r>
        <w:t>Rockwell Collins B200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3625BB" w:rsidTr="009D21D8">
        <w:tc>
          <w:tcPr>
            <w:tcW w:w="5125" w:type="dxa"/>
          </w:tcPr>
          <w:p w:rsidR="003625BB" w:rsidRPr="00C24800" w:rsidRDefault="003625BB" w:rsidP="009D21D8">
            <w:pPr>
              <w:rPr>
                <w:b/>
              </w:rPr>
            </w:pPr>
            <w:r w:rsidRPr="00C24800">
              <w:rPr>
                <w:b/>
              </w:rPr>
              <w:t>Total Engineering, Labor and Materials</w:t>
            </w:r>
            <w:r>
              <w:rPr>
                <w:b/>
              </w:rPr>
              <w:t xml:space="preserve">. . . . . . . . . . . .  </w:t>
            </w:r>
          </w:p>
        </w:tc>
        <w:tc>
          <w:tcPr>
            <w:tcW w:w="1350" w:type="dxa"/>
          </w:tcPr>
          <w:p w:rsidR="003625BB" w:rsidRPr="00C24800" w:rsidRDefault="003625BB" w:rsidP="009D21D8">
            <w:pPr>
              <w:jc w:val="right"/>
              <w:rPr>
                <w:b/>
              </w:rPr>
            </w:pPr>
            <w:r>
              <w:rPr>
                <w:b/>
              </w:rPr>
              <w:t>$</w:t>
            </w:r>
            <w:r>
              <w:rPr>
                <w:b/>
              </w:rPr>
              <w:t>182,421</w:t>
            </w:r>
            <w:r>
              <w:rPr>
                <w:b/>
              </w:rPr>
              <w:t>.00</w:t>
            </w:r>
          </w:p>
        </w:tc>
        <w:tc>
          <w:tcPr>
            <w:tcW w:w="270" w:type="dxa"/>
          </w:tcPr>
          <w:p w:rsidR="003625BB" w:rsidRDefault="003625BB" w:rsidP="009D21D8"/>
        </w:tc>
        <w:tc>
          <w:tcPr>
            <w:tcW w:w="2340" w:type="dxa"/>
          </w:tcPr>
          <w:p w:rsidR="003625BB" w:rsidRDefault="003625BB" w:rsidP="009D21D8">
            <w:r>
              <w:t xml:space="preserve">Accept </w:t>
            </w:r>
            <w:r>
              <w:sym w:font="Wingdings" w:char="F06F"/>
            </w:r>
            <w:r>
              <w:t xml:space="preserve">    Declined </w:t>
            </w:r>
            <w:r>
              <w:sym w:font="Wingdings" w:char="F06F"/>
            </w:r>
          </w:p>
        </w:tc>
      </w:tr>
    </w:tbl>
    <w:p w:rsidR="003625BB" w:rsidRDefault="003625BB" w:rsidP="003625BB"/>
    <w:p w:rsidR="003625BB" w:rsidRDefault="003625BB" w:rsidP="009D41F9">
      <w:pPr>
        <w:rPr>
          <w:sz w:val="24"/>
          <w:szCs w:val="24"/>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625BB">
        <w:rPr>
          <w:sz w:val="20"/>
          <w:szCs w:val="20"/>
        </w:rPr>
        <w:t>21</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2751FE" w:rsidRDefault="002751FE" w:rsidP="008C5CD3">
      <w:pPr>
        <w:rPr>
          <w:b/>
          <w:sz w:val="20"/>
          <w:szCs w:val="20"/>
        </w:rPr>
      </w:pPr>
    </w:p>
    <w:p w:rsidR="003625BB" w:rsidRDefault="003625BB"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2751FE" w:rsidRDefault="002751FE"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lastRenderedPageBreak/>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Mr. Gary Sumner</w:t>
      </w:r>
    </w:p>
    <w:sectPr w:rsidR="00CE70FD" w:rsidRPr="00CE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14632"/>
    <w:rsid w:val="0014010D"/>
    <w:rsid w:val="001441B7"/>
    <w:rsid w:val="00165CD8"/>
    <w:rsid w:val="00186278"/>
    <w:rsid w:val="001A6CDD"/>
    <w:rsid w:val="001D4614"/>
    <w:rsid w:val="00230AA3"/>
    <w:rsid w:val="0023309F"/>
    <w:rsid w:val="00245CE1"/>
    <w:rsid w:val="002633A9"/>
    <w:rsid w:val="002751FE"/>
    <w:rsid w:val="002A36CC"/>
    <w:rsid w:val="002C4011"/>
    <w:rsid w:val="002F09D7"/>
    <w:rsid w:val="002F0B2F"/>
    <w:rsid w:val="00325BB1"/>
    <w:rsid w:val="0034052F"/>
    <w:rsid w:val="003625BB"/>
    <w:rsid w:val="0036679B"/>
    <w:rsid w:val="003C7FB8"/>
    <w:rsid w:val="00410E60"/>
    <w:rsid w:val="00424E13"/>
    <w:rsid w:val="004422E6"/>
    <w:rsid w:val="00476613"/>
    <w:rsid w:val="004847FF"/>
    <w:rsid w:val="00485A0C"/>
    <w:rsid w:val="004B0F2A"/>
    <w:rsid w:val="004F3541"/>
    <w:rsid w:val="00535E65"/>
    <w:rsid w:val="00545190"/>
    <w:rsid w:val="005944CA"/>
    <w:rsid w:val="005D3844"/>
    <w:rsid w:val="0063177C"/>
    <w:rsid w:val="00693FDC"/>
    <w:rsid w:val="006B4FF9"/>
    <w:rsid w:val="006C2DC6"/>
    <w:rsid w:val="006F5AD6"/>
    <w:rsid w:val="00733D91"/>
    <w:rsid w:val="0075557F"/>
    <w:rsid w:val="00782E7C"/>
    <w:rsid w:val="0079400F"/>
    <w:rsid w:val="007E21D5"/>
    <w:rsid w:val="007F2E4D"/>
    <w:rsid w:val="008563CF"/>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5719"/>
    <w:rsid w:val="00A31292"/>
    <w:rsid w:val="00A35A29"/>
    <w:rsid w:val="00A4136B"/>
    <w:rsid w:val="00A42A2B"/>
    <w:rsid w:val="00A473AA"/>
    <w:rsid w:val="00A54091"/>
    <w:rsid w:val="00A57433"/>
    <w:rsid w:val="00AB0B64"/>
    <w:rsid w:val="00B00744"/>
    <w:rsid w:val="00B027CE"/>
    <w:rsid w:val="00B22E4B"/>
    <w:rsid w:val="00B50D87"/>
    <w:rsid w:val="00B549E2"/>
    <w:rsid w:val="00B6127E"/>
    <w:rsid w:val="00B65D89"/>
    <w:rsid w:val="00B74741"/>
    <w:rsid w:val="00BB13E6"/>
    <w:rsid w:val="00BC7DF5"/>
    <w:rsid w:val="00C24800"/>
    <w:rsid w:val="00C3709E"/>
    <w:rsid w:val="00C66CD4"/>
    <w:rsid w:val="00C754B7"/>
    <w:rsid w:val="00C9224D"/>
    <w:rsid w:val="00CA0FF4"/>
    <w:rsid w:val="00CA34BB"/>
    <w:rsid w:val="00CA4C6C"/>
    <w:rsid w:val="00CC2E99"/>
    <w:rsid w:val="00CE70FD"/>
    <w:rsid w:val="00D07CB5"/>
    <w:rsid w:val="00D6011C"/>
    <w:rsid w:val="00D87885"/>
    <w:rsid w:val="00D87DC0"/>
    <w:rsid w:val="00D909E0"/>
    <w:rsid w:val="00E174F3"/>
    <w:rsid w:val="00E26B2B"/>
    <w:rsid w:val="00E45DD6"/>
    <w:rsid w:val="00E635F6"/>
    <w:rsid w:val="00E75A44"/>
    <w:rsid w:val="00E81D6A"/>
    <w:rsid w:val="00EC2DCD"/>
    <w:rsid w:val="00ED062D"/>
    <w:rsid w:val="00ED199A"/>
    <w:rsid w:val="00EE4758"/>
    <w:rsid w:val="00F06672"/>
    <w:rsid w:val="00F1453C"/>
    <w:rsid w:val="00F51F8D"/>
    <w:rsid w:val="00F911BC"/>
    <w:rsid w:val="00F92552"/>
    <w:rsid w:val="00FB6348"/>
    <w:rsid w:val="00FE5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2519"/>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6B9D1-F9D7-4298-AD7C-BA31E2E0D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2017-05-05T22:06:00Z</cp:lastPrinted>
  <dcterms:created xsi:type="dcterms:W3CDTF">2017-07-18T19:58:00Z</dcterms:created>
  <dcterms:modified xsi:type="dcterms:W3CDTF">2017-07-18T19:58:00Z</dcterms:modified>
</cp:coreProperties>
</file>