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0A322F" w:rsidP="00956227">
                            <w:pPr>
                              <w:spacing w:after="0"/>
                              <w:jc w:val="right"/>
                              <w:rPr>
                                <w:b/>
                                <w:sz w:val="28"/>
                                <w:szCs w:val="28"/>
                              </w:rPr>
                            </w:pPr>
                            <w:proofErr w:type="spellStart"/>
                            <w:r>
                              <w:rPr>
                                <w:b/>
                                <w:sz w:val="28"/>
                                <w:szCs w:val="28"/>
                              </w:rPr>
                              <w:t>Penkhus</w:t>
                            </w:r>
                            <w:proofErr w:type="spellEnd"/>
                            <w:r>
                              <w:rPr>
                                <w:b/>
                                <w:sz w:val="28"/>
                                <w:szCs w:val="28"/>
                              </w:rPr>
                              <w:t xml:space="preserve"> Motor Co.</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92057C">
                              <w:rPr>
                                <w:sz w:val="24"/>
                                <w:szCs w:val="24"/>
                              </w:rPr>
                              <w:t>350 MSN FL-0542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0A322F" w:rsidP="00956227">
                      <w:pPr>
                        <w:spacing w:after="0"/>
                        <w:jc w:val="right"/>
                        <w:rPr>
                          <w:b/>
                          <w:sz w:val="28"/>
                          <w:szCs w:val="28"/>
                        </w:rPr>
                      </w:pPr>
                      <w:proofErr w:type="spellStart"/>
                      <w:r>
                        <w:rPr>
                          <w:b/>
                          <w:sz w:val="28"/>
                          <w:szCs w:val="28"/>
                        </w:rPr>
                        <w:t>Penkhus</w:t>
                      </w:r>
                      <w:proofErr w:type="spellEnd"/>
                      <w:r>
                        <w:rPr>
                          <w:b/>
                          <w:sz w:val="28"/>
                          <w:szCs w:val="28"/>
                        </w:rPr>
                        <w:t xml:space="preserve"> Motor Co.</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92057C">
                        <w:rPr>
                          <w:sz w:val="24"/>
                          <w:szCs w:val="24"/>
                        </w:rPr>
                        <w:t>350 MSN FL-0542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92057C" w:rsidP="0063177C">
            <w:pPr>
              <w:rPr>
                <w:sz w:val="20"/>
                <w:szCs w:val="20"/>
              </w:rPr>
            </w:pPr>
            <w:r>
              <w:rPr>
                <w:sz w:val="20"/>
                <w:szCs w:val="20"/>
              </w:rPr>
              <w:t>October 21</w:t>
            </w:r>
            <w:r w:rsidR="00CA0FF4">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92057C" w:rsidP="0063177C">
            <w:pPr>
              <w:rPr>
                <w:sz w:val="20"/>
                <w:szCs w:val="20"/>
              </w:rPr>
            </w:pPr>
            <w:r w:rsidRPr="0092057C">
              <w:rPr>
                <w:sz w:val="20"/>
                <w:szCs w:val="20"/>
              </w:rPr>
              <w:t xml:space="preserve">Robert </w:t>
            </w:r>
            <w:proofErr w:type="spellStart"/>
            <w:r w:rsidRPr="0092057C">
              <w:rPr>
                <w:sz w:val="20"/>
                <w:szCs w:val="20"/>
              </w:rPr>
              <w:t>Penkhus</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92057C" w:rsidP="004847FF">
            <w:pPr>
              <w:rPr>
                <w:sz w:val="20"/>
                <w:szCs w:val="20"/>
              </w:rPr>
            </w:pPr>
            <w:proofErr w:type="spellStart"/>
            <w:r>
              <w:rPr>
                <w:sz w:val="20"/>
                <w:szCs w:val="20"/>
              </w:rPr>
              <w:t>Penkhus</w:t>
            </w:r>
            <w:proofErr w:type="spellEnd"/>
            <w:r>
              <w:rPr>
                <w:sz w:val="20"/>
                <w:szCs w:val="20"/>
              </w:rPr>
              <w:t xml:space="preserve"> Motor Co.</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p>
        </w:tc>
      </w:tr>
      <w:tr w:rsidR="004847FF" w:rsidTr="008F7DE4">
        <w:tc>
          <w:tcPr>
            <w:tcW w:w="4765" w:type="dxa"/>
          </w:tcPr>
          <w:p w:rsidR="004847FF" w:rsidRPr="004847FF" w:rsidRDefault="0092057C" w:rsidP="004847FF">
            <w:pPr>
              <w:rPr>
                <w:sz w:val="20"/>
                <w:szCs w:val="20"/>
              </w:rPr>
            </w:pPr>
            <w:r w:rsidRPr="0092057C">
              <w:rPr>
                <w:sz w:val="20"/>
                <w:szCs w:val="20"/>
              </w:rPr>
              <w:t>5795 Taxi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92057C" w:rsidP="004847FF">
            <w:pPr>
              <w:rPr>
                <w:sz w:val="20"/>
                <w:szCs w:val="20"/>
              </w:rPr>
            </w:pPr>
            <w:r>
              <w:rPr>
                <w:sz w:val="20"/>
                <w:szCs w:val="20"/>
              </w:rPr>
              <w:t>FL-0542</w:t>
            </w:r>
          </w:p>
        </w:tc>
      </w:tr>
      <w:tr w:rsidR="004847FF" w:rsidTr="008F7DE4">
        <w:tc>
          <w:tcPr>
            <w:tcW w:w="4765" w:type="dxa"/>
          </w:tcPr>
          <w:p w:rsidR="004847FF" w:rsidRPr="004847FF" w:rsidRDefault="0092057C" w:rsidP="004847FF">
            <w:pPr>
              <w:rPr>
                <w:sz w:val="20"/>
                <w:szCs w:val="20"/>
              </w:rPr>
            </w:pPr>
            <w:r w:rsidRPr="0092057C">
              <w:rPr>
                <w:sz w:val="20"/>
                <w:szCs w:val="20"/>
              </w:rPr>
              <w:t>Colorado Springs</w:t>
            </w:r>
            <w:r>
              <w:rPr>
                <w:sz w:val="20"/>
                <w:szCs w:val="20"/>
              </w:rPr>
              <w:t>, CO 80916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92057C" w:rsidP="004847FF">
            <w:pPr>
              <w:rPr>
                <w:sz w:val="20"/>
                <w:szCs w:val="20"/>
              </w:rPr>
            </w:pPr>
            <w:r>
              <w:rPr>
                <w:sz w:val="20"/>
                <w:szCs w:val="20"/>
              </w:rPr>
              <w:t>N304BP</w:t>
            </w:r>
          </w:p>
        </w:tc>
      </w:tr>
      <w:tr w:rsidR="0063177C" w:rsidTr="008F7DE4">
        <w:tc>
          <w:tcPr>
            <w:tcW w:w="4765" w:type="dxa"/>
          </w:tcPr>
          <w:p w:rsidR="0063177C" w:rsidRPr="004847FF" w:rsidRDefault="0092057C" w:rsidP="0063177C">
            <w:pPr>
              <w:rPr>
                <w:sz w:val="20"/>
                <w:szCs w:val="20"/>
              </w:rPr>
            </w:pPr>
            <w:r w:rsidRPr="0092057C">
              <w:rPr>
                <w:sz w:val="20"/>
                <w:szCs w:val="20"/>
              </w:rPr>
              <w:t>719-337-0851</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92057C" w:rsidP="0063177C">
            <w:pPr>
              <w:rPr>
                <w:sz w:val="20"/>
                <w:szCs w:val="20"/>
              </w:rPr>
            </w:pPr>
            <w:r>
              <w:rPr>
                <w:sz w:val="20"/>
                <w:szCs w:val="20"/>
              </w:rPr>
              <w:t>2016-09-13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92057C">
        <w:rPr>
          <w:sz w:val="20"/>
          <w:szCs w:val="20"/>
        </w:rPr>
        <w:t>Robert,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bookmarkStart w:id="0" w:name="_GoBack"/>
      <w:bookmarkEnd w:id="0"/>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053B0">
              <w:rPr>
                <w:sz w:val="20"/>
                <w:szCs w:val="20"/>
              </w:rPr>
              <w:t xml:space="preserve">new </w:t>
            </w:r>
            <w:r w:rsidRPr="000A4D29">
              <w:rPr>
                <w:sz w:val="20"/>
                <w:szCs w:val="20"/>
              </w:rPr>
              <w:t>Rockwell-Collins TDR-94D Transponders for ADS-B Out</w:t>
            </w:r>
          </w:p>
        </w:tc>
        <w:tc>
          <w:tcPr>
            <w:tcW w:w="2875" w:type="dxa"/>
          </w:tcPr>
          <w:p w:rsidR="009D41F9" w:rsidRPr="000A4D29" w:rsidRDefault="00A22322" w:rsidP="00782E7C">
            <w:pPr>
              <w:jc w:val="right"/>
              <w:rPr>
                <w:sz w:val="20"/>
                <w:szCs w:val="20"/>
              </w:rPr>
            </w:pPr>
            <w:r w:rsidRPr="00A22322">
              <w:rPr>
                <w:sz w:val="20"/>
                <w:szCs w:val="20"/>
              </w:rPr>
              <w:t>$</w:t>
            </w:r>
            <w:r w:rsidR="00165CD8">
              <w:rPr>
                <w:sz w:val="20"/>
                <w:szCs w:val="20"/>
              </w:rPr>
              <w:t>72,</w:t>
            </w:r>
            <w:r w:rsidR="009375B1">
              <w:rPr>
                <w:sz w:val="20"/>
                <w:szCs w:val="20"/>
              </w:rPr>
              <w:t>355.00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A31292" w:rsidRPr="00F51F8D">
        <w:rPr>
          <w:b/>
        </w:rPr>
        <w:t xml:space="preserve">Rockwell-Collins TDR-94D Transponders and </w:t>
      </w:r>
      <w:r>
        <w:rPr>
          <w:b/>
        </w:rPr>
        <w:t>upgrade</w:t>
      </w:r>
      <w:r w:rsidR="00A31292" w:rsidRPr="00F51F8D">
        <w:rPr>
          <w:b/>
        </w:rPr>
        <w:t xml:space="preserve"> Rockwell-Collins GPS-4000A GPS Sensor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TDR-94D </w:t>
      </w:r>
      <w:r w:rsidR="00A31292" w:rsidRPr="00545190">
        <w:t>Transponders</w:t>
      </w:r>
      <w:r w:rsidR="00A31292">
        <w:t xml:space="preserve"> </w:t>
      </w:r>
      <w:r>
        <w:t>PN</w:t>
      </w:r>
      <w:r w:rsidR="00A31292">
        <w:t xml:space="preserve"> 622-9352-501</w:t>
      </w:r>
    </w:p>
    <w:p w:rsidR="00A31292" w:rsidRDefault="00A31292" w:rsidP="00A31292">
      <w:pPr>
        <w:pStyle w:val="ListParagraph"/>
        <w:numPr>
          <w:ilvl w:val="1"/>
          <w:numId w:val="1"/>
        </w:numPr>
      </w:pPr>
      <w:r>
        <w:t>Upgrade Rockwell-Collins GPS 4000A -001 GPS Sensor to 822-2189-010</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B22E4B">
        <w:t>350</w:t>
      </w:r>
      <w:r>
        <w:t xml:space="preserve"> STC Certification</w:t>
      </w:r>
    </w:p>
    <w:p w:rsidR="00ED199A" w:rsidRDefault="00ED199A" w:rsidP="00A22322">
      <w:pPr>
        <w:pStyle w:val="ListParagraph"/>
        <w:numPr>
          <w:ilvl w:val="1"/>
          <w:numId w:val="1"/>
        </w:numPr>
      </w:pPr>
      <w:r>
        <w:t>Phase Inspection Credit ($2,</w:t>
      </w:r>
      <w:r w:rsidR="009375B1">
        <w:t>250</w:t>
      </w:r>
      <w:r>
        <w:t>.00)</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9375B1">
              <w:rPr>
                <w:b/>
              </w:rPr>
              <w:t>72,355</w:t>
            </w:r>
            <w:r w:rsidR="00E174F3">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A31292" w:rsidRDefault="00A31292" w:rsidP="00A31292">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E174F3" w:rsidRDefault="00A31292" w:rsidP="00A31292">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2F0B2F">
        <w:rPr>
          <w:sz w:val="20"/>
          <w:szCs w:val="20"/>
        </w:rPr>
        <w:t>A $2,25</w:t>
      </w:r>
      <w:r w:rsidR="00A42A2B">
        <w:rPr>
          <w:sz w:val="20"/>
          <w:szCs w:val="20"/>
        </w:rPr>
        <w:t>0.00 credit is available when installation is combined with a normal Phase Inspection.</w:t>
      </w:r>
    </w:p>
    <w:p w:rsidR="00A31292" w:rsidRPr="00BB511A" w:rsidRDefault="00E174F3" w:rsidP="00A31292">
      <w:pPr>
        <w:rPr>
          <w:sz w:val="20"/>
          <w:szCs w:val="20"/>
        </w:rPr>
      </w:pPr>
      <w:r w:rsidRPr="008958E5">
        <w:rPr>
          <w:b/>
          <w:sz w:val="20"/>
          <w:szCs w:val="20"/>
        </w:rPr>
        <w:t xml:space="preserve"> </w:t>
      </w:r>
      <w:r w:rsidR="00A31292" w:rsidRPr="008958E5">
        <w:rPr>
          <w:b/>
          <w:sz w:val="20"/>
          <w:szCs w:val="20"/>
        </w:rPr>
        <w:t>Note</w:t>
      </w:r>
      <w:r w:rsidR="00A31292">
        <w:rPr>
          <w:b/>
          <w:sz w:val="20"/>
          <w:szCs w:val="20"/>
        </w:rPr>
        <w:t xml:space="preserve"> 3</w:t>
      </w:r>
      <w:r w:rsidR="00A31292" w:rsidRPr="008958E5">
        <w:rPr>
          <w:b/>
          <w:sz w:val="20"/>
          <w:szCs w:val="20"/>
        </w:rPr>
        <w:t>:</w:t>
      </w:r>
      <w:r w:rsidR="00A31292" w:rsidRPr="008958E5">
        <w:rPr>
          <w:sz w:val="20"/>
          <w:szCs w:val="20"/>
        </w:rPr>
        <w:t xml:space="preserve">  </w:t>
      </w:r>
      <w:r w:rsidR="00A31292">
        <w:rPr>
          <w:sz w:val="20"/>
          <w:szCs w:val="20"/>
        </w:rPr>
        <w:t>Standard Rockwell-Collins lead time of 14 days applies for hardware upgrades.  Expedited service or exchange options are available for an additional fee.</w:t>
      </w:r>
    </w:p>
    <w:p w:rsidR="00C66CD4" w:rsidRPr="00C66CD4" w:rsidRDefault="00A31292" w:rsidP="00245CE1">
      <w:pPr>
        <w:rPr>
          <w:sz w:val="20"/>
          <w:szCs w:val="20"/>
        </w:rPr>
      </w:pPr>
      <w:r w:rsidRPr="008958E5">
        <w:rPr>
          <w:b/>
          <w:sz w:val="20"/>
          <w:szCs w:val="20"/>
        </w:rPr>
        <w:t>Note</w:t>
      </w:r>
      <w:r>
        <w:rPr>
          <w:b/>
          <w:sz w:val="20"/>
          <w:szCs w:val="20"/>
        </w:rPr>
        <w:t xml:space="preserve"> 4</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F6CAD"/>
    <w:rsid w:val="0014010D"/>
    <w:rsid w:val="00165CD8"/>
    <w:rsid w:val="00186278"/>
    <w:rsid w:val="001A6CDD"/>
    <w:rsid w:val="001D4614"/>
    <w:rsid w:val="00230AA3"/>
    <w:rsid w:val="00245CE1"/>
    <w:rsid w:val="002633A9"/>
    <w:rsid w:val="002A36CC"/>
    <w:rsid w:val="002C4011"/>
    <w:rsid w:val="002F0B2F"/>
    <w:rsid w:val="00325BB1"/>
    <w:rsid w:val="0036679B"/>
    <w:rsid w:val="003C7FB8"/>
    <w:rsid w:val="00410E60"/>
    <w:rsid w:val="004422E6"/>
    <w:rsid w:val="00476613"/>
    <w:rsid w:val="004847FF"/>
    <w:rsid w:val="004B0F2A"/>
    <w:rsid w:val="00545190"/>
    <w:rsid w:val="005944CA"/>
    <w:rsid w:val="005D3844"/>
    <w:rsid w:val="0063177C"/>
    <w:rsid w:val="006B4FF9"/>
    <w:rsid w:val="006C2DC6"/>
    <w:rsid w:val="006F5AD6"/>
    <w:rsid w:val="00733D91"/>
    <w:rsid w:val="0075557F"/>
    <w:rsid w:val="00782E7C"/>
    <w:rsid w:val="007F2E4D"/>
    <w:rsid w:val="008563CF"/>
    <w:rsid w:val="00890EE1"/>
    <w:rsid w:val="008958E5"/>
    <w:rsid w:val="008C5CD3"/>
    <w:rsid w:val="008F7DE4"/>
    <w:rsid w:val="00917B04"/>
    <w:rsid w:val="0092057C"/>
    <w:rsid w:val="009375B1"/>
    <w:rsid w:val="009423FE"/>
    <w:rsid w:val="009434A7"/>
    <w:rsid w:val="00956227"/>
    <w:rsid w:val="009A4AF9"/>
    <w:rsid w:val="009D41F9"/>
    <w:rsid w:val="00A22322"/>
    <w:rsid w:val="00A25719"/>
    <w:rsid w:val="00A31292"/>
    <w:rsid w:val="00A35A29"/>
    <w:rsid w:val="00A42A2B"/>
    <w:rsid w:val="00A473AA"/>
    <w:rsid w:val="00A57433"/>
    <w:rsid w:val="00AB0B64"/>
    <w:rsid w:val="00B00744"/>
    <w:rsid w:val="00B22E4B"/>
    <w:rsid w:val="00B50D87"/>
    <w:rsid w:val="00B6127E"/>
    <w:rsid w:val="00B65D89"/>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5DE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D1DE2-0539-4515-B733-BE9B697EB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28</cp:revision>
  <cp:lastPrinted>2016-10-21T20:07:00Z</cp:lastPrinted>
  <dcterms:created xsi:type="dcterms:W3CDTF">2016-10-06T22:07:00Z</dcterms:created>
  <dcterms:modified xsi:type="dcterms:W3CDTF">2016-10-21T20:08:00Z</dcterms:modified>
</cp:coreProperties>
</file>