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29</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19</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8</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Did the Repair Station make accessible and use current documents and data relevant to the work being done?</w:t>
            </w:r>
          </w:p>
          <w:p>
            <w:r>
              <w:rPr>
                <w:i/>
                <w:color w:val="666666"/>
                <w:sz w:val="16"/>
              </w:rPr>
              <w:t>Safety Attribute: Procedures  |  Question Type: Output Validation  |  QID: 00015206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2.4 states documents are maintained in 'electronic subscription services or hard copy format and are current and accessible when the relevant work is being done.' Section 7.3 confirms electronic manuals kept current through subscription services.</w:t>
            </w:r>
          </w:p>
          <w:p>
            <w:pPr>
              <w:spacing w:before="160"/>
            </w:pPr>
            <w:r>
              <w:rPr>
                <w:b/>
                <w:sz w:val="20"/>
              </w:rPr>
              <w:t>REGULATORY BASIS:</w:t>
            </w:r>
          </w:p>
          <w:p>
            <w:pPr>
              <w:ind w:left="360"/>
            </w:pPr>
            <w:r>
              <w:rPr>
                <w:b/>
                <w:sz w:val="18"/>
              </w:rPr>
              <w:t xml:space="preserve">CFR: </w:t>
            </w:r>
            <w:r>
              <w:rPr>
                <w:sz w:val="18"/>
              </w:rPr>
              <w:t>145.109(d)</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Was the technical data appropriate for the scope of maintenance performed?</w:t>
            </w:r>
          </w:p>
          <w:p>
            <w:r>
              <w:rPr>
                <w:i/>
                <w:color w:val="666666"/>
                <w:sz w:val="16"/>
              </w:rPr>
              <w:t>Safety Attribute: Procedures  |  Question Type: Output Validation  |  QID: 00015214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2.4 lists appropriate data types: ADs, ICAs, maintenance manuals, overhaul manuals, standard practice manuals, service bulletins. Section 7.3 confirms data maintained for 'each aircraft type under the repair station ratings.'</w:t>
            </w:r>
          </w:p>
          <w:p>
            <w:pPr>
              <w:spacing w:before="160"/>
            </w:pPr>
            <w:r>
              <w:rPr>
                <w:b/>
                <w:sz w:val="20"/>
              </w:rPr>
              <w:t>REGULATORY BASIS:</w:t>
            </w:r>
          </w:p>
          <w:p>
            <w:pPr>
              <w:ind w:left="360"/>
            </w:pPr>
            <w:r>
              <w:rPr>
                <w:b/>
                <w:sz w:val="18"/>
              </w:rPr>
              <w:t xml:space="preserve">CFR: </w:t>
            </w:r>
            <w:r>
              <w:rPr>
                <w:sz w:val="18"/>
              </w:rPr>
              <w:t>8900.1 Vol 6 Ch 11</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Did Repair Station personnel follow technical data procedures for revising, maintaining, and control/distribution?</w:t>
            </w:r>
          </w:p>
          <w:p>
            <w:r>
              <w:rPr>
                <w:i/>
                <w:color w:val="666666"/>
                <w:sz w:val="16"/>
              </w:rPr>
              <w:t>Safety Attribute: Procedures  |  Question Type: Output Validation  |  QID: 00015215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defines revision control with CHDO notification. Section 7.3 addresses currency of technical data. Section 1.2 establishes distribution list.</w:t>
            </w:r>
          </w:p>
          <w:p>
            <w:pPr>
              <w:spacing w:before="160"/>
            </w:pPr>
            <w:r>
              <w:rPr>
                <w:b/>
                <w:sz w:val="20"/>
              </w:rPr>
              <w:t>REGULATORY BASIS:</w:t>
            </w:r>
          </w:p>
          <w:p>
            <w:pPr>
              <w:ind w:left="360"/>
            </w:pPr>
            <w:r>
              <w:rPr>
                <w:b/>
                <w:sz w:val="18"/>
              </w:rPr>
              <w:t xml:space="preserve">CFR: </w:t>
            </w:r>
            <w:r>
              <w:rPr>
                <w:sz w:val="18"/>
              </w:rPr>
              <w:t>145.109(d), 145.211(c)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Did the repair station follow electronic technical data procedures for security/access and revisions?</w:t>
            </w:r>
          </w:p>
          <w:p>
            <w:r>
              <w:rPr>
                <w:i/>
                <w:color w:val="666666"/>
                <w:sz w:val="16"/>
              </w:rPr>
              <w:t>Safety Attribute: Procedures  |  Question Type: Output Validation  |  QID: 00015223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7.3: 'Electronic manuals are kept up to date through subscription services.' Section 5.0 states 'records are electronically stored on Corridor' with 'prevents unauthorized alterations.'</w:t>
            </w:r>
          </w:p>
          <w:p>
            <w:pPr>
              <w:spacing w:before="160"/>
            </w:pPr>
            <w:r>
              <w:rPr>
                <w:b/>
                <w:sz w:val="20"/>
              </w:rPr>
              <w:t>REGULATORY BASIS:</w:t>
            </w:r>
          </w:p>
          <w:p>
            <w:pPr>
              <w:ind w:left="360"/>
            </w:pPr>
            <w:r>
              <w:rPr>
                <w:b/>
                <w:sz w:val="18"/>
              </w:rPr>
              <w:t xml:space="preserve">CFR: </w:t>
            </w:r>
            <w:r>
              <w:rPr>
                <w:sz w:val="18"/>
              </w:rPr>
              <w:t>AC-120-78</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Was the technical data maintained in English?</w:t>
            </w:r>
          </w:p>
          <w:p>
            <w:r>
              <w:rPr>
                <w:i/>
                <w:color w:val="666666"/>
                <w:sz w:val="16"/>
              </w:rPr>
              <w:t>Safety Attribute: Procedures  |  Question Type: Output Validation  |  QID: 00015237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5.0: 'All records are kept in English, legible, authentic, accessible, and secure.'</w:t>
            </w:r>
          </w:p>
          <w:p>
            <w:pPr>
              <w:spacing w:before="160"/>
            </w:pPr>
            <w:r>
              <w:rPr>
                <w:b/>
                <w:sz w:val="20"/>
              </w:rPr>
              <w:t>REGULATORY BASIS:</w:t>
            </w:r>
          </w:p>
          <w:p>
            <w:pPr>
              <w:ind w:left="360"/>
            </w:pPr>
            <w:r>
              <w:rPr>
                <w:b/>
                <w:sz w:val="18"/>
              </w:rPr>
              <w:t xml:space="preserve">CFR: </w:t>
            </w:r>
            <w:r>
              <w:rPr>
                <w:sz w:val="18"/>
              </w:rPr>
              <w:t>8900.1 Vol 6 Ch 9 Sec 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Was the technical data, when part of a record, retained for at least 2 years?</w:t>
            </w:r>
          </w:p>
          <w:p>
            <w:r>
              <w:rPr>
                <w:i/>
                <w:color w:val="666666"/>
                <w:sz w:val="16"/>
              </w:rPr>
              <w:t>Safety Attribute: Procedures  |  Question Type: Output Validation  |  QID: 00015238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6.2 Equivalent Tool documentation states 'maintained for at least two years.' Section 7.4 states Capabilities Lists archived 'for a minimum of two years.' General 2-year retention pattern established.</w:t>
            </w:r>
          </w:p>
          <w:p>
            <w:pPr>
              <w:spacing w:before="160"/>
            </w:pPr>
            <w:r>
              <w:rPr>
                <w:b/>
                <w:sz w:val="20"/>
              </w:rPr>
              <w:t>REGULATORY BASIS:</w:t>
            </w:r>
          </w:p>
          <w:p>
            <w:pPr>
              <w:ind w:left="360"/>
            </w:pPr>
            <w:r>
              <w:rPr>
                <w:b/>
                <w:sz w:val="18"/>
              </w:rPr>
              <w:t xml:space="preserve">CFR: </w:t>
            </w:r>
            <w:r>
              <w:rPr>
                <w:sz w:val="18"/>
              </w:rPr>
              <w:t>145.219(c)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Were the technical documents approved or accepted prior to their distribution?</w:t>
            </w:r>
          </w:p>
          <w:p>
            <w:r>
              <w:rPr>
                <w:i/>
                <w:color w:val="666666"/>
                <w:sz w:val="16"/>
              </w:rPr>
              <w:t>Safety Attribute: Procedures  |  Question Type: Output Validation  |  QID: 00015240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'The Repair Station's assigned principal FAA inspector will be notified whenever a revision is forthcoming.' Customer data: 'verified as current by the Accountable Manager or qualified representative before being used.'</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Was software for component testing current, secured, and distributed per established procedures?</w:t>
            </w:r>
          </w:p>
          <w:p>
            <w:r>
              <w:rPr>
                <w:i/>
                <w:color w:val="666666"/>
                <w:sz w:val="16"/>
              </w:rPr>
              <w:t>Safety Attribute: Procedures  |  Question Type: Output Validation  |  QID: 00015219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No evidence in RSQC of component testing software usage at this facility.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Were technical documents issued in the form of controlled documents approved prior to distribution?</w:t>
            </w:r>
          </w:p>
          <w:p>
            <w:r>
              <w:rPr>
                <w:i/>
                <w:color w:val="666666"/>
                <w:sz w:val="16"/>
              </w:rPr>
              <w:t>Safety Attribute: Procedures  |  Question Type: Output Validation  |  QID: 00015231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establishes controlled distribution of RS-QCM with revision control, List of Effective Pages, and CHDO notification.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Were changes to the technical documents identified?</w:t>
            </w:r>
          </w:p>
          <w:p>
            <w:r>
              <w:rPr>
                <w:i/>
                <w:color w:val="666666"/>
                <w:sz w:val="16"/>
              </w:rPr>
              <w:t>Safety Attribute: Procedures  |  Question Type: Output Validation  |  QID: 00015232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'Revised pages reflect the revision number and date in the page footer along with a vertical black line in the left margin identifying the revised sections.'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Were the technical documents of external origin readily identifiable and controlled?</w:t>
            </w:r>
          </w:p>
          <w:p>
            <w:r>
              <w:rPr>
                <w:i/>
                <w:color w:val="666666"/>
                <w:sz w:val="16"/>
              </w:rPr>
              <w:t>Safety Attribute: Procedures  |  Question Type: Output Validation  |  QID: 00015233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7.3: 'Customer-provided technical data, regardless of format, is verified as current by the Accountable Manager or qualified representative before being used by the Repair Station.'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Were procedures followed to prevent the use of obsolete documents?</w:t>
            </w:r>
          </w:p>
          <w:p>
            <w:r>
              <w:rPr>
                <w:i/>
                <w:color w:val="666666"/>
                <w:sz w:val="16"/>
              </w:rPr>
              <w:t>Safety Attribute: Procedures  |  Question Type: Output Validation  |  QID: 00015234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'Old manuals will be destroyed or clearly marked SUPERSEDED.' Section 7.4: 'Archived Capabilities Lists and self-evaluations are marked as superseded.'</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Were the relevant versions of the applicable documents available at the point of use?</w:t>
            </w:r>
          </w:p>
          <w:p>
            <w:r>
              <w:rPr>
                <w:i/>
                <w:color w:val="666666"/>
                <w:sz w:val="16"/>
              </w:rPr>
              <w:t>Safety Attribute: Procedures  |  Question Type: Output Validation  |  QID: 00015236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Procedure exists per Section 2.4 but physical verification required to confirm documents actually available at point of use.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Were the master library materials and revisions distributed to the shop library or individuals in a timely manner?</w:t>
            </w:r>
          </w:p>
          <w:p>
            <w:r>
              <w:rPr>
                <w:i/>
                <w:color w:val="666666"/>
                <w:sz w:val="16"/>
              </w:rPr>
              <w:t>Safety Attribute: Procedures  |  Question Type: Output Validation  |  QID: 00015235</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Requires physical verification of distribution timing. Section 1.3 establishes revision distribution process but actual timeliness cannot be verified from documentation.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Was the technical data provided by an air carrier for major repairs and alterations FAA approved?</w:t>
            </w:r>
          </w:p>
          <w:p>
            <w:r>
              <w:rPr>
                <w:i/>
                <w:color w:val="666666"/>
                <w:sz w:val="16"/>
              </w:rPr>
              <w:t>Safety Attribute: Procedures  |  Question Type: Output Validation  |  QID: 00015241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4.14 addresses Part 121/125/129/135 work: 'Any work performed for an operator under the requirements of 14 CFR Parts 121, 125, 129, or 135 will be done in accordance with the Required Inspection Items (RII) Specified by the operator.'</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Best describe how the certificate holder applied Safety Assurance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Best describe how the certificate holder applied Safety Risk Management (SRM)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contains comprehensive technical data policies in Sections 2.4 and 7.3. Internal Audit Program per Section 1.1 ensures compliance.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establishes risk controls: subscription services ensure currency, Accountable Manager verification of customer data, revision control procedures, obsolete document marking.</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3.0 defines department responsibilities. Technical data interfaces established between Accountable Manager, Supervisors, Mechanics, and Parts Department.</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Were financial and human resources provided for safety and quality performance?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Were financial and human resources provided for safety and quality performance?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2.4 indicates subscription services maintained. Section 3.1 Accountable Manager 'Responsible for providing the equipment and materials necessary.'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Did the individual with authority effectively plan, direct and control resources?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Did the individual with authority effectively plan, direct and control resources?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authority defined with responsibility for technical data management, revision control, and ensuring current data is available.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Were process measurements used to evaluate performance and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1.1 Internal Audit Program conducts self-evaluations to ensure technical data requirements are established. Section 7.2 QC performs internal audits.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individuals understand their role and contribute to safety performance?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Did individuals understand their role and contribute to safety performance?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3.3-3.5 define roles. Supervisors ensure 'Regulatory Compliance: Ensures all work follows the RS-QCM, applicable technical publications.' Mechanics ensure work follows 'applicable technical publications, and FARs.'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10:24:46</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