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Lab 4: Probability and Statistics with Python 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434343"/>
          <w:sz w:val="26"/>
          <w:szCs w:val="26"/>
        </w:rPr>
      </w:pPr>
      <w:r w:rsidDel="00000000" w:rsidR="00000000" w:rsidRPr="00000000">
        <w:rPr>
          <w:b w:val="1"/>
          <w:color w:val="434343"/>
          <w:sz w:val="26"/>
          <w:szCs w:val="26"/>
          <w:rtl w:val="0"/>
        </w:rPr>
        <w:t xml:space="preserve">Objective: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-We will be using the concepts from probability  to perform machine learning related tasks </w:t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-Probability distribution using python's standard library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-Statistical hypothesis testing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-Bayesian statistics introduction with pymc3 </w:t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Prerequisites:</w:t>
      </w:r>
    </w:p>
    <w:p w:rsidR="00000000" w:rsidDel="00000000" w:rsidP="00000000" w:rsidRDefault="00000000" w:rsidRPr="00000000" w14:paraId="0000000A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Do the courses: </w:t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-Artificial Intelligence, Python Programming for Machine Learning &amp;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153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 a new environment, please run these commands one by one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 create --name ml_env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 install -n ml_env pymc3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 install -n ml_env matplotlib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 install -n ml_env numpy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 install -n ml_env scipy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 install -n ml_env jupyter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jupyter notebook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 1: Probability Distributions using Python's Standard Library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-This step involves understanding &amp; working with probability distributions, such as the normal distribution. 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numpy as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matplotlib.pyplot as plt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Generate samples from a normal distribution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mean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std_dev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num_samples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samples = np.random.normal(mean, std_dev, num_samples)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Plot histogram of the samples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plt.hist(samples, bins=30, density=True, alpha=0.5, color='blue')</w:t>
              <w:br w:type="textWrapping"/>
              <w:t xml:space="preserve">plt.title('Normal Distribution')</w:t>
              <w:br w:type="textWrapping"/>
              <w:t xml:space="preserve">plt.xlabel('Value')</w:t>
              <w:br w:type="textWrapping"/>
              <w:t xml:space="preserve">plt.ylabel('Probability Density')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 2: Statistical Hypothesis Testing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-we will compare 2 data samples using ttest and see if they are similar. We will use this as our null hypothesis, so “ data_group1 &amp; data_group2 are similar”, if the p value is less than 0.05 we reject this hypothesis.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scipy.stats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ttest_ind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Generate two sets of sample 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data_group1 = np.random.normal(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data_group2 = np.random.normal(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Perform independent t-test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t_stat, p_value = ttest_ind(data_group1, data_group2)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f'T-statistic: {t_stat}'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f'P-value: {p_value}'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Interpret the results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p_value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'Reject the null hypothesis'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'Fail to reject the null hypothesis'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 3: Bayesian Statistics Introduction with PyMC3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-Generate a data set and then create a Bayesian model using PyMC3 to describe the underlying distribution of the data, and then we will visualize the output.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pymc3 as pm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arviz as az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Generate some 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data = np.random.normal(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Create a PyMC3 model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pm.Model() as model:</w:t>
              <w:br w:type="textWrapping"/>
              <w:t xml:space="preserve">    mu = pm.Normal('mu', mu=0, sigma=10)</w:t>
              <w:br w:type="textWrapping"/>
              <w:t xml:space="preserve">    sigma = pm.HalfNormal('sigma', sigma=1)</w:t>
              <w:br w:type="textWrapping"/>
              <w:t xml:space="preserve">    obs = pm.Normal('obs', mu=mu, sigma=sigma, observed=data)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Perform Bayesian inference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model:</w:t>
              <w:br w:type="textWrapping"/>
              <w:t xml:space="preserve">    trace = pm.sample(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tune=1000)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Visualize the results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az.plot_posterior(trace, var_names=['mu', 'sigma'])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Conclusion- 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color w:val="333333"/>
          <w:sz w:val="24"/>
          <w:szCs w:val="24"/>
          <w:shd w:fill="eeeff0" w:val="clear"/>
        </w:rPr>
      </w:pPr>
      <w:r w:rsidDel="00000000" w:rsidR="00000000" w:rsidRPr="00000000">
        <w:rPr>
          <w:rtl w:val="0"/>
        </w:rPr>
        <w:t xml:space="preserve">By following these tasks we used concepts from probability to perform analytical tasks with Machine learning.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