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lang w:val="tr-TR"/>
        </w:rPr>
        <w:drawing>
          <wp:inline distT="114300" distB="114300" distL="114300" distR="114300">
            <wp:extent cx="5229225" cy="5067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KAHRAMANMARAŞ SÜTÇÜ İMAM ÜNİVERSİTESİ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BİLGİSAYAR MÜHENDİSLİĞİ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YAPAY ZEKÂ RAPORU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17110131052 - Mehtap ÖKLÜ</w:t>
      </w: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18110131011 - Banu KÖSE</w:t>
      </w:r>
    </w:p>
    <w:p w:rsidR="00AD6FE9" w:rsidRDefault="00F61E9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Özet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İnsanların yeni bilgileri öğrenmek ve karar almak için kullandığı düşünsel becerinin, matematik ve mantık kullanan bilgisayarlar tarafından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simüle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edilmesine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denir.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mevcut verilerle işlemler yapan, ardından hatalarından ders çıkartarak kendisini geliştiren sistemlerdir.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Temellerinin 1943’te atılmasıyla gelişmeye başlayan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günümüzde hayatımızın her alanında bize kolaylık sağlamaktadır. İçerisinde makine öğrenmesi ve derin öğrenme disiplinlerini de barındırmaktadır. Daha hızlı ve daha doğru kararlar vermemize yardımcı olan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sürücüsüz araçlar, akıllı ev teknolojileri, sağlık verilerinin analizi gibi çeşitli alanlarda yer almaktadır. [1][2]</w:t>
      </w:r>
    </w:p>
    <w:p w:rsidR="00AD6FE9" w:rsidRDefault="00AD6F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Giriş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Bu projede kırmızı şarabın, belli başlı özelliklerine bakılır. Bunlar;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fixedacidity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volatileacidity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citricacid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residualsugar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chlorides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sülfür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dioxide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sulphates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Bu özellikler sayesinde yapay sinir ağı eğitilerek, hangi şarabın kaliteli hangi şarabın kalitesiz olduğu belirlenmesi amaçlanmıştır.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Veri setimizde birden çok özellik bulunmaktadır. Yukarıda belirttiğim özelliklere bakılarak en son oluşturulan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sütunun hepsini toplayıp ortalamasını aldıktan sonra o ortalamanın altında kalanları “0” kalitesiz, ortalamanın üzerinde kalanları “1” kaliteli olarak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ayırdık.Böylece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veri setimizi işlenecek duruma getirdik.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Ağ Eğitme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Yapay sinir ağlarında eğitme işlemi; veri setini tanımlama, ağ yapısını oluşturma ve eğitime sokarak belirli sonuçlar elde etme yöntemidir.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Veri Seti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Veri seti Kaggle platformu üzerinden bulduğumuz açık, .csv uzantılı bir veri settir. 12 öznitelikten oluşmakta olup toplam 1599 veri girişi vardır. </w:t>
      </w: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2.2. Ağ Yapısını Oluşturma</w:t>
      </w:r>
    </w:p>
    <w:p w:rsidR="00AD6FE9" w:rsidRDefault="00EF0144">
      <w:pPr>
        <w:spacing w:before="240" w:after="24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6E0EE0"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65.25pt">
            <v:imagedata r:id="rId6" o:title="unknown"/>
          </v:shape>
        </w:pic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681663" cy="1638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1 - Ağ Yapısı Oluşturma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524375" cy="4610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2 - Ağın Şematik Yapısı</w:t>
      </w:r>
    </w:p>
    <w:p w:rsidR="00AD6FE9" w:rsidRDefault="00F61E9B">
      <w:pPr>
        <w:spacing w:before="240" w:after="240"/>
        <w:ind w:left="72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Yukarıda tasarladığımız kodda öncelikle setimizin yolunu verdik. Elimizde bulunan 12 öznitelik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sayesinde vardığımız 2 sonuç çıkışımız olarak tanımlanmıştır.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Eğitim Sonuçları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Eğitim sonuçları olarak ROC eğrisi,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MeanSquaredError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sonuçlarına ulaşacağız.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2.3.1. ROC Eğrisi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tanı testleri gibi sonuçları var/yok, yüksek/ normal şeklinde iki sonuçlu ise testlerin başarısının belirlenmesi yöntemidir. İkili sınıflandırma sistemlerinde ayrım eşik değerinin farklılık gösterdiği durumlarda, hassasiyetin kesinliğe olan oranıyla ortaya çıkmaktadır. [3]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kodu ve gösterimi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140163" cy="1333616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163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3 - ROC Eğrisi Gösterim Kodu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3089013" cy="271938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013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Şekil 4 - ROC Eğrisi Gösterimi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2.3.2.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Cross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Validation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Validation, oluşturulan modeli birden fazla kez, farklı train test verileriyle fit ederek daha objektif ve doğru bir sonuç elde et</w:t>
      </w:r>
      <w:r w:rsidR="00E7799A">
        <w:rPr>
          <w:rFonts w:ascii="Times New Roman" w:eastAsia="Times New Roman" w:hAnsi="Times New Roman" w:cs="Times New Roman"/>
          <w:sz w:val="28"/>
          <w:szCs w:val="28"/>
        </w:rPr>
        <w:t xml:space="preserve">memizi sağlar. </w:t>
      </w:r>
      <w:proofErr w:type="spellStart"/>
      <w:r w:rsidR="00E7799A">
        <w:rPr>
          <w:rFonts w:ascii="Times New Roman" w:eastAsia="Times New Roman" w:hAnsi="Times New Roman" w:cs="Times New Roman"/>
          <w:sz w:val="28"/>
          <w:szCs w:val="28"/>
        </w:rPr>
        <w:t>Cross</w:t>
      </w:r>
      <w:proofErr w:type="spellEnd"/>
      <w:r w:rsidR="00E7799A">
        <w:rPr>
          <w:rFonts w:ascii="Times New Roman" w:eastAsia="Times New Roman" w:hAnsi="Times New Roman" w:cs="Times New Roman"/>
          <w:sz w:val="28"/>
          <w:szCs w:val="28"/>
        </w:rPr>
        <w:t xml:space="preserve"> Validation</w:t>
      </w:r>
      <w:r>
        <w:rPr>
          <w:rFonts w:ascii="Times New Roman" w:eastAsia="Times New Roman" w:hAnsi="Times New Roman" w:cs="Times New Roman"/>
          <w:sz w:val="28"/>
          <w:szCs w:val="28"/>
        </w:rPr>
        <w:t>‘a ait kod bloğu ve çıktılar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486400" cy="11430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5 -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Cross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Validation Gösterim Kodu</w:t>
      </w:r>
      <w:r>
        <w:rPr>
          <w:noProof/>
          <w:lang w:val="tr-TR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1624013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1633538</wp:posOffset>
            </wp:positionV>
            <wp:extent cx="2865600" cy="1638000"/>
            <wp:effectExtent l="0" t="0" r="0" b="0"/>
            <wp:wrapSquare wrapText="bothSides" distT="114300" distB="114300" distL="114300" distR="11430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3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D6FE9" w:rsidRDefault="00AD6FE9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  <w:lang w:val="tr-TR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1967865</wp:posOffset>
            </wp:positionV>
            <wp:extent cx="2865120" cy="1647190"/>
            <wp:effectExtent l="0" t="0" r="0" b="0"/>
            <wp:wrapSquare wrapText="bothSides" distT="114300" distB="114300" distL="114300" distR="1143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4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1967865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5715</wp:posOffset>
            </wp:positionV>
            <wp:extent cx="2865600" cy="1647720"/>
            <wp:effectExtent l="0" t="0" r="0" b="0"/>
            <wp:wrapSquare wrapText="bothSides" distT="114300" distB="114300" distL="114300" distR="11430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2865600" cy="164772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lastRenderedPageBreak/>
        <w:drawing>
          <wp:inline distT="114300" distB="114300" distL="114300" distR="114300">
            <wp:extent cx="2697000" cy="1550103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000" cy="1550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 xml:space="preserve">Şekil 6 -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Cross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Validation Sonuçları</w:t>
      </w:r>
    </w:p>
    <w:p w:rsidR="00F61E9B" w:rsidRDefault="00F61E9B" w:rsidP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2.3.3. </w:t>
      </w:r>
      <w:proofErr w:type="spellStart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>ConfusionMatrix</w:t>
      </w:r>
      <w:proofErr w:type="spellEnd"/>
    </w:p>
    <w:p w:rsidR="00AD6FE9" w:rsidRDefault="00E779F5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9F5">
        <w:rPr>
          <w:rFonts w:ascii="Times New Roman" w:eastAsia="Times New Roman" w:hAnsi="Times New Roman" w:cs="Times New Roman"/>
          <w:sz w:val="28"/>
          <w:szCs w:val="28"/>
        </w:rPr>
        <w:t>Sınıflandırma modellerinin performanslarını ölçmek için kullanılan bir makine öğrenmesi yöntemidir. Tahminlerin ve gerçek değerlerin karşılaştırıldığı hata matrisi yaygın olarak kullanılmaktadır.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4]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kodu her sınıf için ayrı ayrı oluşturulmuş olup gösterimi aşağıdaki gibidir.</w:t>
      </w:r>
    </w:p>
    <w:p w:rsidR="00F61E9B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016213" cy="1480113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13" cy="148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ConfusionMatrix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520000" cy="25200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520000" cy="25200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inline distT="114300" distB="114300" distL="114300" distR="114300">
            <wp:extent cx="2700000" cy="27000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114300" distB="114300" distL="114300" distR="114300">
            <wp:extent cx="2432050" cy="2432050"/>
            <wp:effectExtent l="0" t="0" r="6350" b="635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613" cy="243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8 -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ConfusionMatrix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</w:t>
      </w: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MSE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MeanSquaredError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AD6FE9" w:rsidRDefault="00A977D6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MSE, oluşturulan modelin, </w:t>
      </w:r>
      <w:proofErr w:type="spellStart"/>
      <w:r w:rsidRPr="00A977D6">
        <w:rPr>
          <w:rFonts w:ascii="Times New Roman" w:eastAsia="Times New Roman" w:hAnsi="Times New Roman" w:cs="Times New Roman"/>
          <w:sz w:val="28"/>
          <w:szCs w:val="28"/>
        </w:rPr>
        <w:t>tahminleyicinin</w:t>
      </w:r>
      <w:proofErr w:type="spellEnd"/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 performansını ölçer. Pozitif ve 0'a yakın bir değer olmalıdır. 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12]</w:t>
      </w:r>
    </w:p>
    <w:p w:rsidR="00AD6FE9" w:rsidRDefault="00F61E9B" w:rsidP="006B08D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Aşağıda işlem yaptığımız algoritmaların MSE kodu ve değerleri verilmiştir.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26000" cy="1421872"/>
            <wp:effectExtent l="0" t="0" r="0" b="6985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45" cy="1434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9 - MSE Kod Bloğu</w:t>
      </w:r>
    </w:p>
    <w:p w:rsidR="006B08DE" w:rsidRDefault="006B08DE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0" distB="0" distL="0" distR="0">
            <wp:extent cx="4089400" cy="2177004"/>
            <wp:effectExtent l="0" t="0" r="6350" b="0"/>
            <wp:docPr id="35" name="Resim 35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gure_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112" t="7190" r="8102" b="5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72" cy="21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br/>
        <w:t>Şekil 10 - MSE Çıktıları</w:t>
      </w: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NearestNeighborClassification</w:t>
      </w:r>
      <w:proofErr w:type="spellEnd"/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 yakın komşu olarak bilinen KNN algoritması</w:t>
      </w:r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gözetimli öğrenme </w:t>
      </w:r>
      <w:proofErr w:type="spellStart"/>
      <w:r w:rsidR="00F03DFB">
        <w:rPr>
          <w:rFonts w:ascii="Times New Roman" w:eastAsia="Times New Roman" w:hAnsi="Times New Roman" w:cs="Times New Roman"/>
          <w:sz w:val="28"/>
          <w:szCs w:val="28"/>
        </w:rPr>
        <w:t>metodlarından</w:t>
      </w:r>
      <w:proofErr w:type="spellEnd"/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birisidir. Basit sınıflandırma işleminde kullanılıp, çıktısı bir sınıf üyeliğidir. N</w:t>
      </w:r>
      <w:r>
        <w:rPr>
          <w:rFonts w:ascii="Times New Roman" w:eastAsia="Times New Roman" w:hAnsi="Times New Roman" w:cs="Times New Roman"/>
          <w:sz w:val="28"/>
          <w:szCs w:val="28"/>
        </w:rPr>
        <w:t>esne, en yakın komşuları arasında en yaygın olan sınıfa verilir.[5]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KNN algoritmasının kod bloğu aşağıdaki gibidir.</w:t>
      </w:r>
    </w:p>
    <w:p w:rsidR="006B08DE" w:rsidRDefault="00F61E9B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168613" cy="119477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613" cy="1194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11 - KNN Algoritması Gösterimi</w:t>
      </w:r>
    </w:p>
    <w:p w:rsidR="006B08DE" w:rsidRDefault="006B08DE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SupportVectorClassification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Destek v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ektör algoritması olarak bilinen bir algoritmadır. İki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sınıfı bir doğru veya düzlem 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ile birbirinden ayırma işlemi yapmaya çalışırken sınırındaki elemanları </w:t>
      </w:r>
      <w:proofErr w:type="gramStart"/>
      <w:r w:rsidR="0080430D">
        <w:rPr>
          <w:rFonts w:ascii="Times New Roman" w:eastAsia="Times New Roman" w:hAnsi="Times New Roman" w:cs="Times New Roman"/>
          <w:sz w:val="28"/>
          <w:szCs w:val="28"/>
        </w:rPr>
        <w:t>baz</w:t>
      </w:r>
      <w:proofErr w:type="gramEnd"/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 alır.</w:t>
      </w:r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Alanındaki </w:t>
      </w:r>
      <w:proofErr w:type="gramStart"/>
      <w:r w:rsidR="008D0A07">
        <w:rPr>
          <w:rFonts w:ascii="Times New Roman" w:eastAsia="Times New Roman" w:hAnsi="Times New Roman" w:cs="Times New Roman"/>
          <w:sz w:val="28"/>
          <w:szCs w:val="28"/>
        </w:rPr>
        <w:t>bir çok</w:t>
      </w:r>
      <w:proofErr w:type="gramEnd"/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yönteme göre daha yüksek başarı verir.[6]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SVM algoritmasının kod bloğu ve çıktısı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3792375" cy="128957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128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12 - SVM Algoritması Gösterimi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Kırmızı şarap kalitesini içeren veri setini farklı algoritmalarla eğittik. Bu algoritmalardan birisi de SVC algoritmasıydı. Veri setinin iki sütununu örnek olarak alıp ‘Destek Vektör Makinesi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Grafiği’ninplot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görselini çizdireceğiz.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Öncelikle verimizin eğitimini tekrar yapmamız gerekiyor. Çünkü SVM grafiği, 2 adet X sütununu destekliyor. Bu yüzden istediğimiz iki sütunu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 değişkenleriyle belirtip, train_test_split fonksiyonuna gönderiyoruz.</w:t>
      </w: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Bu sayede yeni X, y değişkenlerimizin test, train verilerini almış oluyoruz. Daha sonra 2 sütunlu X verimizi yeniden boyutlandırıp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StandartScaler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eğitim sonucunu alıyoruz. Böylece SVM grafiğini çizdirmemiz için gerekli olan veriler elimize geçmiş oluyor.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İki adet olarak aldığımız X değerini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meshgrid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kullanarak ikiye ayırdık. Daha sonra grafiğimizi oluşturmak için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figürünün içine yolladık. Figürün fiziksel özelliklerini de tanımladıktan sonra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 kullanarak, noktalı veriye göre çizgi çekilmesini sağladık. Daha sonra figürümüzü ekrana çıkarttık.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019D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454902" cy="5054600"/>
            <wp:effectExtent l="0" t="0" r="3175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051" cy="50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13 - SVM Grafiği Kod Bloğu</w:t>
      </w:r>
    </w:p>
    <w:p w:rsidR="00F2019D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lastRenderedPageBreak/>
        <w:drawing>
          <wp:inline distT="114300" distB="114300" distL="114300" distR="114300">
            <wp:extent cx="5731200" cy="30734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Şekil 14 - SVM Grafiği</w:t>
      </w:r>
    </w:p>
    <w:p w:rsidR="00B53E5B" w:rsidRDefault="00B53E5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LogisticRegression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Regresyon,</w:t>
      </w:r>
      <w:r w:rsidR="000638A7">
        <w:rPr>
          <w:rFonts w:ascii="Times New Roman" w:eastAsia="Times New Roman" w:hAnsi="Times New Roman" w:cs="Times New Roman"/>
          <w:sz w:val="28"/>
          <w:szCs w:val="28"/>
        </w:rPr>
        <w:t xml:space="preserve"> istatistiksel bir yöntemdir. Bir veya birden fazla bağımsız değişken bulunduran veri kümesini analiz etmek için kullanılır. [</w:t>
      </w:r>
      <w:r>
        <w:rPr>
          <w:rFonts w:ascii="Times New Roman" w:eastAsia="Times New Roman" w:hAnsi="Times New Roman" w:cs="Times New Roman"/>
          <w:sz w:val="28"/>
          <w:szCs w:val="28"/>
        </w:rPr>
        <w:t>7]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regresyonun 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19625" cy="12954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15 - Lojistik Regresyon Kod Bloğu</w:t>
      </w: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NaiveBayes</w:t>
      </w:r>
      <w:proofErr w:type="spellEnd"/>
    </w:p>
    <w:p w:rsidR="00AD6FE9" w:rsidRDefault="000638A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Tembel bir öğrenme algoritması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olup  </w:t>
      </w:r>
      <w:proofErr w:type="spellStart"/>
      <w:r w:rsidR="00F61E9B">
        <w:rPr>
          <w:rFonts w:ascii="Times New Roman" w:eastAsia="Times New Roman" w:hAnsi="Times New Roman" w:cs="Times New Roman"/>
          <w:sz w:val="28"/>
          <w:szCs w:val="28"/>
        </w:rPr>
        <w:t>Bayes</w:t>
      </w:r>
      <w:proofErr w:type="spellEnd"/>
      <w:proofErr w:type="gramEnd"/>
      <w:r w:rsidR="00F61E9B">
        <w:rPr>
          <w:rFonts w:ascii="Times New Roman" w:eastAsia="Times New Roman" w:hAnsi="Times New Roman" w:cs="Times New Roman"/>
          <w:sz w:val="28"/>
          <w:szCs w:val="28"/>
        </w:rPr>
        <w:t xml:space="preserve"> teoremine dayanır.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Elimizde bulunan örneklerin hangi kategoriye ait olduğunu elde ettiği oranla tahmin eder. 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Aynı zamanda dengesiz veri kümelerinde de çalışabilir.[8]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NavieBayes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76775" cy="12858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16 -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NaiveBayes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DecisionTree</w:t>
      </w:r>
      <w:proofErr w:type="spellEnd"/>
    </w:p>
    <w:p w:rsidR="00AD6FE9" w:rsidRDefault="009F579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Yaygın olarak kullanılan gözetimli öğrenme algoritmalarından biridir. Karar düğümleri ve yaprak düğümlerinden oluşur. Ağaç dalı hiyerarşisi gibi dallanır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.[9]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DecisionTree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E33F08" w:rsidRDefault="00F61E9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76800" cy="12858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DecisionTree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B53E5B" w:rsidRDefault="00B53E5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Bagging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Var olan bir eğitim setinden yeni eğitim setleri türeterek temel öğrenciyi yeniden eğitmeyi amaçlayan bir yöntemdir.[10]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Bagging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4533900" cy="14668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18 -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Bagging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E33F08" w:rsidRDefault="00E33F08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RandomForestTree</w:t>
      </w:r>
      <w:proofErr w:type="spellEnd"/>
    </w:p>
    <w:p w:rsidR="00AD6FE9" w:rsidRDefault="003E6B5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Denetimli bir algoritma olan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RandomForestTree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diğer algoritmalara göre daha yüksek doğruluk oranı verir. Hem sınıflandırma hem de regresyon analizi için uygulanabilirdir. Bu algoritma rastgele bir orman yaratıyor. Ağaç sayısı arttıkça doğruluk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oranıda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artar.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[11]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181600" cy="1295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19 -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RandomForestTree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D32FF" w:rsidRDefault="00FD32FF" w:rsidP="00FD32FF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SONUÇ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adında bir veri seti seçtik. Kurduğumuz yapay sinir ağlarında modellemesini, eğitimini gerçekleştirdik. Daha sonra eğitim sonuçlarını, ROC eğrisini,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confusionmatrix’ini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değerini grafiksel sonuç olarak elde ettik.</w:t>
      </w:r>
    </w:p>
    <w:p w:rsidR="00FD32FF" w:rsidRDefault="00F61E9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Çalışmamızın diğer kısmında birden çok algoritma kullandık. Kullandığımız algoritmaları modelleyip,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eğititik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Bu eğitim sonucunda tüm algoritmaların sonuçlarını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grafiğine aktardık.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 aşağıda verilmiştir.</w:t>
      </w:r>
    </w:p>
    <w:p w:rsidR="00B53E5B" w:rsidRDefault="00B53E5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Kırmızı:</w:t>
      </w:r>
      <w:proofErr w:type="spellStart"/>
      <w:r>
        <w:rPr>
          <w:rFonts w:ascii="Times New Roman" w:eastAsia="Times New Roman" w:hAnsi="Times New Roman" w:cs="Times New Roman"/>
        </w:rPr>
        <w:t>NearestNeighborClassification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</w:rPr>
        <w:t>Gri:</w:t>
      </w:r>
      <w:r>
        <w:rPr>
          <w:rFonts w:ascii="Times New Roman" w:eastAsia="Times New Roman" w:hAnsi="Times New Roman" w:cs="Times New Roman"/>
        </w:rPr>
        <w:t>C</w:t>
      </w:r>
      <w:proofErr w:type="gramEnd"/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SupportVectorClassification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Mavi: </w:t>
      </w:r>
      <w:proofErr w:type="spellStart"/>
      <w:r>
        <w:rPr>
          <w:rFonts w:ascii="Times New Roman" w:eastAsia="Times New Roman" w:hAnsi="Times New Roman" w:cs="Times New Roman"/>
        </w:rPr>
        <w:t>LogisticRegression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Turuncu: </w:t>
      </w:r>
      <w:proofErr w:type="spellStart"/>
      <w:r>
        <w:rPr>
          <w:rFonts w:ascii="Times New Roman" w:eastAsia="Times New Roman" w:hAnsi="Times New Roman" w:cs="Times New Roman"/>
        </w:rPr>
        <w:t>GaussianNaiveBayes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Mor: </w:t>
      </w:r>
      <w:proofErr w:type="spellStart"/>
      <w:r>
        <w:rPr>
          <w:rFonts w:ascii="Times New Roman" w:eastAsia="Times New Roman" w:hAnsi="Times New Roman" w:cs="Times New Roman"/>
        </w:rPr>
        <w:t>DecisionTreeClassifier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Sarı: </w:t>
      </w:r>
      <w:proofErr w:type="spellStart"/>
      <w:r>
        <w:rPr>
          <w:rFonts w:ascii="Times New Roman" w:eastAsia="Times New Roman" w:hAnsi="Times New Roman" w:cs="Times New Roman"/>
        </w:rPr>
        <w:t>BaggingClassifier</w:t>
      </w:r>
      <w:proofErr w:type="spellEnd"/>
    </w:p>
    <w:p w:rsidR="00E33F08" w:rsidRDefault="00F61E9B" w:rsidP="00FD32F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Pembe: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</w:p>
    <w:p w:rsidR="00E33F08" w:rsidRDefault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D6FE9" w:rsidRPr="00E33F08" w:rsidRDefault="00E33F08" w:rsidP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114300" distB="114300" distL="114300" distR="114300">
            <wp:extent cx="4030500" cy="2140334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500" cy="2140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sz w:val="26"/>
          <w:szCs w:val="26"/>
        </w:rPr>
        <w:br/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Şekil 20 - Final Sonuç Grafiği (Accuracy)</w:t>
      </w:r>
    </w:p>
    <w:p w:rsidR="00E33F08" w:rsidRDefault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EF014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pict>
          <v:shape id="_x0000_i1026" type="#_x0000_t75" style="width:450.75pt;height:384pt">
            <v:imagedata r:id="rId39" o:title="pic_24"/>
          </v:shape>
        </w:pict>
      </w:r>
    </w:p>
    <w:p w:rsidR="00E33F08" w:rsidRDefault="00E33F08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21 – Tüm Algoritmaların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Cross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Validation Sonuçlarının 3D Grafiği</w:t>
      </w: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F0144" w:rsidRDefault="00EF0144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E33F08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KAYNAKLAR</w:t>
      </w: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</w:t>
      </w:r>
      <w:hyperlink r:id="rId40" w:anchor="how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https://azure.microsoft.com/tr-tr/overview/what-is-artificial-intelligence/#how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hyperlink r:id="rId41" w:anchor="Tarih%C3%A7e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https://tr.wikipedia.org/wiki/Yapay_zek%C3%A2#Tarih%C3%A7e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https://www.leyastat.com/roc-analizi-ve-roc-egrisi/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[4]</w:t>
      </w:r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https://www.veribilimiokulu.com/hata-matrisini-confusion-matrix-yorumlama/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[5]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https://veribilimcisi.com/2017/07/20/k-en-yakin-komsu-k-nearest-neighborsknn/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[6]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https://www.veribilimiokulu.com/support-vector-machine-svm-ile-siniflandirma-python-ornek-uygulamasi/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[7] </w:t>
      </w: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https://veribilimcisi.com/2017/07/18/lojistik-regresyon/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[8]</w:t>
      </w:r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https://medium.com/@ekrem.hatipoglu/machine-learning-classification-naive-bayes-part-11-4a10cd3452b4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[9]</w:t>
      </w:r>
      <w:hyperlink r:id="rId4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https://erdincuzun.com/makine_ogrenmesi/decision-tree-karar-agaci-id3-algoritmasi-classification-siniflama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[10]</w:t>
      </w:r>
      <w:hyperlink r:id="rId4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https://kadirguzel.medium.com/kolektif-%C3%B6%C4%9Frenme-ve-bagging-algoritmas%C4%B1-e8ea3d932b72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[11]</w:t>
      </w:r>
      <w:hyperlink r:id="rId5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https://medium.com/data-science-tr/makine-%C3%B6%C4%9Frenmesi-dersleri-5-bagging-ve-random-forest-2f803cf21e07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[12]</w:t>
      </w:r>
      <w:hyperlink r:id="rId5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https://veribilimcisi.com/2017/07/14/mse-rmse-mae-mape-metrikleri-nedir/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D6FE9" w:rsidSect="006E0EE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833A3"/>
    <w:multiLevelType w:val="multilevel"/>
    <w:tmpl w:val="5EA65E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0B05CCC"/>
    <w:multiLevelType w:val="multilevel"/>
    <w:tmpl w:val="7D328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AD6FE9"/>
    <w:rsid w:val="000638A7"/>
    <w:rsid w:val="000E111E"/>
    <w:rsid w:val="003E6B5F"/>
    <w:rsid w:val="006B08DE"/>
    <w:rsid w:val="006D3A8D"/>
    <w:rsid w:val="006E0EE0"/>
    <w:rsid w:val="0080430D"/>
    <w:rsid w:val="008D0A07"/>
    <w:rsid w:val="009F579A"/>
    <w:rsid w:val="00A977D6"/>
    <w:rsid w:val="00AD6FE9"/>
    <w:rsid w:val="00B53E5B"/>
    <w:rsid w:val="00E33F08"/>
    <w:rsid w:val="00E7799A"/>
    <w:rsid w:val="00E779F5"/>
    <w:rsid w:val="00EF0144"/>
    <w:rsid w:val="00F03DFB"/>
    <w:rsid w:val="00F2019D"/>
    <w:rsid w:val="00F61E9B"/>
    <w:rsid w:val="00F936A2"/>
    <w:rsid w:val="00FD32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E0EE0"/>
  </w:style>
  <w:style w:type="paragraph" w:styleId="Balk1">
    <w:name w:val="heading 1"/>
    <w:basedOn w:val="Normal"/>
    <w:next w:val="Normal"/>
    <w:rsid w:val="006E0EE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rsid w:val="006E0EE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rsid w:val="006E0EE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rsid w:val="006E0EE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rsid w:val="006E0EE0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rsid w:val="006E0EE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rsid w:val="006E0E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rsid w:val="006E0EE0"/>
    <w:pPr>
      <w:keepNext/>
      <w:keepLines/>
      <w:spacing w:after="60"/>
    </w:pPr>
    <w:rPr>
      <w:sz w:val="52"/>
      <w:szCs w:val="52"/>
    </w:rPr>
  </w:style>
  <w:style w:type="paragraph" w:styleId="AltKonuBal">
    <w:name w:val="Subtitle"/>
    <w:basedOn w:val="Normal"/>
    <w:next w:val="Normal"/>
    <w:rsid w:val="006E0EE0"/>
    <w:pPr>
      <w:keepNext/>
      <w:keepLines/>
      <w:spacing w:after="320"/>
    </w:pPr>
    <w:rPr>
      <w:color w:val="666666"/>
      <w:sz w:val="30"/>
      <w:szCs w:val="3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F01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F01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leyastat.com/roc-analizi-ve-roc-egrisi/" TargetMode="External"/><Relationship Id="rId47" Type="http://schemas.openxmlformats.org/officeDocument/2006/relationships/hyperlink" Target="https://medium.com/@ekrem.hatipoglu/machine-learning-classification-naive-bayes-part-11-4a10cd3452b4" TargetMode="External"/><Relationship Id="rId50" Type="http://schemas.openxmlformats.org/officeDocument/2006/relationships/hyperlink" Target="https://medium.com/data-science-tr/makine-%C3%B6%C4%9Frenmesi-dersleri-5-bagging-ve-random-forest-2f803cf21e0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veribilimcisi.com/2017/07/18/lojistik-regresy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tr.wikipedia.org/wiki/Yapay_zek%C3%A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azure.microsoft.com/tr-tr/overview/what-is-artificial-intelligence/" TargetMode="External"/><Relationship Id="rId45" Type="http://schemas.openxmlformats.org/officeDocument/2006/relationships/hyperlink" Target="https://www.veribilimiokulu.com/support-vector-machine-svm-ile-siniflandirma-python-ornek-uygulamasi/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kadirguzel.medium.com/kolektif-%C3%B6%C4%9Frenme-ve-bagging-algoritmas%C4%B1-e8ea3d932b7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veribilimcisi.com/2017/07/20/k-en-yakin-komsu-k-nearest-neighborsknn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veribilimiokulu.com/hata-matrisini-confusion-matrix-yorumlama/" TargetMode="External"/><Relationship Id="rId48" Type="http://schemas.openxmlformats.org/officeDocument/2006/relationships/hyperlink" Target="https://erdincuzun.com/makine_ogrenmesi/decision-tree-karar-agaci-id3-algoritmasi-classification-siniflama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veribilimcisi.com/2017/07/14/mse-rmse-mae-mape-metrikleri-nedi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SAMED</cp:lastModifiedBy>
  <cp:revision>20</cp:revision>
  <dcterms:created xsi:type="dcterms:W3CDTF">2021-12-04T17:23:00Z</dcterms:created>
  <dcterms:modified xsi:type="dcterms:W3CDTF">2021-12-06T13:03:00Z</dcterms:modified>
</cp:coreProperties>
</file>