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drawing>
          <wp:inline distT="0" distB="0" distL="0" distR="0">
            <wp:extent cx="1123950" cy="1009650"/>
            <wp:effectExtent t="0" r="0" b="0" l="0"/>
            <wp:docPr id="1" name="logo" descr="DataMites logo" title="DataMit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009650"/>
                    </a:xfrm>
                    <a:prstGeom prst="rect">
                      <a:avLst/>
                    </a:prstGeom>
                  </pic:spPr>
                </pic:pic>
              </a:graphicData>
            </a:graphic>
          </wp:inline>
        </w:drawing>
      </w:r>
    </w:p>
    <w:p>
      <w:pPr>
        <w:spacing w:after="40" w:before="0"/>
        <w:jc w:val="center"/>
      </w:pPr>
      <w:r>
        <w:rPr>
          <w:rFonts w:ascii="Times New Roman" w:cs="Times New Roman" w:eastAsia="Times New Roman" w:hAnsi="Times New Roman"/>
          <w:b/>
          <w:bCs/>
          <w:sz w:val="32"/>
          <w:szCs w:val="32"/>
        </w:rPr>
        <w:t xml:space="preserve">DATAMITES</w:t>
      </w:r>
    </w:p>
    <w:p>
      <w:pPr>
        <w:spacing w:after="360" w:before="0"/>
        <w:jc w:val="center"/>
      </w:pPr>
      <w:r>
        <w:rPr>
          <w:rFonts w:ascii="Times New Roman" w:cs="Times New Roman" w:eastAsia="Times New Roman" w:hAnsi="Times New Roman"/>
          <w:i/>
          <w:iCs/>
          <w:sz w:val="20"/>
          <w:szCs w:val="20"/>
        </w:rPr>
        <w:t xml:space="preserve">in association with Rubiex Internship Program</w:t>
      </w:r>
    </w:p>
    <w:p>
      <w:pPr>
        <w:pBdr>
          <w:bottom w:val="single" w:color="000000" w:sz="12" w:space="8"/>
        </w:pBdr>
        <w:spacing w:after="140" w:before="0"/>
        <w:jc w:val="center"/>
      </w:pPr>
      <w:r>
        <w:rPr>
          <w:rFonts w:ascii="Times New Roman" w:cs="Times New Roman" w:eastAsia="Times New Roman" w:hAnsi="Times New Roman"/>
          <w:b/>
          <w:bCs/>
          <w:sz w:val="34"/>
          <w:szCs w:val="34"/>
        </w:rPr>
        <w:t xml:space="preserve">ARTIFICIAL INTELLIGENCE CAPSTONE PROJECT</w:t>
      </w:r>
    </w:p>
    <w:p>
      <w:pPr>
        <w:pBdr>
          <w:bottom w:val="single" w:color="000000" w:sz="6" w:space="8"/>
        </w:pBdr>
        <w:spacing w:after="200" w:before="120"/>
        <w:jc w:val="center"/>
      </w:pPr>
      <w:r>
        <w:rPr>
          <w:rFonts w:ascii="Times New Roman" w:cs="Times New Roman" w:eastAsia="Times New Roman" w:hAnsi="Times New Roman"/>
          <w:b/>
          <w:bCs/>
          <w:sz w:val="30"/>
          <w:szCs w:val="30"/>
        </w:rPr>
        <w:t xml:space="preserve">PRAICP-1002 : TrafSignDetc — Traffic Sign Recognition</w:t>
      </w:r>
    </w:p>
    <w:p>
      <w:pPr>
        <w:spacing w:after="300" w:before="120"/>
        <w:jc w:val="center"/>
      </w:pPr>
      <w:r>
        <w:rPr>
          <w:rFonts w:ascii="Times New Roman" w:cs="Times New Roman" w:eastAsia="Times New Roman" w:hAnsi="Times New Roman"/>
          <w:i/>
          <w:iCs/>
          <w:sz w:val="20"/>
          <w:szCs w:val="20"/>
        </w:rPr>
        <w:t xml:space="preserve">A Report Submitted in Partial Fulfilment of the Requirements of the </w:t>
      </w:r>
      <w:r>
        <w:rPr>
          <w:rFonts w:ascii="Times New Roman" w:cs="Times New Roman" w:eastAsia="Times New Roman" w:hAnsi="Times New Roman"/>
          <w:b/>
          <w:bCs/>
          <w:i/>
          <w:iCs/>
          <w:sz w:val="20"/>
          <w:szCs w:val="20"/>
        </w:rPr>
        <w:t xml:space="preserve">Artificial Intelligence Capstone Project</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4800"/>
      </w:tblGrid>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Title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PRAICP-1002: TrafSignDetc — Traffic Sign Recognition</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Code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PRAICP-1002</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Team Code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PTID-AIE-JUL-26-11142</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Type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Artificial Intelligence Capstone Project</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Dataset Source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DataMites Capstone Project Dataset</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Dataset Name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TrafSignDetc (directories of traffic sign images, one directory per sign)</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Submitted By</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Sameeksha</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Organisation</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DataMites / Rubiex Internship Project</w:t>
            </w:r>
          </w:p>
        </w:tc>
      </w:tr>
      <w:tr>
        <w:trPr>
          <w:cantSplit/>
        </w:trPr>
        <w:tc>
          <w:tcPr>
            <w:tcW w:type="dxa" w:w="38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Report Date</w:t>
            </w:r>
          </w:p>
        </w:tc>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October 2026</w:t>
            </w:r>
          </w:p>
        </w:tc>
      </w:tr>
    </w:tbl>
    <w:p>
      <w:pPr>
        <w:spacing w:after="20" w:before="700"/>
        <w:jc w:val="center"/>
      </w:pPr>
      <w:r>
        <w:rPr>
          <w:rFonts w:ascii="Times New Roman" w:cs="Times New Roman" w:eastAsia="Times New Roman" w:hAnsi="Times New Roman"/>
          <w:b/>
          <w:bCs/>
          <w:sz w:val="22"/>
          <w:szCs w:val="22"/>
        </w:rPr>
        <w:t xml:space="preserve">DataMites® Innovative Solutions Pvt. Ltd.</w:t>
      </w:r>
    </w:p>
    <w:p>
      <w:pPr>
        <w:spacing w:after="0" w:before="0"/>
        <w:jc w:val="center"/>
      </w:pPr>
      <w:r>
        <w:rPr>
          <w:rFonts w:ascii="Times New Roman" w:cs="Times New Roman" w:eastAsia="Times New Roman" w:hAnsi="Times New Roman"/>
          <w:sz w:val="22"/>
          <w:szCs w:val="22"/>
        </w:rPr>
        <w:t xml:space="preserve">Bengaluru, Karnataka, India</w:t>
      </w:r>
    </w:p>
    <w:p>
      <w:pPr>
        <w:pStyle w:val="Heading1"/>
      </w:pPr>
      <w:r>
        <w:rPr>
          <w:rFonts w:ascii="Times New Roman" w:cs="Times New Roman" w:eastAsia="Times New Roman" w:hAnsi="Times New Roman"/>
        </w:rPr>
        <w:t xml:space="preserve">About the Author / Candidate Profile</w:t>
      </w:r>
    </w:p>
    <w:p>
      <w:pPr>
        <w:keepNext w:val="false"/>
        <w:spacing w:after="140" w:before="0" w:line="276"/>
        <w:jc w:val="both"/>
      </w:pPr>
      <w:r>
        <w:rPr>
          <w:rFonts w:ascii="Times New Roman" w:cs="Times New Roman" w:eastAsia="Times New Roman" w:hAnsi="Times New Roman"/>
          <w:sz w:val="22"/>
          <w:szCs w:val="22"/>
        </w:rPr>
        <w:t xml:space="preserve">This section presents a brief profile of the candidate who has authored and submitted this capstone project report, along with the administrative details under which the project was carried out as part of the DataMites Artificial Intelligence Engineer program delivered in association with the Rubiex Internship initiative.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Candidate Name</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Sameeksha</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Program</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Artificial Intelligence Engineer (AIE) — DataMites</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Internship Track</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Rubiex Internship Project</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Team Code</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PTID-AIE-JUL-26-11142</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Code</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PRAICP-1002</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Title</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PRAICP-1002: TrafSignDetc — Traffic Sign Recognition</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Project Type</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Artificial Intelligence Capstone Project</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Domain</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Intelligent Transportation / Computer Vision — Deep Learning (Image Classification)</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Tools &amp; Technologies</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Python, TensorFlow, Keras, Keras Tuner, NumPy, Pandas, Matplotlib, Seaborn, Scikit-learn, Pillow</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GitHub Repository</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https://github.com/Sameekshagithub/PRAICP-1002-Traffic-Sign-Detection-Using-Deep-Learning.git</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Supporting Drive Link</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https://drive.google.com/drive/folders/1pcADNaZ2l3gGNx7uDhTEBlcqMi5VIEOh?usp=drive_link</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bCs/>
                <w:sz w:val="21"/>
                <w:szCs w:val="21"/>
              </w:rPr>
              <w:t xml:space="preserve">Report Prepared On</w:t>
            </w:r>
          </w:p>
        </w:tc>
        <w:tc>
          <w:tcPr>
            <w:tcW w:type="dxa" w:w="6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1"/>
                <w:szCs w:val="21"/>
              </w:rPr>
              <w:t xml:space="preserve">October 2026</w:t>
            </w:r>
          </w:p>
        </w:tc>
      </w:tr>
    </w:tbl>
    <w:p>
      <w:pPr>
        <w:spacing w:after="160"/>
      </w:pPr>
    </w:p>
    <w:p>
      <w:pPr>
        <w:keepNext/>
        <w:spacing w:after="100" w:before="120"/>
      </w:pPr>
      <w:r>
        <w:rPr>
          <w:rFonts w:ascii="Times New Roman" w:cs="Times New Roman" w:eastAsia="Times New Roman" w:hAnsi="Times New Roman"/>
          <w:b/>
          <w:bCs/>
          <w:sz w:val="22"/>
          <w:szCs w:val="22"/>
        </w:rPr>
        <w:t xml:space="preserve">A Note on this Report</w:t>
      </w:r>
    </w:p>
    <w:p>
      <w:pPr>
        <w:keepNext w:val="false"/>
        <w:spacing w:after="140" w:before="0" w:line="276"/>
        <w:jc w:val="both"/>
      </w:pPr>
      <w:r>
        <w:rPr>
          <w:rFonts w:ascii="Times New Roman" w:cs="Times New Roman" w:eastAsia="Times New Roman" w:hAnsi="Times New Roman"/>
          <w:sz w:val="22"/>
          <w:szCs w:val="22"/>
        </w:rPr>
        <w:t xml:space="preserve">This document has been compiled as a comprehensive, stand-alone project report derived from the candidate’s Jupyter Notebook submission (PRAICP_1002_TrafSignDetection.ipynb) for the PRAICP-1002 capstone assignment. It restates the problem statement, methodology, code-level design decisions, exploratory findings, model architecture, hyperparameter tuning results, quantitative results and business conclusions of the original notebook in a structured, examiner-friendly format suitable for academic evaluation and portfolio presentation. All figures, tables and numerical results quoted in this report are taken from the executed outputs of the notebook.</w:t>
      </w:r>
    </w:p>
    <w:p>
      <w:pPr>
        <w:pStyle w:val="Heading1"/>
      </w:pPr>
      <w:r>
        <w:rPr>
          <w:rFonts w:ascii="Times New Roman" w:cs="Times New Roman" w:eastAsia="Times New Roman" w:hAnsi="Times New Roman"/>
        </w:rPr>
        <w:t xml:space="preserve">Declaration</w:t>
      </w:r>
    </w:p>
    <w:p>
      <w:pPr>
        <w:keepNext w:val="false"/>
        <w:spacing w:after="140" w:before="0" w:line="276"/>
        <w:jc w:val="both"/>
      </w:pPr>
      <w:r>
        <w:rPr>
          <w:rFonts w:ascii="Times New Roman" w:cs="Times New Roman" w:eastAsia="Times New Roman" w:hAnsi="Times New Roman"/>
          <w:sz w:val="22"/>
          <w:szCs w:val="22"/>
        </w:rPr>
        <w:t xml:space="preserve">I, Sameeksha, hereby declare that this project report titled “PRAICP-1002: TrafSignDetc — Traffic Sign Recognition” is a record of an original piece of work carried out by me as part of the Artificial Intelligence Capstone Project (Project Code: PRAICP-1002, Team Code: PTID-AIE-JUL-26-11142) under the DataMites Artificial Intelligence Engineer program, undertaken in association with the Rubiex Internship Project.</w:t>
      </w:r>
    </w:p>
    <w:p>
      <w:pPr>
        <w:keepNext w:val="false"/>
        <w:spacing w:after="140" w:before="0" w:line="276"/>
        <w:jc w:val="both"/>
      </w:pPr>
      <w:r>
        <w:rPr>
          <w:rFonts w:ascii="Times New Roman" w:cs="Times New Roman" w:eastAsia="Times New Roman" w:hAnsi="Times New Roman"/>
          <w:sz w:val="22"/>
          <w:szCs w:val="22"/>
        </w:rPr>
        <w:t xml:space="preserve">I further declare that the analysis, model development, results and conclusions presented in this report are based on my own work using the dataset supplied for this capstone project, and that this report has not been submitted, in whole or in part, for the award of any other certification or qualification.</w:t>
      </w:r>
    </w:p>
    <w:p>
      <w:pPr>
        <w:keepNext w:val="false"/>
        <w:spacing w:after="140" w:before="0" w:line="276"/>
        <w:jc w:val="both"/>
      </w:pPr>
      <w:r>
        <w:rPr>
          <w:rFonts w:ascii="Times New Roman" w:cs="Times New Roman" w:eastAsia="Times New Roman" w:hAnsi="Times New Roman"/>
          <w:sz w:val="22"/>
          <w:szCs w:val="22"/>
        </w:rPr>
        <w:t xml:space="preserve">All external libraries, tools (Keras Tuner) and reference material used in the course of this project have been duly acknowledged in the relevant sections of this report.</w:t>
      </w:r>
    </w:p>
    <w:p>
      <w:pPr>
        <w:spacing w:after="500"/>
      </w:pPr>
    </w:p>
    <w:p>
      <w:pPr>
        <w:keepNext w:val="false"/>
        <w:spacing w:after="80" w:before="0" w:line="276"/>
        <w:jc w:val="left"/>
      </w:pPr>
      <w:r>
        <w:rPr>
          <w:rFonts w:ascii="Times New Roman" w:cs="Times New Roman" w:eastAsia="Times New Roman" w:hAnsi="Times New Roman"/>
          <w:sz w:val="22"/>
          <w:szCs w:val="22"/>
        </w:rPr>
        <w:t xml:space="preserve">Signature: ______________________</w:t>
      </w:r>
    </w:p>
    <w:p>
      <w:pPr>
        <w:keepNext w:val="false"/>
        <w:spacing w:after="80" w:before="0" w:line="276"/>
        <w:jc w:val="left"/>
      </w:pPr>
      <w:r>
        <w:rPr>
          <w:rFonts w:ascii="Times New Roman" w:cs="Times New Roman" w:eastAsia="Times New Roman" w:hAnsi="Times New Roman"/>
          <w:sz w:val="22"/>
          <w:szCs w:val="22"/>
        </w:rPr>
        <w:t xml:space="preserve">Name: Sameeksha</w:t>
      </w:r>
    </w:p>
    <w:p>
      <w:pPr>
        <w:keepNext w:val="false"/>
        <w:spacing w:after="80" w:before="0" w:line="276"/>
        <w:jc w:val="left"/>
      </w:pPr>
      <w:r>
        <w:rPr>
          <w:rFonts w:ascii="Times New Roman" w:cs="Times New Roman" w:eastAsia="Times New Roman" w:hAnsi="Times New Roman"/>
          <w:sz w:val="22"/>
          <w:szCs w:val="22"/>
        </w:rPr>
        <w:t xml:space="preserve">Date: October 2026</w:t>
      </w:r>
    </w:p>
    <w:p>
      <w:pPr>
        <w:pStyle w:val="Heading1"/>
      </w:pPr>
      <w:r>
        <w:rPr>
          <w:rFonts w:ascii="Times New Roman" w:cs="Times New Roman" w:eastAsia="Times New Roman" w:hAnsi="Times New Roman"/>
        </w:rPr>
        <w:t xml:space="preserve">Acknowledgement</w:t>
      </w:r>
    </w:p>
    <w:p>
      <w:pPr>
        <w:keepNext w:val="false"/>
        <w:spacing w:after="140" w:before="0" w:line="276"/>
        <w:jc w:val="both"/>
      </w:pPr>
      <w:r>
        <w:rPr>
          <w:rFonts w:ascii="Times New Roman" w:cs="Times New Roman" w:eastAsia="Times New Roman" w:hAnsi="Times New Roman"/>
          <w:sz w:val="22"/>
          <w:szCs w:val="22"/>
        </w:rPr>
        <w:t xml:space="preserve">I would like to express my sincere gratitude to DataMites® Innovative Solutions Pvt. Ltd. and the Rubiex Internship Project for providing me with the opportunity, mentorship, curriculum and dataset required to undertake this Artificial Intelligence Capstone Project on Traffic Sign Recognition.</w:t>
      </w:r>
    </w:p>
    <w:p>
      <w:pPr>
        <w:keepNext w:val="false"/>
        <w:spacing w:after="140" w:before="0" w:line="276"/>
        <w:jc w:val="both"/>
      </w:pPr>
      <w:r>
        <w:rPr>
          <w:rFonts w:ascii="Times New Roman" w:cs="Times New Roman" w:eastAsia="Times New Roman" w:hAnsi="Times New Roman"/>
          <w:sz w:val="22"/>
          <w:szCs w:val="22"/>
        </w:rPr>
        <w:t xml:space="preserve">I am grateful to my mentors and instructors for their continuous guidance on deep learning concepts, convolutional neural network design, hyperparameter tuning methodology and evaluation techniques for multi-class image classification problems, which greatly enriched my understanding of applying Artificial Intelligence to real-world road-safety challenges.</w:t>
      </w:r>
    </w:p>
    <w:p>
      <w:pPr>
        <w:keepNext w:val="false"/>
        <w:spacing w:after="140" w:before="0" w:line="276"/>
        <w:jc w:val="both"/>
      </w:pPr>
      <w:r>
        <w:rPr>
          <w:rFonts w:ascii="Times New Roman" w:cs="Times New Roman" w:eastAsia="Times New Roman" w:hAnsi="Times New Roman"/>
          <w:sz w:val="22"/>
          <w:szCs w:val="22"/>
        </w:rPr>
        <w:t xml:space="preserve">I also wish to thank my peers and the DataMites support team for their valuable feedback during the course of this project, and my family for their constant encouragement throughout the duration of this internship and capstone submission.</w:t>
      </w:r>
    </w:p>
    <w:p>
      <w:pPr>
        <w:pStyle w:val="Heading1"/>
      </w:pPr>
      <w:r>
        <w:rPr>
          <w:rFonts w:ascii="Times New Roman" w:cs="Times New Roman" w:eastAsia="Times New Roman" w:hAnsi="Times New Roman"/>
        </w:rPr>
        <w:t xml:space="preserve">Table of Contents</w:t>
      </w:r>
    </w:p>
    <w:p>
      <w:pPr>
        <w:spacing w:after="70"/>
      </w:pPr>
      <w:r>
        <w:rPr>
          <w:rFonts w:ascii="Times New Roman" w:cs="Times New Roman" w:eastAsia="Times New Roman" w:hAnsi="Times New Roman"/>
          <w:sz w:val="22"/>
          <w:szCs w:val="22"/>
        </w:rPr>
        <w:t xml:space="preserve">About the Author / Candidate Profile</w:t>
      </w:r>
    </w:p>
    <w:p>
      <w:pPr>
        <w:spacing w:after="70"/>
      </w:pPr>
      <w:r>
        <w:rPr>
          <w:rFonts w:ascii="Times New Roman" w:cs="Times New Roman" w:eastAsia="Times New Roman" w:hAnsi="Times New Roman"/>
          <w:sz w:val="22"/>
          <w:szCs w:val="22"/>
        </w:rPr>
        <w:t xml:space="preserve">Declaration</w:t>
      </w:r>
    </w:p>
    <w:p>
      <w:pPr>
        <w:spacing w:after="70"/>
      </w:pPr>
      <w:r>
        <w:rPr>
          <w:rFonts w:ascii="Times New Roman" w:cs="Times New Roman" w:eastAsia="Times New Roman" w:hAnsi="Times New Roman"/>
          <w:sz w:val="22"/>
          <w:szCs w:val="22"/>
        </w:rPr>
        <w:t xml:space="preserve">Acknowledgement</w:t>
      </w:r>
    </w:p>
    <w:p>
      <w:pPr>
        <w:spacing w:after="70"/>
      </w:pPr>
      <w:r>
        <w:rPr>
          <w:rFonts w:ascii="Times New Roman" w:cs="Times New Roman" w:eastAsia="Times New Roman" w:hAnsi="Times New Roman"/>
          <w:sz w:val="22"/>
          <w:szCs w:val="22"/>
        </w:rPr>
        <w:t xml:space="preserve">Executive Summary</w:t>
      </w:r>
    </w:p>
    <w:p>
      <w:pPr>
        <w:spacing w:after="70"/>
      </w:pPr>
      <w:r>
        <w:rPr>
          <w:rFonts w:ascii="Times New Roman" w:cs="Times New Roman" w:eastAsia="Times New Roman" w:hAnsi="Times New Roman"/>
          <w:sz w:val="22"/>
          <w:szCs w:val="22"/>
        </w:rPr>
        <w:t xml:space="preserve">1. Problem Statement &amp; Project Objective</w:t>
      </w:r>
    </w:p>
    <w:p>
      <w:pPr>
        <w:spacing w:after="70"/>
      </w:pPr>
      <w:r>
        <w:rPr>
          <w:rFonts w:ascii="Times New Roman" w:cs="Times New Roman" w:eastAsia="Times New Roman" w:hAnsi="Times New Roman"/>
          <w:sz w:val="22"/>
          <w:szCs w:val="22"/>
        </w:rPr>
        <w:t xml:space="preserve">2. Import of Python Libraries &amp; Tools</w:t>
      </w:r>
    </w:p>
    <w:p>
      <w:pPr>
        <w:spacing w:after="70"/>
      </w:pPr>
      <w:r>
        <w:rPr>
          <w:rFonts w:ascii="Times New Roman" w:cs="Times New Roman" w:eastAsia="Times New Roman" w:hAnsi="Times New Roman"/>
          <w:sz w:val="22"/>
          <w:szCs w:val="22"/>
        </w:rPr>
        <w:t xml:space="preserve">3. Dataset Upload &amp; Domain Analysis</w:t>
      </w:r>
    </w:p>
    <w:p>
      <w:pPr>
        <w:spacing w:after="70"/>
      </w:pPr>
      <w:r>
        <w:rPr>
          <w:rFonts w:ascii="Times New Roman" w:cs="Times New Roman" w:eastAsia="Times New Roman" w:hAnsi="Times New Roman"/>
          <w:sz w:val="22"/>
          <w:szCs w:val="22"/>
        </w:rPr>
        <w:t xml:space="preserve">4. Basic Checks on the Dataset</w:t>
      </w:r>
    </w:p>
    <w:p>
      <w:pPr>
        <w:spacing w:after="70"/>
      </w:pPr>
      <w:r>
        <w:rPr>
          <w:rFonts w:ascii="Times New Roman" w:cs="Times New Roman" w:eastAsia="Times New Roman" w:hAnsi="Times New Roman"/>
          <w:sz w:val="22"/>
          <w:szCs w:val="22"/>
        </w:rPr>
        <w:t xml:space="preserve">5. Exploratory Data Analysis (EDA)</w:t>
      </w:r>
    </w:p>
    <w:p>
      <w:pPr>
        <w:spacing w:after="70"/>
      </w:pPr>
      <w:r>
        <w:rPr>
          <w:rFonts w:ascii="Times New Roman" w:cs="Times New Roman" w:eastAsia="Times New Roman" w:hAnsi="Times New Roman"/>
          <w:sz w:val="22"/>
          <w:szCs w:val="22"/>
        </w:rPr>
        <w:t xml:space="preserve">6. Image Preprocessing</w:t>
      </w:r>
    </w:p>
    <w:p>
      <w:pPr>
        <w:spacing w:after="70"/>
      </w:pPr>
      <w:r>
        <w:rPr>
          <w:rFonts w:ascii="Times New Roman" w:cs="Times New Roman" w:eastAsia="Times New Roman" w:hAnsi="Times New Roman"/>
          <w:sz w:val="22"/>
          <w:szCs w:val="22"/>
        </w:rPr>
        <w:t xml:space="preserve">7. Train / Validation / Test Split &amp; Data Preparation</w:t>
      </w:r>
    </w:p>
    <w:p>
      <w:pPr>
        <w:spacing w:after="70"/>
      </w:pPr>
      <w:r>
        <w:rPr>
          <w:rFonts w:ascii="Times New Roman" w:cs="Times New Roman" w:eastAsia="Times New Roman" w:hAnsi="Times New Roman"/>
          <w:sz w:val="22"/>
          <w:szCs w:val="22"/>
        </w:rPr>
        <w:t xml:space="preserve">8. Data Augmentation</w:t>
      </w:r>
    </w:p>
    <w:p>
      <w:pPr>
        <w:spacing w:after="70"/>
      </w:pPr>
      <w:r>
        <w:rPr>
          <w:rFonts w:ascii="Times New Roman" w:cs="Times New Roman" w:eastAsia="Times New Roman" w:hAnsi="Times New Roman"/>
          <w:sz w:val="22"/>
          <w:szCs w:val="22"/>
        </w:rPr>
        <w:t xml:space="preserve">9. Model Building &amp; Training — Baseline CNN</w:t>
      </w:r>
    </w:p>
    <w:p>
      <w:pPr>
        <w:spacing w:after="70"/>
      </w:pPr>
      <w:r>
        <w:rPr>
          <w:rFonts w:ascii="Times New Roman" w:cs="Times New Roman" w:eastAsia="Times New Roman" w:hAnsi="Times New Roman"/>
          <w:sz w:val="22"/>
          <w:szCs w:val="22"/>
        </w:rPr>
        <w:t xml:space="preserve">10. Hyperparameter Tuning</w:t>
      </w:r>
    </w:p>
    <w:p>
      <w:pPr>
        <w:spacing w:after="70"/>
      </w:pPr>
      <w:r>
        <w:rPr>
          <w:rFonts w:ascii="Times New Roman" w:cs="Times New Roman" w:eastAsia="Times New Roman" w:hAnsi="Times New Roman"/>
          <w:sz w:val="22"/>
          <w:szCs w:val="22"/>
        </w:rPr>
        <w:t xml:space="preserve">11. Final CNN Model (Tuned)</w:t>
      </w:r>
    </w:p>
    <w:p>
      <w:pPr>
        <w:spacing w:after="70"/>
      </w:pPr>
      <w:r>
        <w:rPr>
          <w:rFonts w:ascii="Times New Roman" w:cs="Times New Roman" w:eastAsia="Times New Roman" w:hAnsi="Times New Roman"/>
          <w:sz w:val="22"/>
          <w:szCs w:val="22"/>
        </w:rPr>
        <w:t xml:space="preserve">12. Model Comparison Report</w:t>
      </w:r>
    </w:p>
    <w:p>
      <w:pPr>
        <w:spacing w:after="70"/>
      </w:pPr>
      <w:r>
        <w:rPr>
          <w:rFonts w:ascii="Times New Roman" w:cs="Times New Roman" w:eastAsia="Times New Roman" w:hAnsi="Times New Roman"/>
          <w:sz w:val="22"/>
          <w:szCs w:val="22"/>
        </w:rPr>
        <w:t xml:space="preserve">13. Best Model — Detailed Evaluation</w:t>
      </w:r>
    </w:p>
    <w:p>
      <w:pPr>
        <w:spacing w:after="70"/>
      </w:pPr>
      <w:r>
        <w:rPr>
          <w:rFonts w:ascii="Times New Roman" w:cs="Times New Roman" w:eastAsia="Times New Roman" w:hAnsi="Times New Roman"/>
          <w:sz w:val="22"/>
          <w:szCs w:val="22"/>
        </w:rPr>
        <w:t xml:space="preserve">14. Predicting the Traffic Sign of a New Image</w:t>
      </w:r>
    </w:p>
    <w:p>
      <w:pPr>
        <w:spacing w:after="70"/>
      </w:pPr>
      <w:r>
        <w:rPr>
          <w:rFonts w:ascii="Times New Roman" w:cs="Times New Roman" w:eastAsia="Times New Roman" w:hAnsi="Times New Roman"/>
          <w:sz w:val="22"/>
          <w:szCs w:val="22"/>
        </w:rPr>
        <w:t xml:space="preserve">15. Saving the Model</w:t>
      </w:r>
    </w:p>
    <w:p>
      <w:pPr>
        <w:spacing w:after="70"/>
      </w:pPr>
      <w:r>
        <w:rPr>
          <w:rFonts w:ascii="Times New Roman" w:cs="Times New Roman" w:eastAsia="Times New Roman" w:hAnsi="Times New Roman"/>
          <w:sz w:val="22"/>
          <w:szCs w:val="22"/>
        </w:rPr>
        <w:t xml:space="preserve">16. Business Insights</w:t>
      </w:r>
    </w:p>
    <w:p>
      <w:pPr>
        <w:spacing w:after="70"/>
      </w:pPr>
      <w:r>
        <w:rPr>
          <w:rFonts w:ascii="Times New Roman" w:cs="Times New Roman" w:eastAsia="Times New Roman" w:hAnsi="Times New Roman"/>
          <w:sz w:val="22"/>
          <w:szCs w:val="22"/>
        </w:rPr>
        <w:t xml:space="preserve">17. Challenges Faced</w:t>
      </w:r>
    </w:p>
    <w:p>
      <w:pPr>
        <w:spacing w:after="70"/>
      </w:pPr>
      <w:r>
        <w:rPr>
          <w:rFonts w:ascii="Times New Roman" w:cs="Times New Roman" w:eastAsia="Times New Roman" w:hAnsi="Times New Roman"/>
          <w:sz w:val="22"/>
          <w:szCs w:val="22"/>
        </w:rPr>
        <w:t xml:space="preserve">18. Final Conclusion</w:t>
      </w:r>
    </w:p>
    <w:p>
      <w:pPr>
        <w:spacing w:after="70"/>
      </w:pPr>
      <w:r>
        <w:rPr>
          <w:rFonts w:ascii="Times New Roman" w:cs="Times New Roman" w:eastAsia="Times New Roman" w:hAnsi="Times New Roman"/>
          <w:sz w:val="22"/>
          <w:szCs w:val="22"/>
        </w:rPr>
        <w:t xml:space="preserve">19. Project Links</w:t>
      </w:r>
    </w:p>
    <w:p>
      <w:pPr>
        <w:spacing w:after="70"/>
      </w:pPr>
      <w:r>
        <w:rPr>
          <w:rFonts w:ascii="Times New Roman" w:cs="Times New Roman" w:eastAsia="Times New Roman" w:hAnsi="Times New Roman"/>
          <w:sz w:val="22"/>
          <w:szCs w:val="22"/>
        </w:rPr>
        <w:t xml:space="preserve">20. Ethical Considerations &amp; Limitations</w:t>
      </w:r>
    </w:p>
    <w:p>
      <w:pPr>
        <w:spacing w:after="70"/>
      </w:pPr>
      <w:r>
        <w:rPr>
          <w:rFonts w:ascii="Times New Roman" w:cs="Times New Roman" w:eastAsia="Times New Roman" w:hAnsi="Times New Roman"/>
          <w:sz w:val="22"/>
          <w:szCs w:val="22"/>
        </w:rPr>
        <w:t xml:space="preserve">21. Future Scope &amp; Recommendations</w:t>
      </w:r>
    </w:p>
    <w:p>
      <w:pPr>
        <w:spacing w:after="70"/>
      </w:pPr>
      <w:r>
        <w:rPr>
          <w:rFonts w:ascii="Times New Roman" w:cs="Times New Roman" w:eastAsia="Times New Roman" w:hAnsi="Times New Roman"/>
          <w:sz w:val="22"/>
          <w:szCs w:val="22"/>
        </w:rPr>
        <w:t xml:space="preserve">22. References</w:t>
      </w:r>
    </w:p>
    <w:p>
      <w:pPr>
        <w:spacing w:after="70"/>
      </w:pPr>
      <w:r>
        <w:rPr>
          <w:rFonts w:ascii="Times New Roman" w:cs="Times New Roman" w:eastAsia="Times New Roman" w:hAnsi="Times New Roman"/>
          <w:sz w:val="22"/>
          <w:szCs w:val="22"/>
        </w:rPr>
        <w:t xml:space="preserve">Appendix A: Glossary of Terms</w:t>
      </w:r>
    </w:p>
    <w:p>
      <w:pPr>
        <w:spacing w:after="70"/>
      </w:pPr>
      <w:r>
        <w:rPr>
          <w:rFonts w:ascii="Times New Roman" w:cs="Times New Roman" w:eastAsia="Times New Roman" w:hAnsi="Times New Roman"/>
          <w:sz w:val="22"/>
          <w:szCs w:val="22"/>
        </w:rPr>
        <w:t xml:space="preserve">Appendix B: Environment &amp; Reproducibility Notes</w:t>
      </w:r>
    </w:p>
    <w:p>
      <w:pPr>
        <w:pStyle w:val="Heading1"/>
      </w:pPr>
      <w:r>
        <w:rPr>
          <w:rFonts w:ascii="Times New Roman" w:cs="Times New Roman" w:eastAsia="Times New Roman" w:hAnsi="Times New Roman"/>
        </w:rPr>
        <w:t xml:space="preserve">Executive Summary</w:t>
      </w:r>
    </w:p>
    <w:p>
      <w:pPr>
        <w:keepNext w:val="false"/>
        <w:spacing w:after="140" w:before="0" w:line="276"/>
        <w:jc w:val="both"/>
      </w:pPr>
      <w:r>
        <w:rPr>
          <w:rFonts w:ascii="Times New Roman" w:cs="Times New Roman" w:eastAsia="Times New Roman" w:hAnsi="Times New Roman"/>
          <w:sz w:val="22"/>
          <w:szCs w:val="22"/>
        </w:rPr>
        <w:t xml:space="preserve">Traffic signs tell drivers what they must do, what they must not do and what dangers lie ahead. Missing or misreading a sign — a stop sign, a speed limit or a warning — is a common cause of road accidents, and driver-assistance systems and self-driving vehicles therefore need to recognise traffic signs automatically from camera images. This capstone project, undertaken as part of the DataMites Artificial Intelligence Engineer program in association with the Rubiex Internship Project, builds a Convolutional Neural Network (CNN) that looks at a photograph of a traffic sign and predicts which of 43 sign classes it belongs to.</w:t>
      </w:r>
    </w:p>
    <w:p>
      <w:pPr>
        <w:keepNext w:val="false"/>
        <w:spacing w:after="140" w:before="0" w:line="276"/>
        <w:jc w:val="both"/>
      </w:pPr>
      <w:r>
        <w:rPr>
          <w:rFonts w:ascii="Times New Roman" w:cs="Times New Roman" w:eastAsia="Times New Roman" w:hAnsi="Times New Roman"/>
          <w:sz w:val="22"/>
          <w:szCs w:val="22"/>
        </w:rPr>
        <w:t xml:space="preserve">The project uses the DataMites-supplied TrafSignDetc dataset, which contains 39,209 labelled images across 43 traffic sign classes (folders 0–42). The full dataset is strongly imbalanced (an imbalance ratio of 10.71 : 1 between the largest class, 2, with 2,250 images, and the smallest class, 0, with 210 images) and its images come in 2,066 different native resolutions, ranging from 25×25 up to 224×219 pixels. Because the full dataset is too large to hold comfortably in memory on ordinary hardware, a memory-safe strategy was adopted: the ZIP archive was indexed without extracting it, and a random sample of at most 400 images per class was extracted, giving a working set of 15,460 images (imbalance ratio 1.90 : 1). Every image was resized to 64×64 RGB, stored as compact 8-bit integers, and normalised inside the network by a Rescaling layer. The working set was divided into stratified training, validation and test sets of 10,822, 2,319 and 2,319 images, and class weights and data augmentation (rotation, shift, zoom and contrast, with horizontal flipping deliberately excluded) were used to counter the remaining imbalance and the risk of overfitting.</w:t>
      </w:r>
    </w:p>
    <w:p>
      <w:pPr>
        <w:keepNext w:val="false"/>
        <w:spacing w:after="140" w:before="0" w:line="276"/>
        <w:jc w:val="both"/>
      </w:pPr>
      <w:r>
        <w:rPr>
          <w:rFonts w:ascii="Times New Roman" w:cs="Times New Roman" w:eastAsia="Times New Roman" w:hAnsi="Times New Roman"/>
          <w:sz w:val="22"/>
          <w:szCs w:val="22"/>
        </w:rPr>
        <w:t xml:space="preserve">Two CNN models were built and compared. A baseline CNN (688,747 parameters) reached a validation accuracy of 99.14% and a test accuracy of 99.35% (macro F1-score 0.9940). Keras Tuner’s RandomSearch then evaluated eight hyperparameter combinations in about 2 hours 26 minutes on CPU-only hardware, selecting the configuration with the highest validation accuracy (0.9918). The final tuned CNN (780,971 parameters) achieved a validation accuracy of 99.61% and a test accuracy of 99.53%, with macro Precision, Recall and F1-score all equal to 0.9957 on the 2,319-image held-out test set. Only 11 of 2,319 test images were misclassified, and these errors were concentrated in visually similar signs such as the different speed limits.</w:t>
      </w:r>
    </w:p>
    <w:p>
      <w:pPr>
        <w:keepNext w:val="false"/>
        <w:spacing w:after="140" w:before="0" w:line="276"/>
        <w:jc w:val="both"/>
      </w:pPr>
      <w:r>
        <w:rPr>
          <w:rFonts w:ascii="Times New Roman" w:cs="Times New Roman" w:eastAsia="Times New Roman" w:hAnsi="Times New Roman"/>
          <w:sz w:val="22"/>
          <w:szCs w:val="22"/>
        </w:rPr>
        <w:t xml:space="preserve">This report documents the complete workflow — from problem definition and domain analysis, through memory-safe data engineering, exploratory analysis, preprocessing, augmentation, baseline modelling, systematic hyperparameter tuning and rigorous final evaluation — and closes with business insights, a candid discussion of limitations (including why a random image-level split is likely to give optimistic results on this kind of dataset), ethical considerations for safety-related technology, and concrete recommendations for extending this sign classifier into a complete detection-plus-recognition system.</w:t>
      </w:r>
    </w:p>
    <w:p>
      <w:pPr>
        <w:pStyle w:val="Heading1"/>
      </w:pPr>
      <w:r>
        <w:rPr>
          <w:rFonts w:ascii="Times New Roman" w:cs="Times New Roman" w:eastAsia="Times New Roman" w:hAnsi="Times New Roman"/>
        </w:rPr>
        <w:t xml:space="preserve">1. Problem Statement &amp; Project Objective</w:t>
      </w:r>
    </w:p>
    <w:p>
      <w:pPr>
        <w:pStyle w:val="Heading2"/>
      </w:pPr>
      <w:r>
        <w:rPr>
          <w:rFonts w:ascii="Times New Roman" w:cs="Times New Roman" w:eastAsia="Times New Roman" w:hAnsi="Times New Roman"/>
        </w:rPr>
        <w:t xml:space="preserve">1.1 Problem Statement</w:t>
      </w:r>
    </w:p>
    <w:p>
      <w:pPr>
        <w:keepNext w:val="false"/>
        <w:spacing w:after="140" w:before="0" w:line="276"/>
        <w:jc w:val="both"/>
      </w:pPr>
      <w:r>
        <w:rPr>
          <w:rFonts w:ascii="Times New Roman" w:cs="Times New Roman" w:eastAsia="Times New Roman" w:hAnsi="Times New Roman"/>
          <w:sz w:val="22"/>
          <w:szCs w:val="22"/>
        </w:rPr>
        <w:t xml:space="preserve">Traffic signs are the visual language of the road. They communicate rules (stop, yield, no entry), limits (speed limits, no passing) and hazards (slippery road, pedestrians, children crossing, road work) to every driver, and they are deliberately designed to be recognised at a glance. In practice, however, signs are missed or misread — because of distraction, fatigue, poor visibility, or because the sign is small, dirty, partly hidden or seen from an awkward angle — and a missed stop sign or speed-limit sign is a common contributing factor in road accidents.</w:t>
      </w:r>
    </w:p>
    <w:p>
      <w:pPr>
        <w:keepNext w:val="false"/>
        <w:spacing w:after="140" w:before="0" w:line="276"/>
        <w:jc w:val="both"/>
      </w:pPr>
      <w:r>
        <w:rPr>
          <w:rFonts w:ascii="Times New Roman" w:cs="Times New Roman" w:eastAsia="Times New Roman" w:hAnsi="Times New Roman"/>
          <w:sz w:val="22"/>
          <w:szCs w:val="22"/>
        </w:rPr>
        <w:t xml:space="preserve">Modern driver-assistance systems and self-driving vehicles cannot rely on a human to read signs; they must recognise them automatically from camera images, quickly and reliably. The objective of this project is to develop a Convolutional Neural Network (CNN) based machine learning model that can look at a photograph of a traffic sign from the TrafSignDetc dataset and automatically predict which traffic sign it is, helping to improve road safety.</w:t>
      </w:r>
    </w:p>
    <w:p>
      <w:pPr>
        <w:pStyle w:val="Heading2"/>
      </w:pPr>
      <w:r>
        <w:rPr>
          <w:rFonts w:ascii="Times New Roman" w:cs="Times New Roman" w:eastAsia="Times New Roman" w:hAnsi="Times New Roman"/>
        </w:rPr>
        <w:t xml:space="preserve">1.2 Project Objective</w:t>
      </w:r>
    </w:p>
    <w:p>
      <w:pPr>
        <w:keepNext w:val="false"/>
        <w:spacing w:after="140" w:before="0" w:line="276"/>
        <w:jc w:val="both"/>
      </w:pPr>
      <w:r>
        <w:rPr>
          <w:rFonts w:ascii="Times New Roman" w:cs="Times New Roman" w:eastAsia="Times New Roman" w:hAnsi="Times New Roman"/>
          <w:sz w:val="22"/>
          <w:szCs w:val="22"/>
        </w:rPr>
        <w:t xml:space="preserve">The DataMites project brief for PRAICP-1002 defines two explicit goals, both of which are addressed in this project: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Image Preprocessing</w:t>
      </w:r>
      <w:r>
        <w:rPr>
          <w:rFonts w:ascii="Times New Roman" w:cs="Times New Roman" w:eastAsia="Times New Roman" w:hAnsi="Times New Roman"/>
          <w:sz w:val="22"/>
          <w:szCs w:val="22"/>
        </w:rPr>
        <w:t xml:space="preserve"> — convert raw, variable-resolution traffic sign photographs into a clean, consistent numerical format (resized, normalised and augmented) that a neural network can learn from effectively.</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ML Model to Predict the Traffic Sign</w:t>
      </w:r>
      <w:r>
        <w:rPr>
          <w:rFonts w:ascii="Times New Roman" w:cs="Times New Roman" w:eastAsia="Times New Roman" w:hAnsi="Times New Roman"/>
          <w:sz w:val="22"/>
          <w:szCs w:val="22"/>
        </w:rPr>
        <w:t xml:space="preserve"> — build, systematically tune and rigorously evaluate a CNN that classifies each image into its correct traffic sign class.</w:t>
      </w:r>
    </w:p>
    <w:p>
      <w:pPr>
        <w:keepNext/>
        <w:spacing w:after="140" w:before="0" w:line="276"/>
        <w:jc w:val="both"/>
      </w:pPr>
      <w:r>
        <w:rPr>
          <w:rFonts w:ascii="Times New Roman" w:cs="Times New Roman" w:eastAsia="Times New Roman" w:hAnsi="Times New Roman"/>
          <w:sz w:val="22"/>
          <w:szCs w:val="22"/>
        </w:rPr>
        <w:t xml:space="preserve">To achieve these two goals, the project follows a structured, end-to-end workflow:</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Load and explore the dataset</w:t>
      </w:r>
      <w:r>
        <w:rPr>
          <w:rFonts w:ascii="Times New Roman" w:cs="Times New Roman" w:eastAsia="Times New Roman" w:hAnsi="Times New Roman"/>
          <w:sz w:val="22"/>
          <w:szCs w:val="22"/>
        </w:rPr>
        <w:t xml:space="preserve"> — examining its classes, class balance, native image resolutions and sample images, in a memory-safe way because the full dataset is very large.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Preprocess the images</w:t>
      </w:r>
      <w:r>
        <w:rPr>
          <w:rFonts w:ascii="Times New Roman" w:cs="Times New Roman" w:eastAsia="Times New Roman" w:hAnsi="Times New Roman"/>
          <w:sz w:val="22"/>
          <w:szCs w:val="22"/>
        </w:rPr>
        <w:t xml:space="preserve"> (resize to a fixed size, normalise pixel values) and split them into stratified Training, Validation and Test sets.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Apply data augmentation</w:t>
      </w:r>
      <w:r>
        <w:rPr>
          <w:rFonts w:ascii="Times New Roman" w:cs="Times New Roman" w:eastAsia="Times New Roman" w:hAnsi="Times New Roman"/>
          <w:sz w:val="22"/>
          <w:szCs w:val="22"/>
        </w:rPr>
        <w:t xml:space="preserve"> (small rotations, shifts, zooms and contrast changes, deliberately excluding horizontal flips) to improve generalisation.</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Build a baseline CNN</w:t>
      </w:r>
      <w:r>
        <w:rPr>
          <w:rFonts w:ascii="Times New Roman" w:cs="Times New Roman" w:eastAsia="Times New Roman" w:hAnsi="Times New Roman"/>
          <w:sz w:val="22"/>
          <w:szCs w:val="22"/>
        </w:rPr>
        <w:t xml:space="preserve">, then systematically improve it using hyperparameter tuning (Keras Tuner) to obtain a final, tuned CNN.</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Evaluate both models</w:t>
      </w:r>
      <w:r>
        <w:rPr>
          <w:rFonts w:ascii="Times New Roman" w:cs="Times New Roman" w:eastAsia="Times New Roman" w:hAnsi="Times New Roman"/>
          <w:sz w:val="22"/>
          <w:szCs w:val="22"/>
        </w:rPr>
        <w:t xml:space="preserve"> using Accuracy, macro-averaged Precision/Recall/F1-score, a Confusion Matrix and a full Classification Report.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Demonstrate end-to-end prediction</w:t>
      </w:r>
      <w:r>
        <w:rPr>
          <w:rFonts w:ascii="Times New Roman" w:cs="Times New Roman" w:eastAsia="Times New Roman" w:hAnsi="Times New Roman"/>
          <w:sz w:val="22"/>
          <w:szCs w:val="22"/>
        </w:rPr>
        <w:t xml:space="preserve"> on a brand-new image, and save the trained model for future reuse.</w:t>
      </w:r>
    </w:p>
    <w:p>
      <w:pPr>
        <w:pStyle w:val="Heading2"/>
      </w:pPr>
      <w:r>
        <w:rPr>
          <w:rFonts w:ascii="Times New Roman" w:cs="Times New Roman" w:eastAsia="Times New Roman" w:hAnsi="Times New Roman"/>
        </w:rPr>
        <w:t xml:space="preserve">1.3 Scope of the Project</w:t>
      </w:r>
    </w:p>
    <w:p>
      <w:pPr>
        <w:keepNext w:val="false"/>
        <w:spacing w:after="140" w:before="0" w:line="276"/>
        <w:jc w:val="both"/>
      </w:pPr>
      <w:r>
        <w:rPr>
          <w:rFonts w:ascii="Times New Roman" w:cs="Times New Roman" w:eastAsia="Times New Roman" w:hAnsi="Times New Roman"/>
          <w:sz w:val="22"/>
          <w:szCs w:val="22"/>
        </w:rPr>
        <w:t xml:space="preserve">The scope of this capstone project covers the full applied machine learning lifecycle for a multi-class image classification problem: dataset acquisition and inspection, domain analysis of traffic signs, data cleaning, exploratory data analysis, preprocessing and augmentation, baseline model design, systematic hyperparameter search, final model training, rigorous comparative evaluation, single-image inference, model persistence, and the translation of technical results into business insights and future recommendations. The project deliberately restricts its scope to the classification of signs that have already been cropped out of a photograph; it does not attempt to locate signs within a full road scene (detection), to read signs in video, or to handle signs outside the 43 classes of the dataset. These are identified as directions for future work in Section 21.</w:t>
      </w:r>
    </w:p>
    <w:p>
      <w:pPr>
        <w:pStyle w:val="Heading1"/>
      </w:pPr>
      <w:r>
        <w:rPr>
          <w:rFonts w:ascii="Times New Roman" w:cs="Times New Roman" w:eastAsia="Times New Roman" w:hAnsi="Times New Roman"/>
        </w:rPr>
        <w:t xml:space="preserve">2. Import of Python Libraries &amp; Tools</w:t>
      </w:r>
    </w:p>
    <w:p>
      <w:pPr>
        <w:keepNext w:val="false"/>
        <w:spacing w:after="140" w:before="0" w:line="276"/>
        <w:jc w:val="both"/>
      </w:pPr>
      <w:r>
        <w:rPr>
          <w:rFonts w:ascii="Times New Roman" w:cs="Times New Roman" w:eastAsia="Times New Roman" w:hAnsi="Times New Roman"/>
          <w:sz w:val="22"/>
          <w:szCs w:val="22"/>
        </w:rPr>
        <w:t xml:space="preserve">Before any data can be loaded or modelled, the required Python libraries are imported. These fall into broad functional categories: general-purpose data handling, dataset acquisition, image processing, deep learning and hyperparameter tuning, and performance evaluation. Table 2.1 summarises the principal libraries used in this project. A fixed random seed (42) is set for Python, NumPy and TensorFlow so that data sampling, splitting and training are repeatable.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5038"/>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Library</w:t>
            </w:r>
          </w:p>
        </w:tc>
        <w:tc>
          <w:tcPr>
            <w:tcW w:type="dxa" w:w="17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Category</w:t>
            </w:r>
          </w:p>
        </w:tc>
        <w:tc>
          <w:tcPr>
            <w:tcW w:type="dxa" w:w="50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Purpose in this Project</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os, re, json, gc, random, zipfile, posixpath, textwrap, warnings</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Core Python / OS</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File-system navigation, reading the dataset ZIP index without extracting it, natural sorting of class folders, saving class-name metadata, memory clean-up and reproducible sampling.</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NumPy, Pandas</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Data Handling</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Numerical image arrays and tabular summaries of class counts, image dimensions and model results.</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Matplotlib, Seaborn</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Visualisation</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Class-distribution plots, sample images, training curves, comparison charts, the confusion matrix heatmap and the misclassified-image gallery.</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Pillow (PIL)</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Image Processing</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Opening, verifying, converting and resizing individual traffic sign images.</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Requests, tqdm</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Dataset Acquisition</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Streaming download of the dataset ZIP from the DataMites CDN link, with progress bars for long-running loops.</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TensorFlow / Keras</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Deep Learning</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Building, compiling, training and saving the baseline and tuned CNN models.</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Keras preprocessing layers (Rescaling, RandomRotation, RandomTranslation, RandomZoom, RandomContrast)</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Data Pipeline</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In-model normalisation and data augmentation; augmentation is active only during training.</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Keras Tuner (RandomSearch)</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Hyperparameter Tuning</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Automated, systematic search over CNN architecture and training hyperparameters.</w:t>
            </w:r>
          </w:p>
        </w:tc>
      </w:tr>
      <w:tr>
        <w:trPr>
          <w:cantSplit/>
        </w:trPr>
        <w:tc>
          <w:tcPr>
            <w:tcW w:type="dxa" w:w="2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Scikit-learn</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Evaluation</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Stratified train/validation/test splitting, class-weight computation, confusion matrix, classification report and precision/recall/F1 metrics.</w:t>
            </w:r>
          </w:p>
        </w:tc>
      </w:tr>
    </w:tbl>
    <w:p>
      <w:pPr>
        <w:spacing w:after="220" w:before="60"/>
        <w:jc w:val="center"/>
      </w:pPr>
      <w:r>
        <w:rPr>
          <w:rFonts w:ascii="Times New Roman" w:cs="Times New Roman" w:eastAsia="Times New Roman" w:hAnsi="Times New Roman"/>
          <w:i/>
          <w:iCs/>
          <w:sz w:val="20"/>
          <w:szCs w:val="20"/>
        </w:rPr>
        <w:t xml:space="preserve">Table 2.1: Principal Python libraries used in the project and their purpose.</w:t>
      </w:r>
    </w:p>
    <w:p>
      <w:pPr>
        <w:keepNext w:val="false"/>
        <w:spacing w:after="140" w:before="0" w:line="276"/>
        <w:jc w:val="both"/>
      </w:pPr>
      <w:r>
        <w:rPr>
          <w:rFonts w:ascii="Times New Roman" w:cs="Times New Roman" w:eastAsia="Times New Roman" w:hAnsi="Times New Roman"/>
          <w:sz w:val="22"/>
          <w:szCs w:val="22"/>
        </w:rPr>
        <w:t xml:space="preserve">TensorFlow/Keras was selected as the deep learning framework because it provides a mature, high-level API for constructing custom CNN architectures with built-in preprocessing layers, alongside Keras Tuner, a companion library that automates hyperparameter search directly against Keras models. Scikit-learn complements this by supplying the stratified splitting utilities (essential given the project’s class imbalance) and the classification-evaluation toolkit used throughout Sections 12 and 13.</w:t>
      </w:r>
    </w:p>
    <w:p>
      <w:pPr>
        <w:pStyle w:val="Heading1"/>
      </w:pPr>
      <w:r>
        <w:rPr>
          <w:rFonts w:ascii="Times New Roman" w:cs="Times New Roman" w:eastAsia="Times New Roman" w:hAnsi="Times New Roman"/>
        </w:rPr>
        <w:t xml:space="preserve">3. Dataset Upload &amp; Domain Analysis</w:t>
      </w:r>
    </w:p>
    <w:p>
      <w:pPr>
        <w:pStyle w:val="Heading2"/>
      </w:pPr>
      <w:r>
        <w:rPr>
          <w:rFonts w:ascii="Times New Roman" w:cs="Times New Roman" w:eastAsia="Times New Roman" w:hAnsi="Times New Roman"/>
        </w:rPr>
        <w:t xml:space="preserve">3.1 Dataset Acquisition and Memory-Safe Loading</w:t>
      </w:r>
    </w:p>
    <w:p>
      <w:pPr>
        <w:keepNext w:val="false"/>
        <w:spacing w:after="140" w:before="0" w:line="276"/>
        <w:jc w:val="both"/>
      </w:pPr>
      <w:r>
        <w:rPr>
          <w:rFonts w:ascii="Times New Roman" w:cs="Times New Roman" w:eastAsia="Times New Roman" w:hAnsi="Times New Roman"/>
          <w:sz w:val="22"/>
          <w:szCs w:val="22"/>
        </w:rPr>
        <w:t xml:space="preserve">The dataset used in this project is TrafSignDetc (directories of traffic sign images, one directory per sign), supplied as the official DataMites Capstone Project Dataset for the PRAICP-1002 capstone assignment and downloaded programmatically from the archive linked below.</w:t>
      </w:r>
    </w:p>
    <w:p>
      <w:pPr>
        <w:keepNext w:val="false"/>
        <w:spacing w:after="140" w:before="0" w:line="276"/>
        <w:jc w:val="left"/>
      </w:pPr>
      <w:r>
        <w:rPr>
          <w:rFonts w:ascii="Times New Roman" w:cs="Times New Roman" w:eastAsia="Times New Roman" w:hAnsi="Times New Roman"/>
          <w:sz w:val="22"/>
          <w:szCs w:val="22"/>
        </w:rPr>
        <w:t xml:space="preserve">https://d3ilbtxij3aepc.cloudfront.net/projects/AI-Capstone-Projects/PRAICP-1002-TrafSignDetc.zip</w:t>
      </w:r>
    </w:p>
    <w:p>
      <w:pPr>
        <w:keepNext w:val="false"/>
        <w:spacing w:after="140" w:before="0" w:line="276"/>
        <w:jc w:val="both"/>
      </w:pPr>
      <w:r>
        <w:rPr>
          <w:rFonts w:ascii="Times New Roman" w:cs="Times New Roman" w:eastAsia="Times New Roman" w:hAnsi="Times New Roman"/>
          <w:sz w:val="22"/>
          <w:szCs w:val="22"/>
        </w:rPr>
        <w:t xml:space="preserve">The archive contains one directory per traffic sign, each holding the photographs of that sign; the directory name therefore directly encodes the label (class) of every image inside it. The class directories were found inside a folder named “Train” within the archive.</w:t>
      </w:r>
    </w:p>
    <w:p>
      <w:pPr>
        <w:keepNext/>
        <w:spacing w:after="140" w:before="0" w:line="276"/>
        <w:jc w:val="both"/>
      </w:pPr>
      <w:r>
        <w:rPr>
          <w:rFonts w:ascii="Times New Roman" w:cs="Times New Roman" w:eastAsia="Times New Roman" w:hAnsi="Times New Roman"/>
          <w:sz w:val="22"/>
          <w:szCs w:val="22"/>
        </w:rPr>
        <w:t xml:space="preserve">The full dataset is very large (39,209 images). Extracting everything and loading it into memory as arrays could exhaust the RAM of a normal laptop or a free cloud notebook session. The notebook therefore follows a memory-safe strategy:</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ZIP is </w:t>
      </w:r>
      <w:r>
        <w:rPr>
          <w:rFonts w:ascii="Times New Roman" w:cs="Times New Roman" w:eastAsia="Times New Roman" w:hAnsi="Times New Roman"/>
          <w:b/>
          <w:bCs/>
          <w:sz w:val="22"/>
          <w:szCs w:val="22"/>
        </w:rPr>
        <w:t xml:space="preserve">downloaded once</w:t>
      </w:r>
      <w:r>
        <w:rPr>
          <w:rFonts w:ascii="Times New Roman" w:cs="Times New Roman" w:eastAsia="Times New Roman" w:hAnsi="Times New Roman"/>
          <w:sz w:val="22"/>
          <w:szCs w:val="22"/>
        </w:rPr>
        <w:t xml:space="preserve"> by streaming, and the download is skipped automatically if the file is already present.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ZIP is </w:t>
      </w:r>
      <w:r>
        <w:rPr>
          <w:rFonts w:ascii="Times New Roman" w:cs="Times New Roman" w:eastAsia="Times New Roman" w:hAnsi="Times New Roman"/>
          <w:b/>
          <w:bCs/>
          <w:sz w:val="22"/>
          <w:szCs w:val="22"/>
        </w:rPr>
        <w:t xml:space="preserve">read without extracting it</w:t>
      </w:r>
      <w:r>
        <w:rPr>
          <w:rFonts w:ascii="Times New Roman" w:cs="Times New Roman" w:eastAsia="Times New Roman" w:hAnsi="Times New Roman"/>
          <w:sz w:val="22"/>
          <w:szCs w:val="22"/>
        </w:rPr>
        <w:t xml:space="preserve"> to find the class directories and count the images in each class; this gives the “full dataset” picture used in the EDA.</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Only a </w:t>
      </w:r>
      <w:r>
        <w:rPr>
          <w:rFonts w:ascii="Times New Roman" w:cs="Times New Roman" w:eastAsia="Times New Roman" w:hAnsi="Times New Roman"/>
          <w:b/>
          <w:bCs/>
          <w:sz w:val="22"/>
          <w:szCs w:val="22"/>
        </w:rPr>
        <w:t xml:space="preserve">fixed number of randomly chosen images per class</w:t>
      </w:r>
      <w:r>
        <w:rPr>
          <w:rFonts w:ascii="Times New Roman" w:cs="Times New Roman" w:eastAsia="Times New Roman" w:hAnsi="Times New Roman"/>
          <w:sz w:val="22"/>
          <w:szCs w:val="22"/>
        </w:rPr>
        <w:t xml:space="preserve"> (MAX_IMAGES_PER_CLASS = 400, sampled with the fixed seed) is extracted to disk. Choosing per class keeps every sign represented, and classes with fewer than 400 images are included in full.</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Images are stored as compact </w:t>
      </w:r>
      <w:r>
        <w:rPr>
          <w:rFonts w:ascii="Times New Roman" w:cs="Times New Roman" w:eastAsia="Times New Roman" w:hAnsi="Times New Roman"/>
          <w:b/>
          <w:bCs/>
          <w:sz w:val="22"/>
          <w:szCs w:val="22"/>
        </w:rPr>
        <w:t xml:space="preserve">uint8 arrays at a small size</w:t>
      </w:r>
      <w:r>
        <w:rPr>
          <w:rFonts w:ascii="Times New Roman" w:cs="Times New Roman" w:eastAsia="Times New Roman" w:hAnsi="Times New Roman"/>
          <w:sz w:val="22"/>
          <w:szCs w:val="22"/>
        </w:rPr>
        <w:t xml:space="preserve"> (64×64), so the whole working set fits comfortably in memory (190 MB instead of 760 MB for a float32 copy).</w:t>
      </w:r>
    </w:p>
    <w:p>
      <w:pPr>
        <w:keepNext w:val="false"/>
        <w:spacing w:after="140" w:before="0" w:line="276"/>
        <w:jc w:val="both"/>
      </w:pPr>
      <w:r>
        <w:rPr>
          <w:rFonts w:ascii="Times New Roman" w:cs="Times New Roman" w:eastAsia="Times New Roman" w:hAnsi="Times New Roman"/>
          <w:sz w:val="22"/>
          <w:szCs w:val="22"/>
        </w:rPr>
        <w:t xml:space="preserve">Setting MAX_IMAGES_PER_CLASS to None uses the complete dataset on machines with enough RAM, while a smaller value (for example 100) allows a quick dry-run.</w:t>
      </w:r>
    </w:p>
    <w:p>
      <w:pPr>
        <w:pStyle w:val="Heading2"/>
      </w:pPr>
      <w:r>
        <w:rPr>
          <w:rFonts w:ascii="Times New Roman" w:cs="Times New Roman" w:eastAsia="Times New Roman" w:hAnsi="Times New Roman"/>
        </w:rPr>
        <w:t xml:space="preserve">3.2 Domain Analysis</w:t>
      </w:r>
    </w:p>
    <w:p>
      <w:pPr>
        <w:keepNext w:val="false"/>
        <w:spacing w:after="140" w:before="0" w:line="276"/>
        <w:jc w:val="both"/>
      </w:pPr>
      <w:r>
        <w:rPr>
          <w:rFonts w:ascii="Times New Roman" w:cs="Times New Roman" w:eastAsia="Times New Roman" w:hAnsi="Times New Roman"/>
          <w:sz w:val="22"/>
          <w:szCs w:val="22"/>
        </w:rPr>
        <w:t xml:space="preserve">Traffic signs are designed to be recognised quickly by humans, so they follow strict visual rules: the shape of the sign (circle, triangle, octagon, diamond), its border and background colour (red for prohibition or warning, blue for mandatory instructions, yellow for priority) and the pictogram or number inside it. These are spatial visual patterns, which makes this a natural candidate problem for a CNN, which learns edges, shapes, colours and symbols directly from pixels rather than relying on hand-crafted features.</w:t>
      </w:r>
    </w:p>
    <w:p>
      <w:pPr>
        <w:keepNext w:val="false"/>
        <w:spacing w:after="140" w:before="0" w:line="276"/>
        <w:jc w:val="both"/>
      </w:pPr>
      <w:r>
        <w:rPr>
          <w:rFonts w:ascii="Times New Roman" w:cs="Times New Roman" w:eastAsia="Times New Roman" w:hAnsi="Times New Roman"/>
          <w:sz w:val="22"/>
          <w:szCs w:val="22"/>
        </w:rPr>
        <w:t xml:space="preserve">Real-world traffic sign photographs are, however, not clean. They are taken from moving vehicles, so images can be blurred, very small, too dark or too bright, partly hidden, or photographed from an angle. The class folders are numbered 0 to 42, which matches the standard 43-class traffic sign numbering of the German Traffic Sign Recognition Benchmark (GTSRB); the notebook uses this numbering to attach readable names (for example, 14 = Stop and 13 = Yield) to the class folders.</w:t>
      </w:r>
    </w:p>
    <w:p>
      <w:pPr>
        <w:keepNext w:val="false"/>
        <w:spacing w:after="140" w:before="0" w:line="276"/>
        <w:jc w:val="both"/>
      </w:pPr>
      <w:r>
        <w:rPr>
          <w:rFonts w:ascii="Times New Roman" w:cs="Times New Roman" w:eastAsia="Times New Roman" w:hAnsi="Times New Roman"/>
          <w:sz w:val="22"/>
          <w:szCs w:val="22"/>
        </w:rPr>
        <w:t xml:space="preserve">Two domain-specific observations shape the project. First, several signs are very similar to each other — for example, the different speed-limit signs differ only in the number inside the circle — which is expected, a priori, to make those classes the hardest to separate. This expectation is investigated using the confusion matrix and per-class F1-scores in Section 13. Second, left/right-meaning signs (for example “Turn left ahead” versus “Turn right ahead”, or “Keep left” versus “Keep right”) are mirror images of each other, so mirroring an image must never be used as data augmentation (Section 8.2).</w:t>
      </w:r>
    </w:p>
    <w:p>
      <w:pPr>
        <w:pStyle w:val="Heading1"/>
      </w:pPr>
      <w:r>
        <w:rPr>
          <w:rFonts w:ascii="Times New Roman" w:cs="Times New Roman" w:eastAsia="Times New Roman" w:hAnsi="Times New Roman"/>
        </w:rPr>
        <w:t xml:space="preserve">4. Basic Checks on the Dataset</w:t>
      </w:r>
    </w:p>
    <w:p>
      <w:pPr>
        <w:keepNext w:val="false"/>
        <w:spacing w:after="140" w:before="0" w:line="276"/>
        <w:jc w:val="both"/>
      </w:pPr>
      <w:r>
        <w:rPr>
          <w:rFonts w:ascii="Times New Roman" w:cs="Times New Roman" w:eastAsia="Times New Roman" w:hAnsi="Times New Roman"/>
          <w:sz w:val="22"/>
          <w:szCs w:val="22"/>
        </w:rPr>
        <w:t xml:space="preserve">Before any exploratory analysis or modelling is undertaken, a set of basic sanity checks is performed to understand the size, quality and class balance of the dataset. A structured table is first built with one row per extracted image, recording its class label, file name, full path, width, height and colour mode; this table becomes the foundation for every subsequent basic check and EDA plot. The class balance of both the full dataset (read from the ZIP index) and the working subset actually used is reported.</w:t>
      </w:r>
    </w:p>
    <w:p>
      <w:pPr>
        <w:pStyle w:val="Heading2"/>
      </w:pPr>
      <w:r>
        <w:rPr>
          <w:rFonts w:ascii="Times New Roman" w:cs="Times New Roman" w:eastAsia="Times New Roman" w:hAnsi="Times New Roman"/>
        </w:rPr>
        <w:t xml:space="preserve">4.1 Dataset Size and Class List</w:t>
      </w:r>
    </w:p>
    <w:p>
      <w:pPr>
        <w:keepNext w:val="false"/>
        <w:spacing w:after="140" w:before="0" w:line="276"/>
        <w:jc w:val="both"/>
      </w:pPr>
      <w:r>
        <w:rPr>
          <w:rFonts w:ascii="Times New Roman" w:cs="Times New Roman" w:eastAsia="Times New Roman" w:hAnsi="Times New Roman"/>
          <w:sz w:val="22"/>
          <w:szCs w:val="22"/>
        </w:rPr>
        <w:t xml:space="preserve">The full dataset contains 39,209 images across 43 traffic sign classes (folders 0 to 42). The working subset extracted for this project contains 15,460 images. All working-set images are confirmed to be RGB PNG files.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Property</w:t>
            </w:r>
          </w:p>
        </w:tc>
        <w:tc>
          <w:tcPr>
            <w:tcW w:type="dxa" w:w="4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 images in the full dataset (ZIP)</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39,209</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Images in the working subset</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15,460 (at most 400 per class)</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Number of classes</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43 (folders 0–42)</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File format</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.png (all working-set files)</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Colour mode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RGB (all 15,460 images)</w:t>
            </w:r>
          </w:p>
        </w:tc>
      </w:tr>
    </w:tbl>
    <w:p>
      <w:pPr>
        <w:spacing w:after="220" w:before="60"/>
        <w:jc w:val="center"/>
      </w:pPr>
      <w:r>
        <w:rPr>
          <w:rFonts w:ascii="Times New Roman" w:cs="Times New Roman" w:eastAsia="Times New Roman" w:hAnsi="Times New Roman"/>
          <w:i/>
          <w:iCs/>
          <w:sz w:val="20"/>
          <w:szCs w:val="20"/>
        </w:rPr>
        <w:t xml:space="preserve">Table 4.1: High-level dataset composition.</w:t>
      </w:r>
    </w:p>
    <w:p>
      <w:pPr>
        <w:pStyle w:val="Heading2"/>
      </w:pPr>
      <w:r>
        <w:rPr>
          <w:rFonts w:ascii="Times New Roman" w:cs="Times New Roman" w:eastAsia="Times New Roman" w:hAnsi="Times New Roman"/>
        </w:rPr>
        <w:t xml:space="preserve">4.2 Corrupt / Unreadable Image Check</w:t>
      </w:r>
    </w:p>
    <w:p>
      <w:pPr>
        <w:keepNext w:val="false"/>
        <w:spacing w:after="140" w:before="0" w:line="276"/>
        <w:jc w:val="both"/>
      </w:pPr>
      <w:r>
        <w:rPr>
          <w:rFonts w:ascii="Times New Roman" w:cs="Times New Roman" w:eastAsia="Times New Roman" w:hAnsi="Times New Roman"/>
          <w:sz w:val="22"/>
          <w:szCs w:val="22"/>
        </w:rPr>
        <w:t xml:space="preserve">Every one of the 15,460 working-set image files was opened and verified programmatically to detect files that are missing, truncated or otherwise unreadable. This check found zero corrupt or unreadable images, confirming that the dataset is clean and that every labelled file can be safely loaded for preprocessing and training without needing any exclusion or repair step.</w:t>
      </w:r>
    </w:p>
    <w:p>
      <w:pPr>
        <w:pStyle w:val="Heading2"/>
      </w:pPr>
      <w:r>
        <w:rPr>
          <w:rFonts w:ascii="Times New Roman" w:cs="Times New Roman" w:eastAsia="Times New Roman" w:hAnsi="Times New Roman"/>
        </w:rPr>
        <w:t xml:space="preserve">4.3 Class-wise Image Counts and Imbalance</w:t>
      </w:r>
    </w:p>
    <w:p>
      <w:pPr>
        <w:keepNext w:val="false"/>
        <w:spacing w:after="140" w:before="0" w:line="276"/>
        <w:jc w:val="both"/>
      </w:pPr>
      <w:r>
        <w:rPr>
          <w:rFonts w:ascii="Times New Roman" w:cs="Times New Roman" w:eastAsia="Times New Roman" w:hAnsi="Times New Roman"/>
          <w:sz w:val="22"/>
          <w:szCs w:val="22"/>
        </w:rPr>
        <w:t xml:space="preserve">Counting images per class shows that the full dataset is strongly imbalanced: the smallest class (0, Speed limit 20 km/h) contains only 210 images, while the largest class (2, Speed limit 50 km/h) contains 2,250 images — an imbalance ratio of 10.71 : 1. Capping each class at 400 images reduces the working subset’s ratio to 1.90 : 1 (smallest class 0 with 210 images, largest classes at the 400-image cap). Table 4.2 compares the two, and Table 4.3 lists the working-subset count for every class.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Measure</w:t>
            </w:r>
          </w:p>
        </w:tc>
        <w:tc>
          <w:tcPr>
            <w:tcW w:type="dxa" w:w="3019"/>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Full dataset (ZIP)</w:t>
            </w:r>
          </w:p>
        </w:tc>
        <w:tc>
          <w:tcPr>
            <w:tcW w:type="dxa" w:w="3019"/>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Working subset</w:t>
            </w:r>
          </w:p>
        </w:tc>
      </w:tr>
      <w:tr>
        <w:trPr>
          <w:cantSplit/>
        </w:trPr>
        <w:tc>
          <w:tcPr>
            <w:tcW w:type="dxa" w:w="3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 images</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39,209</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15,460</w:t>
            </w:r>
          </w:p>
        </w:tc>
      </w:tr>
      <w:tr>
        <w:trPr>
          <w:cantSplit/>
        </w:trPr>
        <w:tc>
          <w:tcPr>
            <w:tcW w:type="dxa" w:w="3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Smallest class</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 → 210 images</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 → 210 images</w:t>
            </w:r>
          </w:p>
        </w:tc>
      </w:tr>
      <w:tr>
        <w:trPr>
          <w:cantSplit/>
        </w:trPr>
        <w:tc>
          <w:tcPr>
            <w:tcW w:type="dxa" w:w="3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Largest class</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 → 2,250 images</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 → 400 images (cap)</w:t>
            </w:r>
          </w:p>
        </w:tc>
      </w:tr>
      <w:tr>
        <w:trPr>
          <w:cantSplit/>
        </w:trPr>
        <w:tc>
          <w:tcPr>
            <w:tcW w:type="dxa" w:w="3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Imbalance ratio (max / min)</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10.71 : 1</w:t>
            </w:r>
          </w:p>
        </w:tc>
        <w:tc>
          <w:tcPr>
            <w:tcW w:type="dxa" w:w="30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1.90 : 1</w:t>
            </w:r>
          </w:p>
        </w:tc>
      </w:tr>
    </w:tbl>
    <w:p>
      <w:pPr>
        <w:spacing w:after="220" w:before="60"/>
        <w:jc w:val="center"/>
      </w:pPr>
      <w:r>
        <w:rPr>
          <w:rFonts w:ascii="Times New Roman" w:cs="Times New Roman" w:eastAsia="Times New Roman" w:hAnsi="Times New Roman"/>
          <w:i/>
          <w:iCs/>
          <w:sz w:val="20"/>
          <w:szCs w:val="20"/>
        </w:rPr>
        <w:t xml:space="preserve">Table 4.2: Class balance of the full dataset versus the working subset.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038"/>
        <w:gridCol w:w="220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Class</w:t>
            </w:r>
          </w:p>
        </w:tc>
        <w:tc>
          <w:tcPr>
            <w:tcW w:type="dxa" w:w="60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Sign Name</w:t>
            </w:r>
          </w:p>
        </w:tc>
        <w:tc>
          <w:tcPr>
            <w:tcW w:type="dxa" w:w="22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Images (subset)</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(20km/h)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(30km/h)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(50km/h)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(60km/h)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(70km/h)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5</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(80km/h)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End of speed limit (80km/h)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7</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(100km/h)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8</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Speed limit (120km/h)</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9</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No passing</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10</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No passing for vehicles over 3.5 tons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Right-of-way at next intersection</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Priority road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13</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Yield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14</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Stop</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No vehicles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16</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Vehicles over 3.5 tons prohibited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17</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No entry</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18</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General caution</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19</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Dangerous curve to the left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20</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Dangerous curve to the right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360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Double curve</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330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22</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Bumpy road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23</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Slippery road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Road narrows on the right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270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25</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Road work</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26</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Traffic signals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27</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Pedestrians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28</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Children crossing</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29</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Bicycles crossing</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270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30</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Beware of ice/snow</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31</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Wild animals crossing</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32</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End of all speed and passing limits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33</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Turn right ahead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34</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Turn left ahead</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35</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Ahead only</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36</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Go straight or right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37</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Go straight or left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38</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Keep right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Keep left</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300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Roundabout mandatory</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360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41</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End of no passing</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240</w:t>
            </w:r>
          </w:p>
        </w:tc>
      </w:tr>
      <w:tr>
        <w:trPr>
          <w:cantSplit/>
        </w:trPr>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42</w:t>
            </w:r>
          </w:p>
        </w:tc>
        <w:tc>
          <w:tcPr>
            <w:tcW w:type="dxa" w:w="6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End of no passing by vehicles over 3.5 tons</w:t>
            </w:r>
          </w:p>
        </w:tc>
        <w:tc>
          <w:tcPr>
            <w:tcW w:type="dxa" w:w="2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240</w:t>
            </w:r>
          </w:p>
        </w:tc>
      </w:tr>
    </w:tbl>
    <w:p>
      <w:pPr>
        <w:spacing w:after="220" w:before="60"/>
        <w:jc w:val="center"/>
      </w:pPr>
      <w:r>
        <w:rPr>
          <w:rFonts w:ascii="Times New Roman" w:cs="Times New Roman" w:eastAsia="Times New Roman" w:hAnsi="Times New Roman"/>
          <w:i/>
          <w:iCs/>
          <w:sz w:val="20"/>
          <w:szCs w:val="20"/>
        </w:rPr>
        <w:t xml:space="preserve">Table 4.3: Image count per traffic sign class in the working subset (Total = 15,460; 28 classes at the 400-image cap).</w:t>
      </w:r>
    </w:p>
    <w:p>
      <w:pPr>
        <w:keepNext w:val="false"/>
        <w:spacing w:after="140" w:before="0" w:line="276"/>
        <w:jc w:val="both"/>
      </w:pPr>
      <w:r>
        <w:rPr>
          <w:rFonts w:ascii="Times New Roman" w:cs="Times New Roman" w:eastAsia="Times New Roman" w:hAnsi="Times New Roman"/>
          <w:sz w:val="22"/>
          <w:szCs w:val="22"/>
        </w:rPr>
        <w:t xml:space="preserve">This remaining imbalance (1.90 : 1) is mild, and is not severe enough to require aggressive resampling techniques such as oversampling or synthetic minority image generation. It is nevertheless addressed by two complementary countermeasures, detailed further in Section 7: stratified splitting, which ensures every split preserves the same relative class proportions as the working set, and class weighting, which assigns proportionally higher loss penalties to under-represented classes (such as 0, 19 and 37) during training.</w:t>
      </w:r>
    </w:p>
    <w:p>
      <w:pPr>
        <w:pStyle w:val="Heading2"/>
      </w:pPr>
      <w:r>
        <w:rPr>
          <w:rFonts w:ascii="Times New Roman" w:cs="Times New Roman" w:eastAsia="Times New Roman" w:hAnsi="Times New Roman"/>
        </w:rPr>
        <w:t xml:space="preserve">4.4 Image Resolutions</w:t>
      </w:r>
    </w:p>
    <w:p>
      <w:pPr>
        <w:keepNext w:val="false"/>
        <w:spacing w:after="140" w:before="0" w:line="276"/>
        <w:jc w:val="both"/>
      </w:pPr>
      <w:r>
        <w:rPr>
          <w:rFonts w:ascii="Times New Roman" w:cs="Times New Roman" w:eastAsia="Times New Roman" w:hAnsi="Times New Roman"/>
          <w:sz w:val="22"/>
          <w:szCs w:val="22"/>
        </w:rPr>
        <w:t xml:space="preserve">Traffic sign photographs come in many different sizes. The working subset contains 2,066 different width×height combinations. Widths range from 25 to 224 pixels (median 44) and heights from 25 to 219 pixels (median 43), so the typical image is very small. Table 4.4 lists the ten most frequent resolutions.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Width × Height (pixels)</w:t>
            </w:r>
          </w:p>
        </w:tc>
        <w:tc>
          <w:tcPr>
            <w:tcW w:type="dxa" w:w="4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Number of Images</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31 × 31</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142</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38 × 38</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138</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30 × 30</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134</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29 × 29</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134</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33 × 33</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32 × 32</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119</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30 × 31</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117</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36 × 36</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115</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32 × 33</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115</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34 × 35</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112</w:t>
            </w:r>
          </w:p>
        </w:tc>
      </w:tr>
    </w:tbl>
    <w:p>
      <w:pPr>
        <w:spacing w:after="220" w:before="60"/>
        <w:jc w:val="center"/>
      </w:pPr>
      <w:r>
        <w:rPr>
          <w:rFonts w:ascii="Times New Roman" w:cs="Times New Roman" w:eastAsia="Times New Roman" w:hAnsi="Times New Roman"/>
          <w:i/>
          <w:iCs/>
          <w:sz w:val="20"/>
          <w:szCs w:val="20"/>
        </w:rPr>
        <w:t xml:space="preserve">Table 4.4: The ten most frequent original image resolutions (of 2,066 distinct resolutions).</w:t>
      </w:r>
    </w:p>
    <w:p>
      <w:pPr>
        <w:pStyle w:val="Heading1"/>
      </w:pPr>
      <w:r>
        <w:rPr>
          <w:rFonts w:ascii="Times New Roman" w:cs="Times New Roman" w:eastAsia="Times New Roman" w:hAnsi="Times New Roman"/>
        </w:rPr>
        <w:t xml:space="preserve">5. Exploratory Data Analysis (EDA)</w:t>
      </w:r>
    </w:p>
    <w:p>
      <w:pPr>
        <w:keepNext w:val="false"/>
        <w:spacing w:after="140" w:before="0" w:line="276"/>
        <w:jc w:val="both"/>
      </w:pPr>
      <w:r>
        <w:rPr>
          <w:rFonts w:ascii="Times New Roman" w:cs="Times New Roman" w:eastAsia="Times New Roman" w:hAnsi="Times New Roman"/>
          <w:sz w:val="22"/>
          <w:szCs w:val="22"/>
        </w:rPr>
        <w:t xml:space="preserve">Exploratory Data Analysis is performed to visually and statistically understand the dataset before committing to a specific CNN architecture. The EDA in this project covers the class distribution of both the full dataset and the working subset, the native resolutions of the original (pre-resize) images, one representative sample image from every one of the 43 signs, and a closer look at multiple images within single sign classes to assess within-class variation.</w:t>
      </w:r>
    </w:p>
    <w:p>
      <w:pPr>
        <w:pStyle w:val="Heading2"/>
      </w:pPr>
      <w:r>
        <w:rPr>
          <w:rFonts w:ascii="Times New Roman" w:cs="Times New Roman" w:eastAsia="Times New Roman" w:hAnsi="Times New Roman"/>
        </w:rPr>
        <w:t xml:space="preserve">5.1 Class Distribution</w:t>
      </w:r>
    </w:p>
    <w:p>
      <w:pPr>
        <w:keepNext w:val="false"/>
        <w:spacing w:after="140" w:before="0" w:line="276"/>
        <w:jc w:val="both"/>
      </w:pPr>
      <w:r>
        <w:rPr>
          <w:rFonts w:ascii="Times New Roman" w:cs="Times New Roman" w:eastAsia="Times New Roman" w:hAnsi="Times New Roman"/>
          <w:sz w:val="22"/>
          <w:szCs w:val="22"/>
        </w:rPr>
        <w:t xml:space="preserve">A bar chart of image counts per class for the full dataset (Figure 5.1) shows the strong imbalance quantified in Section 4.3: a number of classes (the largest being class 2 with 2,250 images) have around 2,000 images or more, while many others (such as 0, 19, 27, 32, 37, 41 and 42) have only a few hundred (210–240) images. After capping at 400 images per class, the working subset (Figure 5.2) is far more balanced, with a small number of classes remaining below the cap.</w:t>
      </w:r>
    </w:p>
    <w:p>
      <w:pPr>
        <w:keepNext/>
        <w:spacing w:after="40" w:before="120"/>
        <w:jc w:val="center"/>
      </w:pPr>
      <w:r>
        <w:drawing>
          <wp:inline distT="0" distB="0" distL="0" distR="0">
            <wp:extent cx="5715000" cy="1876425"/>
            <wp:effectExtent t="0" r="0" b="0" l="0"/>
            <wp:docPr id="1" name="cell17_0" descr="Figure 5.1: Number of images per traffic sign class — full dataset (dashed line = mean)." title="Figure 5.1: Number of images per traffic sign class — full dataset (dashed line =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764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5.1: Number of images per traffic sign class — full dataset (dashed line = mean).</w:t>
      </w:r>
    </w:p>
    <w:p>
      <w:pPr>
        <w:keepNext/>
        <w:spacing w:after="40" w:before="120"/>
        <w:jc w:val="center"/>
      </w:pPr>
      <w:r>
        <w:drawing>
          <wp:inline distT="0" distB="0" distL="0" distR="0">
            <wp:extent cx="5715000" cy="1876425"/>
            <wp:effectExtent t="0" r="0" b="0" l="0"/>
            <wp:docPr id="1" name="cell18_0" descr="Figure 5.2: Number of images per traffic sign class — working subset (maximum 400 per class)." title="Figure 5.2: Number of images per traffic sign class — working subset (maximum 400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764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5.2: Number of images per traffic sign class — working subset (maximum 400 per class).</w:t>
      </w:r>
    </w:p>
    <w:p>
      <w:pPr>
        <w:pStyle w:val="Heading2"/>
      </w:pPr>
      <w:r>
        <w:rPr>
          <w:rFonts w:ascii="Times New Roman" w:cs="Times New Roman" w:eastAsia="Times New Roman" w:hAnsi="Times New Roman"/>
        </w:rPr>
        <w:t xml:space="preserve">5.2 Original Image Resolutions</w:t>
      </w:r>
    </w:p>
    <w:p>
      <w:pPr>
        <w:keepNext w:val="false"/>
        <w:spacing w:after="140" w:before="0" w:line="276"/>
        <w:jc w:val="both"/>
      </w:pPr>
      <w:r>
        <w:rPr>
          <w:rFonts w:ascii="Times New Roman" w:cs="Times New Roman" w:eastAsia="Times New Roman" w:hAnsi="Times New Roman"/>
          <w:sz w:val="22"/>
          <w:szCs w:val="22"/>
        </w:rPr>
        <w:t xml:space="preserve">Unlike a dataset captured under one single, controlled protocol, these photographs vary enormously in size. The histograms in Figure 5.3 show that most images are small — the bulk of widths and heights lie between about 25 and 60 pixels — with a long tail of larger images. This mixture of resolutions confirms the necessity of the uniform resizing step performed in Section 6, since a CNN’s convolutional and dense layers require fixed-size input tensors.</w:t>
      </w:r>
    </w:p>
    <w:p>
      <w:pPr>
        <w:keepNext/>
        <w:spacing w:after="40" w:before="120"/>
        <w:jc w:val="center"/>
      </w:pPr>
      <w:r>
        <w:drawing>
          <wp:inline distT="0" distB="0" distL="0" distR="0">
            <wp:extent cx="5715000" cy="1809750"/>
            <wp:effectExtent t="0" r="0" b="0" l="0"/>
            <wp:docPr id="1" name="cell19_0" descr="Figure 5.3: Distribution of original image widths and heights (pixels)." title="Figure 5.3: Distribution of original image widths and heights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097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5.3: Distribution of original image widths and heights (pixels).</w:t>
      </w:r>
    </w:p>
    <w:p>
      <w:pPr>
        <w:pStyle w:val="Heading2"/>
      </w:pPr>
      <w:r>
        <w:rPr>
          <w:rFonts w:ascii="Times New Roman" w:cs="Times New Roman" w:eastAsia="Times New Roman" w:hAnsi="Times New Roman"/>
        </w:rPr>
        <w:t xml:space="preserve">5.3 Sample Images: One per Sign</w:t>
      </w:r>
    </w:p>
    <w:p>
      <w:pPr>
        <w:keepNext w:val="false"/>
        <w:spacing w:after="140" w:before="0" w:line="276"/>
        <w:jc w:val="both"/>
      </w:pPr>
      <w:r>
        <w:rPr>
          <w:rFonts w:ascii="Times New Roman" w:cs="Times New Roman" w:eastAsia="Times New Roman" w:hAnsi="Times New Roman"/>
          <w:sz w:val="22"/>
          <w:szCs w:val="22"/>
        </w:rPr>
        <w:t xml:space="preserve">A grid displaying one representative sample image from each of the 43 sign classes (Figure 5.4) confirms the visual conventions described in Section 3.2 (shape, border colour and pictogram) and gives an initial, qualitative impression of how visually distinct — or similar — certain signs are. It also shows that many photographs are small, dark or low in contrast.</w:t>
      </w:r>
    </w:p>
    <w:p>
      <w:pPr>
        <w:keepNext/>
        <w:spacing w:after="40" w:before="120"/>
        <w:jc w:val="center"/>
      </w:pPr>
      <w:r>
        <w:drawing>
          <wp:inline distT="0" distB="0" distL="0" distR="0">
            <wp:extent cx="5810250" cy="3609975"/>
            <wp:effectExtent t="0" r="0" b="0" l="0"/>
            <wp:docPr id="1" name="cell20_0" descr="Figure 5.4: One sample image from every traffic sign class." title="Figure 5.4: One sample image from every traffic sig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099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5.4: One sample image from every traffic sign class.</w:t>
      </w:r>
    </w:p>
    <w:p>
      <w:pPr>
        <w:pStyle w:val="Heading2"/>
      </w:pPr>
      <w:r>
        <w:rPr>
          <w:rFonts w:ascii="Times New Roman" w:cs="Times New Roman" w:eastAsia="Times New Roman" w:hAnsi="Times New Roman"/>
        </w:rPr>
        <w:t xml:space="preserve">5.4 Within-Class Variation</w:t>
      </w:r>
    </w:p>
    <w:p>
      <w:pPr>
        <w:keepNext w:val="false"/>
        <w:spacing w:after="140" w:before="0" w:line="276"/>
        <w:jc w:val="both"/>
      </w:pPr>
      <w:r>
        <w:rPr>
          <w:rFonts w:ascii="Times New Roman" w:cs="Times New Roman" w:eastAsia="Times New Roman" w:hAnsi="Times New Roman"/>
          <w:sz w:val="22"/>
          <w:szCs w:val="22"/>
        </w:rPr>
        <w:t xml:space="preserve">To assess how much natural variation exists within a single class, ten random images of the same sign were plotted for two classes: sign 0 (Speed limit 20 km/h) and sign 21 (Double curve). Figures 5.5 and 5.6 show substantial variation in brightness, sharpness, size, viewing angle and background — some images are bright and crisp, others dark, blurred or tilted. This natural, real-world variability is an important justification for the data augmentation strategy adopted in Section 8, since a model that has only ever seen clean, centred images would struggle to generalise to the full diversity of real road photographs.</w:t>
      </w:r>
    </w:p>
    <w:p>
      <w:pPr>
        <w:keepNext/>
        <w:spacing w:after="40" w:before="120"/>
        <w:jc w:val="center"/>
      </w:pPr>
      <w:r>
        <w:drawing>
          <wp:inline distT="0" distB="0" distL="0" distR="0">
            <wp:extent cx="4572000" cy="1962150"/>
            <wp:effectExtent t="0" r="0" b="0" l="0"/>
            <wp:docPr id="1" name="cell21_0" descr="Figure 5.5: Ten random images of sign 0 (Speed limit 20 km/h)." title="Figure 5.5: Ten random images of sign 0 (Speed limit 20 k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621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5.5: Ten random images of sign 0 (Speed limit 20 km/h).</w:t>
      </w:r>
    </w:p>
    <w:p>
      <w:pPr>
        <w:keepNext/>
        <w:spacing w:after="40" w:before="120"/>
        <w:jc w:val="center"/>
      </w:pPr>
      <w:r>
        <w:drawing>
          <wp:inline distT="0" distB="0" distL="0" distR="0">
            <wp:extent cx="4572000" cy="1914525"/>
            <wp:effectExtent t="0" r="0" b="0" l="0"/>
            <wp:docPr id="1" name="cell21_1" descr="Figure 5.6: Ten random images of sign 21 (Double curve)." title="Figure 5.6: Ten random images of sign 21 (Doubl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145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5.6: Ten random images of sign 21 (Double curve).</w:t>
      </w:r>
    </w:p>
    <w:p>
      <w:pPr>
        <w:pStyle w:val="Heading2"/>
      </w:pPr>
      <w:r>
        <w:rPr>
          <w:rFonts w:ascii="Times New Roman" w:cs="Times New Roman" w:eastAsia="Times New Roman" w:hAnsi="Times New Roman"/>
        </w:rPr>
        <w:t xml:space="preserve">5.5 EDA Summary (Conclusion)</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dataset contains </w:t>
      </w:r>
      <w:r>
        <w:rPr>
          <w:rFonts w:ascii="Times New Roman" w:cs="Times New Roman" w:eastAsia="Times New Roman" w:hAnsi="Times New Roman"/>
          <w:b/>
          <w:bCs/>
          <w:sz w:val="22"/>
          <w:szCs w:val="22"/>
        </w:rPr>
        <w:t xml:space="preserve">43 traffic sign classes</w:t>
      </w:r>
      <w:r>
        <w:rPr>
          <w:rFonts w:ascii="Times New Roman" w:cs="Times New Roman" w:eastAsia="Times New Roman" w:hAnsi="Times New Roman"/>
          <w:sz w:val="22"/>
          <w:szCs w:val="22"/>
        </w:rPr>
        <w:t xml:space="preserve"> and 39,209 images (15,460 used in the working subset), with one directory per sign. The check for corrupt or unreadable files found </w:t>
      </w:r>
      <w:r>
        <w:rPr>
          <w:rFonts w:ascii="Times New Roman" w:cs="Times New Roman" w:eastAsia="Times New Roman" w:hAnsi="Times New Roman"/>
          <w:b/>
          <w:bCs/>
          <w:sz w:val="22"/>
          <w:szCs w:val="22"/>
        </w:rPr>
        <w:t xml:space="preserve">none</w:t>
      </w:r>
      <w:r>
        <w:rPr>
          <w:rFonts w:ascii="Times New Roman" w:cs="Times New Roman" w:eastAsia="Times New Roman" w:hAnsi="Times New Roman"/>
          <w:sz w:val="22"/>
          <w:szCs w:val="22"/>
        </w:rPr>
        <w:t xml:space="preserv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classes are </w:t>
      </w:r>
      <w:r>
        <w:rPr>
          <w:rFonts w:ascii="Times New Roman" w:cs="Times New Roman" w:eastAsia="Times New Roman" w:hAnsi="Times New Roman"/>
          <w:b/>
          <w:bCs/>
          <w:sz w:val="22"/>
          <w:szCs w:val="22"/>
        </w:rPr>
        <w:t xml:space="preserve">not equally sized</w:t>
      </w:r>
      <w:r>
        <w:rPr>
          <w:rFonts w:ascii="Times New Roman" w:cs="Times New Roman" w:eastAsia="Times New Roman" w:hAnsi="Times New Roman"/>
          <w:sz w:val="22"/>
          <w:szCs w:val="22"/>
        </w:rPr>
        <w:t xml:space="preserve">: the full dataset has an imbalance ratio of 10.7 : 1 (smallest class 0 with 210 images, largest class 2 with 2,250). This is addressed by capping images per class, </w:t>
      </w:r>
      <w:r>
        <w:rPr>
          <w:rFonts w:ascii="Times New Roman" w:cs="Times New Roman" w:eastAsia="Times New Roman" w:hAnsi="Times New Roman"/>
          <w:b/>
          <w:bCs/>
          <w:sz w:val="22"/>
          <w:szCs w:val="22"/>
        </w:rPr>
        <w:t xml:space="preserve">stratified splitting</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class weights</w:t>
      </w:r>
      <w:r>
        <w:rPr>
          <w:rFonts w:ascii="Times New Roman" w:cs="Times New Roman" w:eastAsia="Times New Roman" w:hAnsi="Times New Roman"/>
          <w:sz w:val="22"/>
          <w:szCs w:val="22"/>
        </w:rPr>
        <w:t xml:space="preserve"> during training.</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images come in </w:t>
      </w:r>
      <w:r>
        <w:rPr>
          <w:rFonts w:ascii="Times New Roman" w:cs="Times New Roman" w:eastAsia="Times New Roman" w:hAnsi="Times New Roman"/>
          <w:b/>
          <w:bCs/>
          <w:sz w:val="22"/>
          <w:szCs w:val="22"/>
        </w:rPr>
        <w:t xml:space="preserve">2,066 different resolutions</w:t>
      </w:r>
      <w:r>
        <w:rPr>
          <w:rFonts w:ascii="Times New Roman" w:cs="Times New Roman" w:eastAsia="Times New Roman" w:hAnsi="Times New Roman"/>
          <w:sz w:val="22"/>
          <w:szCs w:val="22"/>
        </w:rPr>
        <w:t xml:space="preserve"> from 25×25 up to 224×219 pixels, and most are small. A CNN needs a fixed input size, confirming the need for the resizing step in preprocessing.</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The sample images show that signs are photographed from vehicles: images within the same class vary in </w:t>
      </w:r>
      <w:r>
        <w:rPr>
          <w:rFonts w:ascii="Times New Roman" w:cs="Times New Roman" w:eastAsia="Times New Roman" w:hAnsi="Times New Roman"/>
          <w:b/>
          <w:bCs/>
          <w:sz w:val="22"/>
          <w:szCs w:val="22"/>
        </w:rPr>
        <w:t xml:space="preserve">brightness, sharpness, size, viewing angle and background</w:t>
      </w:r>
      <w:r>
        <w:rPr>
          <w:rFonts w:ascii="Times New Roman" w:cs="Times New Roman" w:eastAsia="Times New Roman" w:hAnsi="Times New Roman"/>
          <w:sz w:val="22"/>
          <w:szCs w:val="22"/>
        </w:rPr>
        <w:t xml:space="preserve">. This supports the use of </w:t>
      </w:r>
      <w:r>
        <w:rPr>
          <w:rFonts w:ascii="Times New Roman" w:cs="Times New Roman" w:eastAsia="Times New Roman" w:hAnsi="Times New Roman"/>
          <w:b/>
          <w:bCs/>
          <w:sz w:val="22"/>
          <w:szCs w:val="22"/>
        </w:rPr>
        <w:t xml:space="preserve">data augmentation</w:t>
      </w:r>
      <w:r>
        <w:rPr>
          <w:rFonts w:ascii="Times New Roman" w:cs="Times New Roman" w:eastAsia="Times New Roman" w:hAnsi="Times New Roman"/>
          <w:sz w:val="22"/>
          <w:szCs w:val="22"/>
        </w:rPr>
        <w:t xml:space="preserve"> (small rotations, shifts, zoom and contrast changes).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Some signs are visually very close to each other (for example the different speed-limit signs, which differ only by the number inside the circle). These are expected to be the hardest to separate and are examined later in the confusion matrix (Section 13).</w:t>
      </w:r>
    </w:p>
    <w:p>
      <w:pPr>
        <w:pStyle w:val="Heading1"/>
      </w:pPr>
      <w:r>
        <w:rPr>
          <w:rFonts w:ascii="Times New Roman" w:cs="Times New Roman" w:eastAsia="Times New Roman" w:hAnsi="Times New Roman"/>
        </w:rPr>
        <w:t xml:space="preserve">6. Image Preprocessing</w:t>
      </w:r>
    </w:p>
    <w:p>
      <w:pPr>
        <w:keepNext w:val="false"/>
        <w:spacing w:after="140" w:before="0" w:line="276"/>
        <w:jc w:val="both"/>
      </w:pPr>
      <w:r>
        <w:rPr>
          <w:rFonts w:ascii="Times New Roman" w:cs="Times New Roman" w:eastAsia="Times New Roman" w:hAnsi="Times New Roman"/>
          <w:sz w:val="22"/>
          <w:szCs w:val="22"/>
        </w:rPr>
        <w:t xml:space="preserve">Image preprocessing is the first of the two explicit goals defined in the DataMites project brief for PRAICP-1002. A CNN cannot directly accept images of differing sizes, and it learns most effectively when its numerical inputs sit on a small, consistent scale. Accordingly, two preprocessing steps are applied to every single image in the dataset, with no exceptions.</w:t>
      </w:r>
    </w:p>
    <w:p>
      <w:pPr>
        <w:pStyle w:val="Heading2"/>
      </w:pPr>
      <w:r>
        <w:rPr>
          <w:rFonts w:ascii="Times New Roman" w:cs="Times New Roman" w:eastAsia="Times New Roman" w:hAnsi="Times New Roman"/>
        </w:rPr>
        <w:t xml:space="preserve">6.1 Resizing</w:t>
      </w:r>
    </w:p>
    <w:p>
      <w:pPr>
        <w:keepNext w:val="false"/>
        <w:spacing w:after="140" w:before="0" w:line="276"/>
        <w:jc w:val="both"/>
      </w:pPr>
      <w:r>
        <w:rPr>
          <w:rFonts w:ascii="Times New Roman" w:cs="Times New Roman" w:eastAsia="Times New Roman" w:hAnsi="Times New Roman"/>
          <w:sz w:val="22"/>
          <w:szCs w:val="22"/>
        </w:rPr>
        <w:t xml:space="preserve">Every image is first converted to RGB (guaranteeing exactly three colour channels regardless of its original mode) and then resized, using Lanczos resampling, to a fixed 64 × 64 pixel size, producing a consistent (64, 64, 3) array (height × width × Red/Green/Blue channels) for every image. Traffic signs are simple, high-contrast symbols, so 64 × 64 keeps the shape, colour and symbol clearly visible while keeping memory use and training time low. Since the median original image is only about 44 × 43 pixels, most images are in fact slightly enlarged rather than shrunk.</w:t>
      </w:r>
    </w:p>
    <w:p>
      <w:pPr>
        <w:pStyle w:val="Heading2"/>
      </w:pPr>
      <w:r>
        <w:rPr>
          <w:rFonts w:ascii="Times New Roman" w:cs="Times New Roman" w:eastAsia="Times New Roman" w:hAnsi="Times New Roman"/>
        </w:rPr>
        <w:t xml:space="preserve">6.2 Normalisation</w:t>
      </w:r>
    </w:p>
    <w:p>
      <w:pPr>
        <w:keepNext w:val="false"/>
        <w:spacing w:after="140" w:before="0" w:line="276"/>
        <w:jc w:val="both"/>
      </w:pPr>
      <w:r>
        <w:rPr>
          <w:rFonts w:ascii="Times New Roman" w:cs="Times New Roman" w:eastAsia="Times New Roman" w:hAnsi="Times New Roman"/>
          <w:sz w:val="22"/>
          <w:szCs w:val="22"/>
        </w:rPr>
        <w:t xml:space="preserve">Raw pixel values naturally range from 0 to 255 (standard 8-bit colour depth). They are divided by 255 so that all inputs lie between 0 and 1, which makes gradient-based optimisation (as used by the Adam optimiser in this project) more stable and helps the network converge faster. To save memory, the resized arrays are stored as compact 8-bit integers (uint8, four times smaller than float32), and the division by 255 is performed by a Rescaling(1/255) layer at the very start of the CNN. This is mathematically identical to normalising the arrays beforehand, and it also guarantees that new images given to the model at prediction time are normalised in exactly the same way as the training images.</w:t>
      </w:r>
    </w:p>
    <w:p>
      <w:pPr>
        <w:pStyle w:val="Heading2"/>
      </w:pPr>
      <w:r>
        <w:rPr>
          <w:rFonts w:ascii="Times New Roman" w:cs="Times New Roman" w:eastAsia="Times New Roman" w:hAnsi="Times New Roman"/>
        </w:rPr>
        <w:t xml:space="preserve">6.3 Consistency Between Training and Inference</w:t>
      </w:r>
    </w:p>
    <w:p>
      <w:pPr>
        <w:keepNext w:val="false"/>
        <w:spacing w:after="140" w:before="0" w:line="276"/>
        <w:jc w:val="both"/>
      </w:pPr>
      <w:r>
        <w:rPr>
          <w:rFonts w:ascii="Times New Roman" w:cs="Times New Roman" w:eastAsia="Times New Roman" w:hAnsi="Times New Roman"/>
          <w:sz w:val="22"/>
          <w:szCs w:val="22"/>
        </w:rPr>
        <w:t xml:space="preserve">A single, shared preprocess_image() function is defined once and reused everywhere an image needs to be prepared for the model — during initial dataset loading and later during prediction on a brand-new image in Section 14. Because normalisation lives inside the model itself, a new photograph is processed in exactly the same way as every training image (identical resize target, identical channel handling, identical normalisation). This is essential: if training and inference preprocessing ever diverged, the model would silently receive data that looks statistically different from what it learned on, degrading real-world accuracy.</w:t>
      </w:r>
    </w:p>
    <w:p>
      <w:pPr>
        <w:pStyle w:val="Heading2"/>
      </w:pPr>
      <w:r>
        <w:rPr>
          <w:rFonts w:ascii="Times New Roman" w:cs="Times New Roman" w:eastAsia="Times New Roman" w:hAnsi="Times New Roman"/>
        </w:rPr>
        <w:t xml:space="preserve">6.4 A Note on Aspect Ratio</w:t>
      </w:r>
    </w:p>
    <w:p>
      <w:pPr>
        <w:keepNext w:val="false"/>
        <w:spacing w:after="140" w:before="0" w:line="276"/>
        <w:jc w:val="both"/>
      </w:pPr>
      <w:r>
        <w:rPr>
          <w:rFonts w:ascii="Times New Roman" w:cs="Times New Roman" w:eastAsia="Times New Roman" w:hAnsi="Times New Roman"/>
          <w:sz w:val="22"/>
          <w:szCs w:val="22"/>
        </w:rPr>
        <w:t xml:space="preserve">Some images are not perfectly square, so resizing every image to a fixed 64 × 64 square slightly changes the aspect ratio of those images. This trade-off was accepted deliberately: since the exact same transformation is applied uniformly to every training image and every future prediction image, the CNN simply learns from the resized versions, which is internally consistent.</w:t>
      </w:r>
    </w:p>
    <w:p>
      <w:pPr>
        <w:keepNext/>
        <w:spacing w:after="40" w:before="120"/>
        <w:jc w:val="center"/>
      </w:pPr>
      <w:r>
        <w:drawing>
          <wp:inline distT="0" distB="0" distL="0" distR="0">
            <wp:extent cx="5905500" cy="1333500"/>
            <wp:effectExtent t="0" r="0" b="0" l="0"/>
            <wp:docPr id="1" name="cell26_0" descr="Figure 6.1: Preprocessing check on one image — original, resized, and pixel-value histograms before and after normalisation." title="Figure 6.1: Preprocessing check on one image — original, resized, and pixel-value histograms before and after norm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333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6.1: Preprocessing check on one image — original, resized, and pixel-value histograms before and after normalisation.</w:t>
      </w:r>
    </w:p>
    <w:p>
      <w:pPr>
        <w:pStyle w:val="Heading2"/>
      </w:pPr>
      <w:r>
        <w:rPr>
          <w:rFonts w:ascii="Times New Roman" w:cs="Times New Roman" w:eastAsia="Times New Roman" w:hAnsi="Times New Roman"/>
        </w:rPr>
        <w:t xml:space="preserve">6.5 Resulting Data Tensor</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Property</w:t>
            </w:r>
          </w:p>
        </w:tc>
        <w:tc>
          <w:tcPr>
            <w:tcW w:type="dxa" w:w="50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Final image shape</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(64, 64, 3)</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Full working-set tensor shape (X)</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(15460, 64, 64, 3)</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Full label vector shape (y)</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(15460,)</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Stored data type</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uint8 (pixel values 0 to 255)</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Value range after the Rescaling layer</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0.0 to 1.0 (float32, computed inside the model)</w:t>
            </w:r>
          </w:p>
        </w:tc>
      </w:tr>
      <w:tr>
        <w:trPr>
          <w:cantSplit/>
        </w:trPr>
        <w:tc>
          <w:tcPr>
            <w:tcW w:type="dxa" w:w="4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Memory footprint of X</w:t>
            </w:r>
          </w:p>
        </w:tc>
        <w:tc>
          <w:tcPr>
            <w:tcW w:type="dxa" w:w="50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 190 MB (a float32 copy would need ≈ 760 MB)</w:t>
            </w:r>
          </w:p>
        </w:tc>
      </w:tr>
    </w:tbl>
    <w:p>
      <w:pPr>
        <w:spacing w:after="220" w:before="60"/>
        <w:jc w:val="center"/>
      </w:pPr>
      <w:r>
        <w:rPr>
          <w:rFonts w:ascii="Times New Roman" w:cs="Times New Roman" w:eastAsia="Times New Roman" w:hAnsi="Times New Roman"/>
          <w:i/>
          <w:iCs/>
          <w:sz w:val="20"/>
          <w:szCs w:val="20"/>
        </w:rPr>
        <w:t xml:space="preserve">Table 6.1: Final preprocessed data tensor dimensions and memory footprint.</w:t>
      </w:r>
    </w:p>
    <w:p>
      <w:pPr>
        <w:pStyle w:val="Heading1"/>
      </w:pPr>
      <w:r>
        <w:rPr>
          <w:rFonts w:ascii="Times New Roman" w:cs="Times New Roman" w:eastAsia="Times New Roman" w:hAnsi="Times New Roman"/>
        </w:rPr>
        <w:t xml:space="preserve">7. Train / Validation / Test Split &amp; Data Preparation</w:t>
      </w:r>
    </w:p>
    <w:p>
      <w:pPr>
        <w:keepNext w:val="false"/>
        <w:spacing w:after="140" w:before="0" w:line="276"/>
        <w:jc w:val="both"/>
      </w:pPr>
      <w:r>
        <w:rPr>
          <w:rFonts w:ascii="Times New Roman" w:cs="Times New Roman" w:eastAsia="Times New Roman" w:hAnsi="Times New Roman"/>
          <w:sz w:val="22"/>
          <w:szCs w:val="22"/>
        </w:rPr>
        <w:t xml:space="preserve">With every image resized into a single, consistent tensor, the next step is to divide the working set into three separate, purpose-specific sets.</w:t>
      </w:r>
    </w:p>
    <w:p>
      <w:pPr>
        <w:pStyle w:val="Heading2"/>
      </w:pPr>
      <w:r>
        <w:rPr>
          <w:rFonts w:ascii="Times New Roman" w:cs="Times New Roman" w:eastAsia="Times New Roman" w:hAnsi="Times New Roman"/>
        </w:rPr>
        <w:t xml:space="preserve">7.1 Split Ratios and Purpose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Training set (70%)</w:t>
      </w:r>
      <w:r>
        <w:rPr>
          <w:rFonts w:ascii="Times New Roman" w:cs="Times New Roman" w:eastAsia="Times New Roman" w:hAnsi="Times New Roman"/>
          <w:sz w:val="22"/>
          <w:szCs w:val="22"/>
        </w:rPr>
        <w:t xml:space="preserve"> — the images the CNN actually learns its filter weights and biases from.</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Validation set (15%)</w:t>
      </w:r>
      <w:r>
        <w:rPr>
          <w:rFonts w:ascii="Times New Roman" w:cs="Times New Roman" w:eastAsia="Times New Roman" w:hAnsi="Times New Roman"/>
          <w:sz w:val="22"/>
          <w:szCs w:val="22"/>
        </w:rPr>
        <w:t xml:space="preserve"> — used during development to monitor training progress, trigger early stopping and choose the best hyperparameters (Section 10), without ever touching the test set.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Test set (15%)</w:t>
      </w:r>
      <w:r>
        <w:rPr>
          <w:rFonts w:ascii="Times New Roman" w:cs="Times New Roman" w:eastAsia="Times New Roman" w:hAnsi="Times New Roman"/>
          <w:sz w:val="22"/>
          <w:szCs w:val="22"/>
        </w:rPr>
        <w:t xml:space="preserve"> — kept completely untouched until the very end of the project and used only once, to obtain a final, unbiased estimate of how the selected model performs on unseen images.</w:t>
      </w:r>
    </w:p>
    <w:p>
      <w:pPr>
        <w:pStyle w:val="Heading2"/>
      </w:pPr>
      <w:r>
        <w:rPr>
          <w:rFonts w:ascii="Times New Roman" w:cs="Times New Roman" w:eastAsia="Times New Roman" w:hAnsi="Times New Roman"/>
        </w:rPr>
        <w:t xml:space="preserve">7.2 Stratified Splitting</w:t>
      </w:r>
    </w:p>
    <w:p>
      <w:pPr>
        <w:keepNext w:val="false"/>
        <w:spacing w:after="140" w:before="0" w:line="276"/>
        <w:jc w:val="both"/>
      </w:pPr>
      <w:r>
        <w:rPr>
          <w:rFonts w:ascii="Times New Roman" w:cs="Times New Roman" w:eastAsia="Times New Roman" w:hAnsi="Times New Roman"/>
          <w:sz w:val="22"/>
          <w:szCs w:val="22"/>
        </w:rPr>
        <w:t xml:space="preserve">Because the classes are not equally sized, a plain random split could, by chance, under-represent a small class such as 0, 19 or 37 in one of the three sets. To prevent this, the split is stratified: each set preserves, as closely as possible, the same relative proportion of each of the 43 classes as the working set (Figure 7.1). The split is performed on indices so that images, labels and file paths always stay aligned, and the original file paths of the test images are retained so that any individual test image can be traced back to its file — a capability used in Section 13.4 to display the misclassified images.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Split</w:t>
            </w:r>
          </w:p>
        </w:tc>
        <w:tc>
          <w:tcPr>
            <w:tcW w:type="dxa" w:w="3219"/>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Number of Images</w:t>
            </w:r>
          </w:p>
        </w:tc>
        <w:tc>
          <w:tcPr>
            <w:tcW w:type="dxa" w:w="3219"/>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Approximate Proportion</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Training</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10,822</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70.0%</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Validation</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2,319</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15.0%</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Test</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2,319</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15.0%</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15,460</w:t>
            </w:r>
          </w:p>
        </w:tc>
        <w:tc>
          <w:tcPr>
            <w:tcW w:type="dxa" w:w="3219"/>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100.0%</w:t>
            </w:r>
          </w:p>
        </w:tc>
      </w:tr>
    </w:tbl>
    <w:p>
      <w:pPr>
        <w:spacing w:after="220" w:before="60"/>
        <w:jc w:val="center"/>
      </w:pPr>
      <w:r>
        <w:rPr>
          <w:rFonts w:ascii="Times New Roman" w:cs="Times New Roman" w:eastAsia="Times New Roman" w:hAnsi="Times New Roman"/>
          <w:i/>
          <w:iCs/>
          <w:sz w:val="20"/>
          <w:szCs w:val="20"/>
        </w:rPr>
        <w:t xml:space="preserve">Table 7.1: Final stratified train / validation / test split sizes.</w:t>
      </w:r>
    </w:p>
    <w:p>
      <w:pPr>
        <w:keepNext/>
        <w:spacing w:after="40" w:before="120"/>
        <w:jc w:val="center"/>
      </w:pPr>
      <w:r>
        <w:drawing>
          <wp:inline distT="0" distB="0" distL="0" distR="0">
            <wp:extent cx="5715000" cy="1876425"/>
            <wp:effectExtent t="0" r="0" b="0" l="0"/>
            <wp:docPr id="1" name="cell30_0" descr="Figure 7.1: Number of images per class in the Train / Validation / Test sets (stratified)." title="Figure 7.1: Number of images per class in the Train / Validation / Test sets (stra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764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7.1: Number of images per class in the Train / Validation / Test sets (stratified).</w:t>
      </w:r>
    </w:p>
    <w:p>
      <w:pPr>
        <w:pStyle w:val="Heading2"/>
      </w:pPr>
      <w:r>
        <w:rPr>
          <w:rFonts w:ascii="Times New Roman" w:cs="Times New Roman" w:eastAsia="Times New Roman" w:hAnsi="Times New Roman"/>
        </w:rPr>
        <w:t xml:space="preserve">7.3 Class Weights</w:t>
      </w:r>
    </w:p>
    <w:p>
      <w:pPr>
        <w:keepNext w:val="false"/>
        <w:spacing w:after="140" w:before="0" w:line="276"/>
        <w:jc w:val="both"/>
      </w:pPr>
      <w:r>
        <w:rPr>
          <w:rFonts w:ascii="Times New Roman" w:cs="Times New Roman" w:eastAsia="Times New Roman" w:hAnsi="Times New Roman"/>
          <w:sz w:val="22"/>
          <w:szCs w:val="22"/>
        </w:rPr>
        <w:t xml:space="preserve">In addition to stratified splitting, balanced class weights are computed from the training labels only, so that mistakes on smaller classes are penalised more heavily during training than mistakes on larger classes. A weight above 1.0 marks an under-represented class that receives extra importance; a weight below 1.0 marks a class that is better represented. Table 7.2 shows the computed weights, grouped by value.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438"/>
        <w:gridCol w:w="28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Class Weight</w:t>
            </w:r>
          </w:p>
        </w:tc>
        <w:tc>
          <w:tcPr>
            <w:tcW w:type="dxa" w:w="44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Classes</w:t>
            </w:r>
          </w:p>
        </w:tc>
        <w:tc>
          <w:tcPr>
            <w:tcW w:type="dxa" w:w="28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Images per Class (subset)</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1.71</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0, 19, 37</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1.50</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27, 32, 41, 42</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1.33</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24, 29</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270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1.20</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300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1.09</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21</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330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1.00</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20, 40</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360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0.92</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22, 36</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390</w:t>
            </w:r>
          </w:p>
        </w:tc>
      </w:tr>
      <w:tr>
        <w:trPr>
          <w:cantSplit/>
        </w:trPr>
        <w:tc>
          <w:tcPr>
            <w:tcW w:type="dxa" w:w="2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0.90</w:t>
            </w:r>
          </w:p>
        </w:tc>
        <w:tc>
          <w:tcPr>
            <w:tcW w:type="dxa" w:w="4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All remaining 28 classes</w:t>
            </w:r>
          </w:p>
        </w:tc>
        <w:tc>
          <w:tcPr>
            <w:tcW w:type="dxa" w:w="2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400</w:t>
            </w:r>
          </w:p>
        </w:tc>
      </w:tr>
    </w:tbl>
    <w:p>
      <w:pPr>
        <w:spacing w:after="220" w:before="60"/>
        <w:jc w:val="center"/>
      </w:pPr>
      <w:r>
        <w:rPr>
          <w:rFonts w:ascii="Times New Roman" w:cs="Times New Roman" w:eastAsia="Times New Roman" w:hAnsi="Times New Roman"/>
          <w:i/>
          <w:iCs/>
          <w:sz w:val="20"/>
          <w:szCs w:val="20"/>
        </w:rPr>
        <w:t xml:space="preserve">Table 7.2: Class weights used during training (all 43 classes; classes with identical weights grouped).</w:t>
      </w:r>
    </w:p>
    <w:p>
      <w:pPr>
        <w:keepNext w:val="false"/>
        <w:spacing w:after="140" w:before="0" w:line="276"/>
        <w:jc w:val="both"/>
      </w:pPr>
      <w:r>
        <w:rPr>
          <w:rFonts w:ascii="Times New Roman" w:cs="Times New Roman" w:eastAsia="Times New Roman" w:hAnsi="Times New Roman"/>
          <w:sz w:val="22"/>
          <w:szCs w:val="22"/>
        </w:rPr>
        <w:t xml:space="preserve">These weights are passed into the class_weight argument of every model’s fit() call, ensuring the loss function accounts for the remaining imbalance, in combination with the stratified splitting strategy above.</w:t>
      </w:r>
    </w:p>
    <w:p>
      <w:pPr>
        <w:pStyle w:val="Heading1"/>
      </w:pPr>
      <w:r>
        <w:rPr>
          <w:rFonts w:ascii="Times New Roman" w:cs="Times New Roman" w:eastAsia="Times New Roman" w:hAnsi="Times New Roman"/>
        </w:rPr>
        <w:t xml:space="preserve">8. Data Augmentation</w:t>
      </w:r>
    </w:p>
    <w:p>
      <w:pPr>
        <w:keepNext w:val="false"/>
        <w:spacing w:after="140" w:before="0" w:line="276"/>
        <w:jc w:val="both"/>
      </w:pPr>
      <w:r>
        <w:rPr>
          <w:rFonts w:ascii="Times New Roman" w:cs="Times New Roman" w:eastAsia="Times New Roman" w:hAnsi="Times New Roman"/>
          <w:sz w:val="22"/>
          <w:szCs w:val="22"/>
        </w:rPr>
        <w:t xml:space="preserve">With only about 10,822 training images spread across 43 classes (roughly 250 per class), a CNN can quite easily memorise the specific training photographs rather than learning the general appearance of each sign — a failure mode known as overfitting. Data augmentation counters this by showing the network a slightly modified version of each training image at every epoch, rather than the exact same pixels every time. The random changes chosen mimic real variation in how a camera sees a traffic sign from a moving vehicle.</w:t>
      </w:r>
    </w:p>
    <w:p>
      <w:pPr>
        <w:pStyle w:val="Heading2"/>
      </w:pPr>
      <w:r>
        <w:rPr>
          <w:rFonts w:ascii="Times New Roman" w:cs="Times New Roman" w:eastAsia="Times New Roman" w:hAnsi="Times New Roman"/>
        </w:rPr>
        <w:t xml:space="preserve">8.1 Augmentation Techniques Used</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Rotation</w:t>
      </w:r>
      <w:r>
        <w:rPr>
          <w:rFonts w:ascii="Times New Roman" w:cs="Times New Roman" w:eastAsia="Times New Roman" w:hAnsi="Times New Roman"/>
          <w:sz w:val="22"/>
          <w:szCs w:val="22"/>
        </w:rPr>
        <w:t xml:space="preserve"> of up to about ±11° (factor 0.03), simulating a camera or sign that is slightly tilted.</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Translation (shift)</w:t>
      </w:r>
      <w:r>
        <w:rPr>
          <w:rFonts w:ascii="Times New Roman" w:cs="Times New Roman" w:eastAsia="Times New Roman" w:hAnsi="Times New Roman"/>
          <w:sz w:val="22"/>
          <w:szCs w:val="22"/>
        </w:rPr>
        <w:t xml:space="preserve"> of up to 10% of the image width and height, simulating a sign that is not perfectly centred in the frame.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Zoom</w:t>
      </w:r>
      <w:r>
        <w:rPr>
          <w:rFonts w:ascii="Times New Roman" w:cs="Times New Roman" w:eastAsia="Times New Roman" w:hAnsi="Times New Roman"/>
          <w:sz w:val="22"/>
          <w:szCs w:val="22"/>
        </w:rPr>
        <w:t xml:space="preserve"> of up to 10%, simulating a sign closer to, or further from, the camera.</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Contrast change</w:t>
      </w:r>
      <w:r>
        <w:rPr>
          <w:rFonts w:ascii="Times New Roman" w:cs="Times New Roman" w:eastAsia="Times New Roman" w:hAnsi="Times New Roman"/>
          <w:sz w:val="22"/>
          <w:szCs w:val="22"/>
        </w:rPr>
        <w:t xml:space="preserve"> of up to 20%, simulating signs seen in bright sunlight, shade or at dusk.</w:t>
      </w:r>
    </w:p>
    <w:p>
      <w:pPr>
        <w:pStyle w:val="Heading2"/>
      </w:pPr>
      <w:r>
        <w:rPr>
          <w:rFonts w:ascii="Times New Roman" w:cs="Times New Roman" w:eastAsia="Times New Roman" w:hAnsi="Times New Roman"/>
        </w:rPr>
        <w:t xml:space="preserve">8.2 A Deliberate Omission: No Horizontal Flipping</w:t>
      </w:r>
    </w:p>
    <w:p>
      <w:pPr>
        <w:keepNext w:val="false"/>
        <w:spacing w:after="140" w:before="0" w:line="276"/>
        <w:jc w:val="both"/>
      </w:pPr>
      <w:r>
        <w:rPr>
          <w:rFonts w:ascii="Times New Roman" w:cs="Times New Roman" w:eastAsia="Times New Roman" w:hAnsi="Times New Roman"/>
          <w:sz w:val="22"/>
          <w:szCs w:val="22"/>
        </w:rPr>
        <w:t xml:space="preserve">Horizontal flipping is a very common default augmentation in general-purpose image classification, but it is deliberately excluded from this project. Many traffic signs have a meaning that depends on direction: “Turn left ahead” and “Turn right ahead”, “Keep left” and “Keep right”, and “Dangerous curve to the left” and “to the right” are mirror images of each other. Flipping an image would therefore turn one class into another and teach the model something incorrect. This is a clear illustration of why augmentation choices must be grounded in domain understanding rather than applied as a generic, one-size-fits-all default.</w:t>
      </w:r>
    </w:p>
    <w:p>
      <w:pPr>
        <w:pStyle w:val="Heading2"/>
      </w:pPr>
      <w:r>
        <w:rPr>
          <w:rFonts w:ascii="Times New Roman" w:cs="Times New Roman" w:eastAsia="Times New Roman" w:hAnsi="Times New Roman"/>
        </w:rPr>
        <w:t xml:space="preserve">8.3 Implementation as In-Model Layers</w:t>
      </w:r>
    </w:p>
    <w:p>
      <w:pPr>
        <w:keepNext w:val="false"/>
        <w:spacing w:after="140" w:before="0" w:line="276"/>
        <w:jc w:val="both"/>
      </w:pPr>
      <w:r>
        <w:rPr>
          <w:rFonts w:ascii="Times New Roman" w:cs="Times New Roman" w:eastAsia="Times New Roman" w:hAnsi="Times New Roman"/>
          <w:sz w:val="22"/>
          <w:szCs w:val="22"/>
        </w:rPr>
        <w:t xml:space="preserve">Rather than augmenting images in a separate offline pass, the transformations are implemented with Keras preprocessing layers (RandomRotation, RandomTranslation, RandomZoom, RandomContrast) placed directly at the start of the model architecture. These layers are active only while the model is in training mode and are automatically switched off during validation, testing and prediction. Every reported validation and test metric is therefore computed on the original, unaltered images, keeping the evaluation fair and interpretable. Figure 8.1 shows one original training image and seven random augmented versions of it.</w:t>
      </w:r>
    </w:p>
    <w:p>
      <w:pPr>
        <w:keepNext/>
        <w:spacing w:after="40" w:before="120"/>
        <w:jc w:val="center"/>
      </w:pPr>
      <w:r>
        <w:drawing>
          <wp:inline distT="0" distB="0" distL="0" distR="0">
            <wp:extent cx="4953000" cy="2495550"/>
            <wp:effectExtent t="0" r="0" b="0" l="0"/>
            <wp:docPr id="1" name="cell33_0" descr="Figure 8.1: One original training image (sign 11) and seven random augmented versions." title="Figure 8.1: One original training image (sign 11) and seven random augmented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955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8.1: One original training image (sign 11) and seven random augmented versions.</w:t>
      </w:r>
    </w:p>
    <w:p>
      <w:pPr>
        <w:pStyle w:val="Heading1"/>
      </w:pPr>
      <w:r>
        <w:rPr>
          <w:rFonts w:ascii="Times New Roman" w:cs="Times New Roman" w:eastAsia="Times New Roman" w:hAnsi="Times New Roman"/>
        </w:rPr>
        <w:t xml:space="preserve">9. Model Building &amp; Training — Baseline CNN</w:t>
      </w:r>
    </w:p>
    <w:p>
      <w:pPr>
        <w:keepNext w:val="false"/>
        <w:spacing w:after="140" w:before="0" w:line="276"/>
        <w:jc w:val="both"/>
      </w:pPr>
      <w:r>
        <w:rPr>
          <w:rFonts w:ascii="Times New Roman" w:cs="Times New Roman" w:eastAsia="Times New Roman" w:hAnsi="Times New Roman"/>
          <w:sz w:val="22"/>
          <w:szCs w:val="22"/>
        </w:rPr>
        <w:t xml:space="preserve">A baseline model is deliberately built and trained first, before any hyperparameter tuning is attempted. Its purpose is to establish a fair reference score: if the later, systematically tuned model cannot outperform this reasonably configured baseline, the tuning added no real value. Reporting both models side by side (Section 12) lets the benefit of tuning be judged from evidence rather than assumption.</w:t>
      </w:r>
    </w:p>
    <w:p>
      <w:pPr>
        <w:pStyle w:val="Heading2"/>
      </w:pPr>
      <w:r>
        <w:rPr>
          <w:rFonts w:ascii="Times New Roman" w:cs="Times New Roman" w:eastAsia="Times New Roman" w:hAnsi="Times New Roman"/>
        </w:rPr>
        <w:t xml:space="preserve">9.1 How the CNN Works, Layer by Layer</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Augmentation + Rescaling</w:t>
      </w:r>
      <w:r>
        <w:rPr>
          <w:rFonts w:ascii="Times New Roman" w:cs="Times New Roman" w:eastAsia="Times New Roman" w:hAnsi="Times New Roman"/>
          <w:sz w:val="22"/>
          <w:szCs w:val="22"/>
        </w:rPr>
        <w:t xml:space="preserve"> — random augmentation (training only) is applied, then pixel values are divided by 255 (normalisation, Section 6).</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Convolution layers (Conv2D)</w:t>
      </w:r>
      <w:r>
        <w:rPr>
          <w:rFonts w:ascii="Times New Roman" w:cs="Times New Roman" w:eastAsia="Times New Roman" w:hAnsi="Times New Roman"/>
          <w:sz w:val="22"/>
          <w:szCs w:val="22"/>
        </w:rPr>
        <w:t xml:space="preserve"> — small 3×3 filters are slid across the image. The first layer detects simple features such as edges and lines; deeper layers combine them into shapes (circle, triangle, octagon) and finally symbols and numbers.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Max pooling (MaxPooling2D)</w:t>
      </w:r>
      <w:r>
        <w:rPr>
          <w:rFonts w:ascii="Times New Roman" w:cs="Times New Roman" w:eastAsia="Times New Roman" w:hAnsi="Times New Roman"/>
          <w:sz w:val="22"/>
          <w:szCs w:val="22"/>
        </w:rPr>
        <w:t xml:space="preserve"> — shrinks the feature maps while keeping the strongest responses, making the model faster and less sensitive to the exact position of a feature.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Flatten</w:t>
      </w:r>
      <w:r>
        <w:rPr>
          <w:rFonts w:ascii="Times New Roman" w:cs="Times New Roman" w:eastAsia="Times New Roman" w:hAnsi="Times New Roman"/>
          <w:sz w:val="22"/>
          <w:szCs w:val="22"/>
        </w:rPr>
        <w:t xml:space="preserve"> — converts the final 2-D feature maps into a single one-dimensional vector.</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Dense layer + Dropout</w:t>
      </w:r>
      <w:r>
        <w:rPr>
          <w:rFonts w:ascii="Times New Roman" w:cs="Times New Roman" w:eastAsia="Times New Roman" w:hAnsi="Times New Roman"/>
          <w:sz w:val="22"/>
          <w:szCs w:val="22"/>
        </w:rPr>
        <w:t xml:space="preserve"> — the flattened features are combined by a fully connected layer to make the classification decision; Dropout randomly deactivates a fraction of neurons during training only, reducing overfitting.</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Softmax output layer</w:t>
      </w:r>
      <w:r>
        <w:rPr>
          <w:rFonts w:ascii="Times New Roman" w:cs="Times New Roman" w:eastAsia="Times New Roman" w:hAnsi="Times New Roman"/>
          <w:sz w:val="22"/>
          <w:szCs w:val="22"/>
        </w:rPr>
        <w:t xml:space="preserve"> — produces one probability for each of the 43 traffic sign classes, summing to 1.0. The class with the highest probability is the prediction.</w:t>
      </w:r>
    </w:p>
    <w:p>
      <w:pPr>
        <w:pStyle w:val="Heading2"/>
      </w:pPr>
      <w:r>
        <w:rPr>
          <w:rFonts w:ascii="Times New Roman" w:cs="Times New Roman" w:eastAsia="Times New Roman" w:hAnsi="Times New Roman"/>
        </w:rPr>
        <w:t xml:space="preserve">9.2 Baseline Architecture and Configuration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2238"/>
      </w:tblGrid>
      <w:tr>
        <w:trPr>
          <w:cantSplit/>
          <w:tblHeader/>
        </w:trPr>
        <w:tc>
          <w:tcPr>
            <w:tcW w:type="dxa" w:w="48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Layer</w:t>
            </w:r>
          </w:p>
        </w:tc>
        <w:tc>
          <w:tcPr>
            <w:tcW w:type="dxa" w:w="26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Output Shape</w:t>
            </w:r>
          </w:p>
        </w:tc>
        <w:tc>
          <w:tcPr>
            <w:tcW w:type="dxa" w:w="2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Parameters</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Input + data_augmentation (training only)</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(64, 64, 3)</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Rescaling (1/255)</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(64, 64, 3)</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Conv2D (32 filters, 3×3, ReLU)</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(62, 62, 32)</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896</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MaxPooling2D (2×2)</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(31, 31, 32)</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Conv2D (64 filters, 3×3, ReLU)</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(29, 29, 64)</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18,496</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MaxPooling2D (2×2)</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(14, 14, 64)</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Conv2D (128 filters, 3×3, ReLU)</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(12, 12, 128)</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73,856</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MaxPooling2D (2×2)</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(6, 6, 128)</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Flatten</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(4608)</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Dense (128, ReLU)</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589,952</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Dropout (0.5)</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Dense (43, Softmax)</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(43)</w:t>
            </w: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5,547</w:t>
            </w:r>
          </w:p>
        </w:tc>
      </w:tr>
      <w:tr>
        <w:trPr>
          <w:cantSplit/>
        </w:trPr>
        <w:tc>
          <w:tcPr>
            <w:tcW w:type="dxa" w:w="4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 (all trainable)</w:t>
            </w:r>
          </w:p>
        </w:tc>
        <w:tc>
          <w:tcPr>
            <w:tcW w:type="dxa" w:w="2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p>
        </w:tc>
        <w:tc>
          <w:tcPr>
            <w:tcW w:type="dxa" w:w="2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688,747</w:t>
            </w:r>
          </w:p>
        </w:tc>
      </w:tr>
    </w:tbl>
    <w:p>
      <w:pPr>
        <w:spacing w:after="220" w:before="60"/>
        <w:jc w:val="center"/>
      </w:pPr>
      <w:r>
        <w:rPr>
          <w:rFonts w:ascii="Times New Roman" w:cs="Times New Roman" w:eastAsia="Times New Roman" w:hAnsi="Times New Roman"/>
          <w:i/>
          <w:iCs/>
          <w:sz w:val="20"/>
          <w:szCs w:val="20"/>
        </w:rPr>
        <w:t xml:space="preserve">Table 9.1: Baseline CNN layer structure (as reported by the Keras model summary).</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Training Property</w:t>
            </w:r>
          </w:p>
        </w:tc>
        <w:tc>
          <w:tcPr>
            <w:tcW w:type="dxa" w:w="5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 / trainable / non-trainable parameters</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688,747 / 688,747 / 0 (2.63 MB)</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Optimiser</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Adam (learning rate 0.001)</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Loss function</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Sparse categorical cross-entropy</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Batch size</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32</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Maximum epochs</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30 (all 30 were run)</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Class weights applied</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Yes (Section 7.3)</w:t>
            </w:r>
          </w:p>
        </w:tc>
      </w:tr>
      <w:tr>
        <w:trPr>
          <w:cantSplit/>
        </w:trPr>
        <w:tc>
          <w:tcPr>
            <w:tcW w:type="dxa" w:w="4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Callbacks</w:t>
            </w:r>
          </w:p>
        </w:tc>
        <w:tc>
          <w:tcPr>
            <w:tcW w:type="dxa" w:w="5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EarlyStopping (patience 5, restores best weights), ReduceLROnPlateau (factor 0.5, patience 2), ModelCheckpoint</w:t>
            </w:r>
          </w:p>
        </w:tc>
      </w:tr>
    </w:tbl>
    <w:p>
      <w:pPr>
        <w:spacing w:after="220" w:before="60"/>
        <w:jc w:val="center"/>
      </w:pPr>
      <w:r>
        <w:rPr>
          <w:rFonts w:ascii="Times New Roman" w:cs="Times New Roman" w:eastAsia="Times New Roman" w:hAnsi="Times New Roman"/>
          <w:i/>
          <w:iCs/>
          <w:sz w:val="20"/>
          <w:szCs w:val="20"/>
        </w:rPr>
        <w:t xml:space="preserve">Table 9.2: Baseline CNN training configuration.</w:t>
      </w:r>
    </w:p>
    <w:p>
      <w:pPr>
        <w:keepNext w:val="false"/>
        <w:spacing w:after="140" w:before="0" w:line="276"/>
        <w:jc w:val="both"/>
      </w:pPr>
      <w:r>
        <w:rPr>
          <w:rFonts w:ascii="Times New Roman" w:cs="Times New Roman" w:eastAsia="Times New Roman" w:hAnsi="Times New Roman"/>
          <w:sz w:val="22"/>
          <w:szCs w:val="22"/>
        </w:rPr>
        <w:t xml:space="preserve">The model is compiled with the Adam optimiser and sparse categorical cross-entropy loss — “sparse” because the labels are plain integers from 0 to 42 rather than one-hot vectors, a more memory-efficient representation for a 43-class problem. EarlyStopping halts training once validation loss stops improving and restores the best-performing weights, while ReduceLROnPlateau lowers the learning rate when progress stalls, allowing the optimiser to take smaller, more careful steps as it approaches a good solution.</w:t>
      </w:r>
    </w:p>
    <w:p>
      <w:pPr>
        <w:pStyle w:val="Heading2"/>
      </w:pPr>
      <w:r>
        <w:rPr>
          <w:rFonts w:ascii="Times New Roman" w:cs="Times New Roman" w:eastAsia="Times New Roman" w:hAnsi="Times New Roman"/>
        </w:rPr>
        <w:t xml:space="preserve">9.3 Baseline Training Behaviour and Results</w:t>
      </w:r>
    </w:p>
    <w:p>
      <w:pPr>
        <w:keepNext w:val="false"/>
        <w:spacing w:after="140" w:before="0" w:line="276"/>
        <w:jc w:val="both"/>
      </w:pPr>
      <w:r>
        <w:rPr>
          <w:rFonts w:ascii="Times New Roman" w:cs="Times New Roman" w:eastAsia="Times New Roman" w:hAnsi="Times New Roman"/>
          <w:sz w:val="22"/>
          <w:szCs w:val="22"/>
        </w:rPr>
        <w:t xml:space="preserve">Training progressed smoothly over all 30 epochs. Training accuracy rose from about 10.0% after the first epoch to about 95.0% by epoch 30, while validation accuracy rose from 36.7% to 99.1% — passing 90% at epoch 7 and 95% at epoch 13. Validation accuracy staying above training accuracy is expected here, because dropout and data augmentation are active only during training, making the training metric a harder, noisier measurement. The learning rate was halved from 0.001 to 0.0005 at epoch 21. The weights from the epoch with the lowest validation loss were restored for evaluation, giving the results in Table 9.3.</w:t>
      </w:r>
    </w:p>
    <w:p>
      <w:pPr>
        <w:keepNext/>
        <w:spacing w:after="40" w:before="120"/>
        <w:jc w:val="center"/>
      </w:pPr>
      <w:r>
        <w:drawing>
          <wp:inline distT="0" distB="0" distL="0" distR="0">
            <wp:extent cx="5905500" cy="2085975"/>
            <wp:effectExtent t="0" r="0" b="0" l="0"/>
            <wp:docPr id="1" name="cell37_0" descr="Figure 9.1: Baseline CNN — accuracy and loss curves." title="Figure 9.1: Baseline CNN — accuracy and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859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9.1: Baseline CNN — accuracy and loss curves.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Metric</w:t>
            </w:r>
          </w:p>
        </w:tc>
        <w:tc>
          <w:tcPr>
            <w:tcW w:type="dxa" w:w="3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6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Baseline CNN — Validation Accuracy</w:t>
            </w:r>
          </w:p>
        </w:tc>
        <w:tc>
          <w:tcPr>
            <w:tcW w:type="dxa" w:w="3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0.9914</w:t>
            </w:r>
          </w:p>
        </w:tc>
      </w:tr>
      <w:tr>
        <w:trPr>
          <w:cantSplit/>
        </w:trPr>
        <w:tc>
          <w:tcPr>
            <w:tcW w:type="dxa" w:w="6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Baseline CNN — Test Accuracy</w:t>
            </w:r>
          </w:p>
        </w:tc>
        <w:tc>
          <w:tcPr>
            <w:tcW w:type="dxa" w:w="3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0.9935</w:t>
            </w:r>
          </w:p>
        </w:tc>
      </w:tr>
    </w:tbl>
    <w:p>
      <w:pPr>
        <w:spacing w:after="220" w:before="60"/>
        <w:jc w:val="center"/>
      </w:pPr>
      <w:r>
        <w:rPr>
          <w:rFonts w:ascii="Times New Roman" w:cs="Times New Roman" w:eastAsia="Times New Roman" w:hAnsi="Times New Roman"/>
          <w:i/>
          <w:iCs/>
          <w:sz w:val="20"/>
          <w:szCs w:val="20"/>
        </w:rPr>
        <w:t xml:space="preserve">Table 9.3: Baseline CNN validation and test accuracy.</w:t>
      </w:r>
    </w:p>
    <w:p>
      <w:pPr>
        <w:keepNext w:val="false"/>
        <w:spacing w:after="140" w:before="0" w:line="276"/>
        <w:jc w:val="both"/>
      </w:pPr>
      <w:r>
        <w:rPr>
          <w:rFonts w:ascii="Times New Roman" w:cs="Times New Roman" w:eastAsia="Times New Roman" w:hAnsi="Times New Roman"/>
          <w:sz w:val="22"/>
          <w:szCs w:val="22"/>
        </w:rPr>
        <w:t xml:space="preserve">A baseline test accuracy of 99.35% is already a strong result for a 43-class problem, and it sets a high bar for the hyperparameter-tuning stage (Section 10) to clear.</w:t>
      </w:r>
    </w:p>
    <w:p>
      <w:pPr>
        <w:pStyle w:val="Heading1"/>
      </w:pPr>
      <w:r>
        <w:rPr>
          <w:rFonts w:ascii="Times New Roman" w:cs="Times New Roman" w:eastAsia="Times New Roman" w:hAnsi="Times New Roman"/>
        </w:rPr>
        <w:t xml:space="preserve">10. Hyperparameter Tuning</w:t>
      </w:r>
    </w:p>
    <w:p>
      <w:pPr>
        <w:pStyle w:val="Heading2"/>
      </w:pPr>
      <w:r>
        <w:rPr>
          <w:rFonts w:ascii="Times New Roman" w:cs="Times New Roman" w:eastAsia="Times New Roman" w:hAnsi="Times New Roman"/>
        </w:rPr>
        <w:t xml:space="preserve">10.1 Parameters vs. Hyperparameters</w:t>
      </w:r>
    </w:p>
    <w:p>
      <w:pPr>
        <w:keepNext w:val="false"/>
        <w:spacing w:after="140" w:before="0" w:line="276"/>
        <w:jc w:val="both"/>
      </w:pPr>
      <w:r>
        <w:rPr>
          <w:rFonts w:ascii="Times New Roman" w:cs="Times New Roman" w:eastAsia="Times New Roman" w:hAnsi="Times New Roman"/>
          <w:sz w:val="22"/>
          <w:szCs w:val="22"/>
        </w:rPr>
        <w:t xml:space="preserve">A CNN learns its internal weights and biases automatically during training, through backpropagation and gradient descent — these are its parameters. Several structural and training-process choices must, however, be fixed before training begins, such as how many filters a convolutional layer should have, how wide a dense layer should be, what dropout rate and starting learning rate to use, and what batch size to train with. These are hyperparameters, and they are not learned by gradient descent. Rather than guessing them (as the baseline effectively did), this project searches for better values, selecting the combination that performs best on the validation set. The test set is deliberately never used for this selection, so it remains a fair, unbiased judge of the final model.</w:t>
      </w:r>
    </w:p>
    <w:p>
      <w:pPr>
        <w:pStyle w:val="Heading2"/>
      </w:pPr>
      <w:r>
        <w:rPr>
          <w:rFonts w:ascii="Times New Roman" w:cs="Times New Roman" w:eastAsia="Times New Roman" w:hAnsi="Times New Roman"/>
        </w:rPr>
        <w:t xml:space="preserve">10.2 Search Space</w:t>
      </w:r>
    </w:p>
    <w:p>
      <w:pPr>
        <w:keepNext w:val="false"/>
        <w:spacing w:after="140" w:before="0" w:line="276"/>
        <w:jc w:val="both"/>
      </w:pPr>
      <w:r>
        <w:rPr>
          <w:rFonts w:ascii="Times New Roman" w:cs="Times New Roman" w:eastAsia="Times New Roman" w:hAnsi="Times New Roman"/>
          <w:sz w:val="22"/>
          <w:szCs w:val="22"/>
        </w:rPr>
        <w:t xml:space="preserve">Six hyperparameters were included in the search space, summarised in Table 10.1. The third convolution layer was kept fixed at 128 filters.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Hyperparameter</w:t>
            </w:r>
          </w:p>
        </w:tc>
        <w:tc>
          <w:tcPr>
            <w:tcW w:type="dxa" w:w="4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Values Tried</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Filters in the 1st convolution layer</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32, 64</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Filters in the 2nd convolution layer</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64, 128</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Dense layer units</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128, 256</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Dropout rate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0.3, 0.4, 0.5</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Learning rate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0.001, 0.0001</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Batch size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16, 32</w:t>
            </w:r>
          </w:p>
        </w:tc>
      </w:tr>
    </w:tbl>
    <w:p>
      <w:pPr>
        <w:spacing w:after="220" w:before="60"/>
        <w:jc w:val="center"/>
      </w:pPr>
      <w:r>
        <w:rPr>
          <w:rFonts w:ascii="Times New Roman" w:cs="Times New Roman" w:eastAsia="Times New Roman" w:hAnsi="Times New Roman"/>
          <w:i/>
          <w:iCs/>
          <w:sz w:val="20"/>
          <w:szCs w:val="20"/>
        </w:rPr>
        <w:t xml:space="preserve">Table 10.1: Hyperparameter search space (a full grid would need 2×2×2×3×2×2 = 96 combinations).</w:t>
      </w:r>
    </w:p>
    <w:p>
      <w:pPr>
        <w:keepNext w:val="false"/>
        <w:spacing w:after="140" w:before="0" w:line="276"/>
        <w:jc w:val="both"/>
      </w:pPr>
      <w:r>
        <w:rPr>
          <w:rFonts w:ascii="Times New Roman" w:cs="Times New Roman" w:eastAsia="Times New Roman" w:hAnsi="Times New Roman"/>
          <w:sz w:val="22"/>
          <w:szCs w:val="22"/>
        </w:rPr>
        <w:t xml:space="preserve">Exhaustively training all 96 combinations would be prohibitively slow. Keras Tuner’s RandomSearch algorithm was therefore used: it randomly samples a fixed number of combinations (trials), trains each candidate briefly (at most 15 epochs, with early stopping of patience 3), and ranks all trials by validation accuracy. The same augmentation block and class weights used for the baseline are applied in every trial, so the later comparison with the baseline remains fair and like-for-like.</w:t>
      </w:r>
    </w:p>
    <w:p>
      <w:pPr>
        <w:pStyle w:val="Heading2"/>
      </w:pPr>
      <w:r>
        <w:rPr>
          <w:rFonts w:ascii="Times New Roman" w:cs="Times New Roman" w:eastAsia="Times New Roman" w:hAnsi="Times New Roman"/>
        </w:rPr>
        <w:t xml:space="preserve">10.3 Tuning Results</w:t>
      </w:r>
    </w:p>
    <w:p>
      <w:pPr>
        <w:keepNext w:val="false"/>
        <w:spacing w:after="140" w:before="0" w:line="276"/>
        <w:jc w:val="both"/>
      </w:pPr>
      <w:r>
        <w:rPr>
          <w:rFonts w:ascii="Times New Roman" w:cs="Times New Roman" w:eastAsia="Times New Roman" w:hAnsi="Times New Roman"/>
          <w:sz w:val="22"/>
          <w:szCs w:val="22"/>
        </w:rPr>
        <w:t xml:space="preserve">All 8 trials completed successfully, taking a total of about 2 hours 26 minutes on the available CPU-only hardware. The full ranked results are shown in Table 10.2.</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100"/>
        <w:gridCol w:w="1100"/>
        <w:gridCol w:w="1300"/>
        <w:gridCol w:w="1100"/>
        <w:gridCol w:w="1500"/>
        <w:gridCol w:w="1538"/>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Rank</w:t>
            </w:r>
          </w:p>
        </w:tc>
        <w:tc>
          <w:tcPr>
            <w:tcW w:type="dxa" w:w="12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Batch Size</w:t>
            </w:r>
          </w:p>
        </w:tc>
        <w:tc>
          <w:tcPr>
            <w:tcW w:type="dxa" w:w="11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Filters-1</w:t>
            </w:r>
          </w:p>
        </w:tc>
        <w:tc>
          <w:tcPr>
            <w:tcW w:type="dxa" w:w="11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Filters-2</w:t>
            </w:r>
          </w:p>
        </w:tc>
        <w:tc>
          <w:tcPr>
            <w:tcW w:type="dxa" w:w="13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Dense Units</w:t>
            </w:r>
          </w:p>
        </w:tc>
        <w:tc>
          <w:tcPr>
            <w:tcW w:type="dxa" w:w="11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Dropout</w:t>
            </w:r>
          </w:p>
        </w:tc>
        <w:tc>
          <w:tcPr>
            <w:tcW w:type="dxa" w:w="15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Learning Rate</w:t>
            </w:r>
          </w:p>
        </w:tc>
        <w:tc>
          <w:tcPr>
            <w:tcW w:type="dxa" w:w="15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Val. Accuracy</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0.4</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0.0010</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0.9918</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2</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64</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256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0.3</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0.0010</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0.9897</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256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0.5</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0.0010</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0.9871</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4</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0.4</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0.0010</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0.9823</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64</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0.5</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0.0010</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0.9702</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6</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64</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256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0.4</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0.0001</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0.9556</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7</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16</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0.4</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0.0001</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0.9495</w:t>
            </w:r>
          </w:p>
        </w:tc>
      </w:tr>
      <w:tr>
        <w:trPr>
          <w:cantSplit/>
        </w:trPr>
        <w:tc>
          <w:tcPr>
            <w:tcW w:type="dxa" w:w="8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8</w:t>
            </w:r>
          </w:p>
        </w:tc>
        <w:tc>
          <w:tcPr>
            <w:tcW w:type="dxa" w:w="1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32</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64</w:t>
            </w:r>
          </w:p>
        </w:tc>
        <w:tc>
          <w:tcPr>
            <w:tcW w:type="dxa" w:w="1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128</w:t>
            </w:r>
          </w:p>
        </w:tc>
        <w:tc>
          <w:tcPr>
            <w:tcW w:type="dxa" w:w="1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0.5</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0.0001</w:t>
            </w:r>
          </w:p>
        </w:tc>
        <w:tc>
          <w:tcPr>
            <w:tcW w:type="dxa" w:w="15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0.9064</w:t>
            </w:r>
          </w:p>
        </w:tc>
      </w:tr>
    </w:tbl>
    <w:p>
      <w:pPr>
        <w:spacing w:after="220" w:before="60"/>
        <w:jc w:val="center"/>
      </w:pPr>
      <w:r>
        <w:rPr>
          <w:rFonts w:ascii="Times New Roman" w:cs="Times New Roman" w:eastAsia="Times New Roman" w:hAnsi="Times New Roman"/>
          <w:i/>
          <w:iCs/>
          <w:sz w:val="20"/>
          <w:szCs w:val="20"/>
        </w:rPr>
        <w:t xml:space="preserve">Table 10.2: All 8 tuning trials, ranked by validation accuracy (highest first).</w:t>
      </w:r>
    </w:p>
    <w:p>
      <w:pPr>
        <w:keepNext w:val="false"/>
        <w:spacing w:after="140" w:before="0" w:line="276"/>
        <w:jc w:val="both"/>
      </w:pPr>
      <w:r>
        <w:rPr>
          <w:rFonts w:ascii="Times New Roman" w:cs="Times New Roman" w:eastAsia="Times New Roman" w:hAnsi="Times New Roman"/>
          <w:sz w:val="22"/>
          <w:szCs w:val="22"/>
        </w:rPr>
        <w:t xml:space="preserve">Two patterns stand out. First, the three weakest trials all used a learning rate of 0.0001, which was too slow to converge within the short per-trial epoch budget; a learning rate of 0.001 dominated the top five ranks. Second, all eight randomly sampled trials happened to use 32 filters in the first convolution layer, so the effect of 64 filters in that layer was not explored in this particular search.</w:t>
      </w:r>
    </w:p>
    <w:p>
      <w:pPr>
        <w:pStyle w:val="Heading2"/>
      </w:pPr>
      <w:r>
        <w:rPr>
          <w:rFonts w:ascii="Times New Roman" w:cs="Times New Roman" w:eastAsia="Times New Roman" w:hAnsi="Times New Roman"/>
        </w:rPr>
        <w:t xml:space="preserve">10.4 Best Hyperparameters Selected</w:t>
      </w:r>
    </w:p>
    <w:p>
      <w:pPr>
        <w:keepNext w:val="false"/>
        <w:spacing w:after="140" w:before="0" w:line="276"/>
        <w:jc w:val="both"/>
      </w:pPr>
      <w:r>
        <w:rPr>
          <w:rFonts w:ascii="Times New Roman" w:cs="Times New Roman" w:eastAsia="Times New Roman" w:hAnsi="Times New Roman"/>
          <w:sz w:val="22"/>
          <w:szCs w:val="22"/>
        </w:rPr>
        <w:t xml:space="preserve">Trial 1 achieved the highest validation accuracy (0.9918), and its hyperparameters were therefore selected to build the final CNN in Section 11. These values come directly from this notebook’s own tuning run on this dataset, rather than being a pre-decided, generic answer.</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Hyperparameter</w:t>
            </w:r>
          </w:p>
        </w:tc>
        <w:tc>
          <w:tcPr>
            <w:tcW w:type="dxa" w:w="4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Selected Value</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Filters (convolution layer 1)</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32</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Filters (convolution layer 2)</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Dense layer units</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128</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Dropout rate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0.4</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Learning rate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0.001</w:t>
            </w:r>
          </w:p>
        </w:tc>
      </w:tr>
      <w:tr>
        <w:trPr>
          <w:cantSplit/>
        </w:trPr>
        <w:tc>
          <w:tcPr>
            <w:tcW w:type="dxa" w:w="5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Batch size</w:t>
            </w:r>
          </w:p>
        </w:tc>
        <w:tc>
          <w:tcPr>
            <w:tcW w:type="dxa" w:w="4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16</w:t>
            </w:r>
          </w:p>
        </w:tc>
      </w:tr>
    </w:tbl>
    <w:p>
      <w:pPr>
        <w:spacing w:after="220" w:before="60"/>
        <w:jc w:val="center"/>
      </w:pPr>
      <w:r>
        <w:rPr>
          <w:rFonts w:ascii="Times New Roman" w:cs="Times New Roman" w:eastAsia="Times New Roman" w:hAnsi="Times New Roman"/>
          <w:i/>
          <w:iCs/>
          <w:sz w:val="20"/>
          <w:szCs w:val="20"/>
        </w:rPr>
        <w:t xml:space="preserve">Table 10.3: Best hyperparameters selected by Keras Tuner (on validation accuracy).</w:t>
      </w:r>
    </w:p>
    <w:p>
      <w:pPr>
        <w:pStyle w:val="Heading1"/>
      </w:pPr>
      <w:r>
        <w:rPr>
          <w:rFonts w:ascii="Times New Roman" w:cs="Times New Roman" w:eastAsia="Times New Roman" w:hAnsi="Times New Roman"/>
        </w:rPr>
        <w:t xml:space="preserve">11. Final CNN Model (Tuned)</w:t>
      </w:r>
    </w:p>
    <w:p>
      <w:pPr>
        <w:keepNext w:val="false"/>
        <w:spacing w:after="140" w:before="0" w:line="276"/>
        <w:jc w:val="both"/>
      </w:pPr>
      <w:r>
        <w:rPr>
          <w:rFonts w:ascii="Times New Roman" w:cs="Times New Roman" w:eastAsia="Times New Roman" w:hAnsi="Times New Roman"/>
          <w:sz w:val="22"/>
          <w:szCs w:val="22"/>
        </w:rPr>
        <w:t xml:space="preserve">The RandomSearch tuner trained each of its 8 candidates only briefly, purely to rank them. The final model is therefore rebuilt from scratch using the best hyperparameters (Table 10.3) and trained again, for longer, on the full training set — still monitored by EarlyStopping (patience 6) and ReduceLROnPlateau, with a higher maximum epoch budget of 40 (compared with 30 for the baseline).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Architecture / Training Property</w:t>
            </w:r>
          </w:p>
        </w:tc>
        <w:tc>
          <w:tcPr>
            <w:tcW w:type="dxa" w:w="4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Filters (convolution layers 1 / 2 / 3)</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32 / 128 / 128</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Dense layer units</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128</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Dropout rate</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0.4</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Learning rate (initial)</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0.001</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Batch size</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16</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Total / trainable / non-trainable parameters</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780,971 / 780,971 / 0 (2.98 MB)</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Maximum epochs</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40 (all 40 were run)</w:t>
            </w:r>
          </w:p>
        </w:tc>
      </w:tr>
    </w:tbl>
    <w:p>
      <w:pPr>
        <w:spacing w:after="220" w:before="60"/>
        <w:jc w:val="center"/>
      </w:pPr>
      <w:r>
        <w:rPr>
          <w:rFonts w:ascii="Times New Roman" w:cs="Times New Roman" w:eastAsia="Times New Roman" w:hAnsi="Times New Roman"/>
          <w:i/>
          <w:iCs/>
          <w:sz w:val="20"/>
          <w:szCs w:val="20"/>
        </w:rPr>
        <w:t xml:space="preserve">Table 11.1: Final tuned CNN architecture and training configuration.</w:t>
      </w:r>
    </w:p>
    <w:p>
      <w:pPr>
        <w:keepNext w:val="false"/>
        <w:spacing w:after="140" w:before="0" w:line="276"/>
        <w:jc w:val="both"/>
      </w:pPr>
      <w:r>
        <w:rPr>
          <w:rFonts w:ascii="Times New Roman" w:cs="Times New Roman" w:eastAsia="Times New Roman" w:hAnsi="Times New Roman"/>
          <w:sz w:val="22"/>
          <w:szCs w:val="22"/>
        </w:rPr>
        <w:t xml:space="preserve">Compared with the baseline, the tuner kept the first-layer filters (32), the dense width (128) and the starting learning rate (0.001), but widened the second convolution layer from 64 to 128 filters, lowered the dropout rate from 0.5 to 0.4 and halved the batch size from 32 to 16. These changes raise the total parameter count from 688,747 to 780,971 (about 13% more), driven by the wider second convolution layer, which also doubles the number of input channels reaching the third.</w:t>
      </w:r>
    </w:p>
    <w:p>
      <w:pPr>
        <w:keepNext w:val="false"/>
        <w:spacing w:after="140" w:before="0" w:line="276"/>
        <w:jc w:val="both"/>
      </w:pPr>
      <w:r>
        <w:rPr>
          <w:rFonts w:ascii="Times New Roman" w:cs="Times New Roman" w:eastAsia="Times New Roman" w:hAnsi="Times New Roman"/>
          <w:sz w:val="22"/>
          <w:szCs w:val="22"/>
        </w:rPr>
        <w:t xml:space="preserve">Training progressed rapidly and smoothly. Training accuracy rose from 18.8% after epoch 1 to 99.0% by epoch 40, while validation accuracy rose from 49.4% to above 95% by epoch 7, above 98% by epoch 10 and above 99% by epoch 16, peaking at 99.74%. Validation loss fell steadily and consistently throughout, and the learning rate was stepped down automatically from 0.001 to 0.0005 (epoch 16), 0.00025 (epoch 28), 0.000125 (epoch 32) and 0.0000625 (epoch 39). Each epoch took roughly 77–82 seconds on CPU. The best-validation-loss weights were restored for evaluation. The training curves (Figure 11.1) show no sign of erratic overfitting.</w:t>
      </w:r>
    </w:p>
    <w:p>
      <w:pPr>
        <w:keepNext/>
        <w:spacing w:after="40" w:before="120"/>
        <w:jc w:val="center"/>
      </w:pPr>
      <w:r>
        <w:drawing>
          <wp:inline distT="0" distB="0" distL="0" distR="0">
            <wp:extent cx="5905500" cy="2085975"/>
            <wp:effectExtent t="0" r="0" b="0" l="0"/>
            <wp:docPr id="1" name="cell48_0" descr="Figure 11.1: Final (tuned) CNN — accuracy and loss curves." title="Figure 11.1: Final (tuned) CNN — accuracy and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0859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11.1: Final (tuned) CNN — accuracy and loss curves.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Metric</w:t>
            </w:r>
          </w:p>
        </w:tc>
        <w:tc>
          <w:tcPr>
            <w:tcW w:type="dxa" w:w="3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6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Final Tuned CNN — Validation Accuracy</w:t>
            </w:r>
          </w:p>
        </w:tc>
        <w:tc>
          <w:tcPr>
            <w:tcW w:type="dxa" w:w="3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0.9961</w:t>
            </w:r>
          </w:p>
        </w:tc>
      </w:tr>
      <w:tr>
        <w:trPr>
          <w:cantSplit/>
        </w:trPr>
        <w:tc>
          <w:tcPr>
            <w:tcW w:type="dxa" w:w="6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Final Tuned CNN — Test Accuracy</w:t>
            </w:r>
          </w:p>
        </w:tc>
        <w:tc>
          <w:tcPr>
            <w:tcW w:type="dxa" w:w="3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0.9953</w:t>
            </w:r>
          </w:p>
        </w:tc>
      </w:tr>
    </w:tbl>
    <w:p>
      <w:pPr>
        <w:spacing w:after="220" w:before="60"/>
        <w:jc w:val="center"/>
      </w:pPr>
      <w:r>
        <w:rPr>
          <w:rFonts w:ascii="Times New Roman" w:cs="Times New Roman" w:eastAsia="Times New Roman" w:hAnsi="Times New Roman"/>
          <w:i/>
          <w:iCs/>
          <w:sz w:val="20"/>
          <w:szCs w:val="20"/>
        </w:rPr>
        <w:t xml:space="preserve">Table 11.2: Final tuned CNN validation and test accuracy.</w:t>
      </w:r>
    </w:p>
    <w:p>
      <w:pPr>
        <w:keepNext w:val="false"/>
        <w:spacing w:after="140" w:before="0" w:line="276"/>
        <w:jc w:val="both"/>
      </w:pPr>
      <w:r>
        <w:rPr>
          <w:rFonts w:ascii="Times New Roman" w:cs="Times New Roman" w:eastAsia="Times New Roman" w:hAnsi="Times New Roman"/>
          <w:sz w:val="22"/>
          <w:szCs w:val="22"/>
        </w:rPr>
        <w:t xml:space="preserve">The final tuned CNN improves on the baseline on both validation accuracy (99.61% versus 99.14%) and test accuracy (99.53% versus 99.35%). These results are discussed in full in Sections 12 and 13.</w:t>
      </w:r>
    </w:p>
    <w:p>
      <w:pPr>
        <w:pStyle w:val="Heading1"/>
      </w:pPr>
      <w:r>
        <w:rPr>
          <w:rFonts w:ascii="Times New Roman" w:cs="Times New Roman" w:eastAsia="Times New Roman" w:hAnsi="Times New Roman"/>
        </w:rPr>
        <w:t xml:space="preserve">12. Model Comparison Report</w:t>
      </w:r>
    </w:p>
    <w:p>
      <w:pPr>
        <w:keepNext w:val="false"/>
        <w:spacing w:after="140" w:before="0" w:line="276"/>
        <w:jc w:val="both"/>
      </w:pPr>
      <w:r>
        <w:rPr>
          <w:rFonts w:ascii="Times New Roman" w:cs="Times New Roman" w:eastAsia="Times New Roman" w:hAnsi="Times New Roman"/>
          <w:sz w:val="22"/>
          <w:szCs w:val="22"/>
        </w:rPr>
        <w:t xml:space="preserve">The baseline CNN (Section 9) and the tuned final CNN (Section 11) are compared side by side on both the validation set and the test set, using overall Accuracy together with macro-averaged Precision, Recall and F1-score. Macro averaging computes each metric independently for each of the 43 classes and then averages the results with equal weight, regardless of how many images each class has — the appropriate choice for a multi-class dataset with unequal class sizes, since it prevents large classes from dominating the headline score at the expense of small ones.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38"/>
        <w:gridCol w:w="1400"/>
        <w:gridCol w:w="1700"/>
        <w:gridCol w:w="1600"/>
        <w:gridCol w:w="1700"/>
      </w:tblGrid>
      <w:tr>
        <w:trPr>
          <w:cantSplit/>
          <w:tblHeader/>
        </w:trPr>
        <w:tc>
          <w:tcPr>
            <w:tcW w:type="dxa" w:w="3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Model / Split</w:t>
            </w:r>
          </w:p>
        </w:tc>
        <w:tc>
          <w:tcPr>
            <w:tcW w:type="dxa" w:w="1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Accuracy</w:t>
            </w:r>
          </w:p>
        </w:tc>
        <w:tc>
          <w:tcPr>
            <w:tcW w:type="dxa" w:w="17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Precision (macro)</w:t>
            </w:r>
          </w:p>
        </w:tc>
        <w:tc>
          <w:tcPr>
            <w:tcW w:type="dxa" w:w="16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Recall (macro)</w:t>
            </w:r>
          </w:p>
        </w:tc>
        <w:tc>
          <w:tcPr>
            <w:tcW w:type="dxa" w:w="17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F1-Score (macro)</w:t>
            </w:r>
          </w:p>
        </w:tc>
      </w:tr>
      <w:tr>
        <w:trPr>
          <w:cantSplit/>
        </w:trPr>
        <w:tc>
          <w:tcPr>
            <w:tcW w:type="dxa" w:w="3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Baseline CNN — Validation</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0.9914</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0.9920</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0.9918</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0.9918</w:t>
            </w:r>
          </w:p>
        </w:tc>
      </w:tr>
      <w:tr>
        <w:trPr>
          <w:cantSplit/>
        </w:trPr>
        <w:tc>
          <w:tcPr>
            <w:tcW w:type="dxa" w:w="3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Baseline CNN — Test</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0.9935</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0.9941</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0.9939</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0.9940</w:t>
            </w:r>
          </w:p>
        </w:tc>
      </w:tr>
      <w:tr>
        <w:trPr>
          <w:cantSplit/>
        </w:trPr>
        <w:tc>
          <w:tcPr>
            <w:tcW w:type="dxa" w:w="3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Final Tuned CNN — Validation</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0.9961</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0.9964</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0.9960</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0.9961</w:t>
            </w:r>
          </w:p>
        </w:tc>
      </w:tr>
      <w:tr>
        <w:trPr>
          <w:cantSplit/>
        </w:trPr>
        <w:tc>
          <w:tcPr>
            <w:tcW w:type="dxa" w:w="3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Final Tuned CNN — Test</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0.9953</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0.9957</w:t>
            </w:r>
          </w:p>
        </w:tc>
        <w:tc>
          <w:tcPr>
            <w:tcW w:type="dxa" w:w="16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0.9957</w:t>
            </w:r>
          </w:p>
        </w:tc>
        <w:tc>
          <w:tcPr>
            <w:tcW w:type="dxa" w:w="17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0.9957</w:t>
            </w:r>
          </w:p>
        </w:tc>
      </w:tr>
    </w:tbl>
    <w:p>
      <w:pPr>
        <w:spacing w:after="220" w:before="60"/>
        <w:jc w:val="center"/>
      </w:pPr>
      <w:r>
        <w:rPr>
          <w:rFonts w:ascii="Times New Roman" w:cs="Times New Roman" w:eastAsia="Times New Roman" w:hAnsi="Times New Roman"/>
          <w:i/>
          <w:iCs/>
          <w:sz w:val="20"/>
          <w:szCs w:val="20"/>
        </w:rPr>
        <w:t xml:space="preserve">Table 12.1: Baseline vs. Final Tuned CNN, compared on validation and test splits.</w:t>
      </w:r>
    </w:p>
    <w:p>
      <w:pPr>
        <w:keepNext/>
        <w:spacing w:after="40" w:before="120"/>
        <w:jc w:val="center"/>
      </w:pPr>
      <w:r>
        <w:drawing>
          <wp:inline distT="0" distB="0" distL="0" distR="0">
            <wp:extent cx="3810000" cy="1885950"/>
            <wp:effectExtent t="0" r="0" b="0" l="0"/>
            <wp:docPr id="1" name="cell52_0" descr="Figure 12.1: Baseline vs. Final Tuned CNN on the test set (Accuracy, macro Precision, Recall and F1-score)." title="Figure 12.1: Baseline vs. Final Tuned CNN on the test set (Accuracy, macro Precision, Recall and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8859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12.1: Baseline vs. Final Tuned CNN on the test set (Accuracy, macro Precision, Recall and F1-score).</w:t>
      </w:r>
    </w:p>
    <w:p>
      <w:pPr>
        <w:keepNext/>
        <w:spacing w:after="40" w:before="120"/>
        <w:jc w:val="center"/>
      </w:pPr>
      <w:r>
        <w:drawing>
          <wp:inline distT="0" distB="0" distL="0" distR="0">
            <wp:extent cx="5334000" cy="1885950"/>
            <wp:effectExtent t="0" r="0" b="0" l="0"/>
            <wp:docPr id="1" name="cell53_0" descr="Figure 12.2: Validation accuracy and validation loss of both models across training epochs." title="Figure 12.2: Validation accuracy and validation loss of both models across training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8859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12.2: Validation accuracy and validation loss of both models across training epochs.</w:t>
      </w:r>
    </w:p>
    <w:p>
      <w:pPr>
        <w:pStyle w:val="Heading2"/>
      </w:pPr>
      <w:r>
        <w:rPr>
          <w:rFonts w:ascii="Times New Roman" w:cs="Times New Roman" w:eastAsia="Times New Roman" w:hAnsi="Times New Roman"/>
        </w:rPr>
        <w:t xml:space="preserve">12.1 Selecting the Best Model</w:t>
      </w:r>
    </w:p>
    <w:p>
      <w:pPr>
        <w:keepNext w:val="false"/>
        <w:spacing w:after="140" w:before="0" w:line="276"/>
        <w:jc w:val="both"/>
      </w:pPr>
      <w:r>
        <w:rPr>
          <w:rFonts w:ascii="Times New Roman" w:cs="Times New Roman" w:eastAsia="Times New Roman" w:hAnsi="Times New Roman"/>
          <w:sz w:val="22"/>
          <w:szCs w:val="22"/>
        </w:rPr>
        <w:t xml:space="preserve">Consistent with sound machine learning practice, the best model is selected using validation accuracy, not test accuracy. The Final Tuned CNN’s validation accuracy of 0.9961 exceeds the Baseline CNN’s 0.9914, so the Final Tuned CNN is selected as the best model. Crucially, this decision is made without looking at either model’s test-set performance, so the test scores reported afterwards remain an honest, unbiased estimate of how the selected model performs on images it never influenced any decision about.</w:t>
      </w:r>
    </w:p>
    <w:p>
      <w:pPr>
        <w:keepNext w:val="false"/>
        <w:spacing w:after="140" w:before="0" w:line="276"/>
        <w:jc w:val="both"/>
      </w:pPr>
      <w:r>
        <w:rPr>
          <w:rFonts w:ascii="Times New Roman" w:cs="Times New Roman" w:eastAsia="Times New Roman" w:hAnsi="Times New Roman"/>
          <w:sz w:val="22"/>
          <w:szCs w:val="22"/>
        </w:rPr>
        <w:t xml:space="preserve">On the test set, the selected model achieves an accuracy of 0.9953 (99.53%), with macro Precision, Recall and F1-score all equal to 0.9957 — meaning it correctly classified 2,308 of the 2,319 test images.</w:t>
      </w:r>
    </w:p>
    <w:p>
      <w:pPr>
        <w:pStyle w:val="Heading2"/>
      </w:pPr>
      <w:r>
        <w:rPr>
          <w:rFonts w:ascii="Times New Roman" w:cs="Times New Roman" w:eastAsia="Times New Roman" w:hAnsi="Times New Roman"/>
        </w:rPr>
        <w:t xml:space="preserve">12.2 Did Tuning Help?</w:t>
      </w:r>
    </w:p>
    <w:p>
      <w:pPr>
        <w:keepNext w:val="false"/>
        <w:spacing w:after="140" w:before="0" w:line="276"/>
        <w:jc w:val="both"/>
      </w:pPr>
      <w:r>
        <w:rPr>
          <w:rFonts w:ascii="Times New Roman" w:cs="Times New Roman" w:eastAsia="Times New Roman" w:hAnsi="Times New Roman"/>
          <w:sz w:val="22"/>
          <w:szCs w:val="22"/>
        </w:rPr>
        <w:t xml:space="preserve">Because both models were evaluated identically, the benefit of tuning can be judged directly from Table 12.1. Test accuracy improved from 99.35% to 99.53% and macro F1-score from 0.9940 to 0.9957; validation accuracy improved from 99.14% to 99.61%. The baseline was already highly accurate, so the improvement is modest — on the order of four additional correctly classified test images out of 2,319 — and, with a single training run per model, differences of this size should be read as a small but consistent gain on both splits rather than as a large effect. The tuning stage nevertheless delivered a measurable, evidence-backed improvement, and it also provided useful knowledge about the model (for example, that a learning rate of 0.001 clearly outperforms 0.0001 for this problem and training budget).</w:t>
      </w:r>
    </w:p>
    <w:p>
      <w:pPr>
        <w:pStyle w:val="Heading1"/>
      </w:pPr>
      <w:r>
        <w:rPr>
          <w:rFonts w:ascii="Times New Roman" w:cs="Times New Roman" w:eastAsia="Times New Roman" w:hAnsi="Times New Roman"/>
        </w:rPr>
        <w:t xml:space="preserve">13. Best Model — Detailed Evaluation</w:t>
      </w:r>
    </w:p>
    <w:p>
      <w:pPr>
        <w:keepNext w:val="false"/>
        <w:spacing w:after="140" w:before="0" w:line="276"/>
        <w:jc w:val="both"/>
      </w:pPr>
      <w:r>
        <w:rPr>
          <w:rFonts w:ascii="Times New Roman" w:cs="Times New Roman" w:eastAsia="Times New Roman" w:hAnsi="Times New Roman"/>
          <w:sz w:val="22"/>
          <w:szCs w:val="22"/>
        </w:rPr>
        <w:t xml:space="preserve">The selected Final Tuned CNN is evaluated in further depth on the untouched test set, using a full per-class classification report, a confusion matrix, per-sign F1-score analysis, an analysis of the most frequently confused sign pairs and a review of the misclassified images.</w:t>
      </w:r>
    </w:p>
    <w:p>
      <w:pPr>
        <w:pStyle w:val="Heading2"/>
      </w:pPr>
      <w:r>
        <w:rPr>
          <w:rFonts w:ascii="Times New Roman" w:cs="Times New Roman" w:eastAsia="Times New Roman" w:hAnsi="Times New Roman"/>
        </w:rPr>
        <w:t xml:space="preserve">13.1 Classification Report</w:t>
      </w:r>
    </w:p>
    <w:p>
      <w:pPr>
        <w:keepNext w:val="false"/>
        <w:spacing w:after="140" w:before="0" w:line="276"/>
        <w:jc w:val="both"/>
      </w:pPr>
      <w:r>
        <w:rPr>
          <w:rFonts w:ascii="Times New Roman" w:cs="Times New Roman" w:eastAsia="Times New Roman" w:hAnsi="Times New Roman"/>
          <w:sz w:val="22"/>
          <w:szCs w:val="22"/>
        </w:rPr>
        <w:t xml:space="preserve">Table 13.1 gives the complete classification report for the Final Tuned CNN on all 2,319 test images. Precision answers “of the images predicted as this sign, how many really were it?”, recall answers “of all real images of this sign, how many were found?”, F1-score balances the two, and support is the number of test images of that class. Every class achieves precision and recall of at least 0.96, and the overall accuracy is 0.9953.</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38"/>
        <w:gridCol w:w="1250"/>
        <w:gridCol w:w="1250"/>
        <w:gridCol w:w="1250"/>
        <w:gridCol w:w="1250"/>
      </w:tblGrid>
      <w:tr>
        <w:trPr>
          <w:cantSplit/>
          <w:tblHeader/>
        </w:trPr>
        <w:tc>
          <w:tcPr>
            <w:tcW w:type="dxa" w:w="4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8"/>
                <w:szCs w:val="18"/>
              </w:rPr>
              <w:t xml:space="preserve">Class</w:t>
            </w:r>
          </w:p>
        </w:tc>
        <w:tc>
          <w:tcPr>
            <w:tcW w:type="dxa" w:w="125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8"/>
                <w:szCs w:val="18"/>
              </w:rPr>
              <w:t xml:space="preserve">Precision</w:t>
            </w:r>
          </w:p>
        </w:tc>
        <w:tc>
          <w:tcPr>
            <w:tcW w:type="dxa" w:w="125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8"/>
                <w:szCs w:val="18"/>
              </w:rPr>
              <w:t xml:space="preserve">Recall</w:t>
            </w:r>
          </w:p>
        </w:tc>
        <w:tc>
          <w:tcPr>
            <w:tcW w:type="dxa" w:w="125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8"/>
                <w:szCs w:val="18"/>
              </w:rPr>
              <w:t xml:space="preserve">F1-Score</w:t>
            </w:r>
          </w:p>
        </w:tc>
        <w:tc>
          <w:tcPr>
            <w:tcW w:type="dxa" w:w="125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8"/>
                <w:szCs w:val="18"/>
              </w:rPr>
              <w:t xml:space="preserve">Support</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0: Speed limit (20km/h)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31</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 Speed limit (30km/h)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 Speed limit (50km/h)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 Speed limit (60km/h)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4: Speed limit (70km/h)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5: Speed limit (80km/h)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6: End of speed limit (80km/h)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7: Speed limit (100km/h)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8: Speed limit (120km/h)</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9: No passing</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10: No passing for vehicles over 3.5 tons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11: Right-of-way at next intersection</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12: Priority road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13: Yield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14: Stop</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15: No vehicles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16: Vehicles over 3.5 tons prohibited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17: No entry</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18: General caution</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19: Dangerous curve to the left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31</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20: Dangerous curve to the right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0.96</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54</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21: Double curve</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50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22: Bumpy road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59</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23: Slippery road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24: Road narrows on the right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41</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25: Road work</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26: Traffic signals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27: Pedestrians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36</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28: Children crossing</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0.97</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29: Bicycles crossing</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40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30: Beware of ice/snow</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31: Wild animals crossing</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32: End of all speed and passing limits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36</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33: Turn right ahead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34: Turn left ahead</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35: Ahead only</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36: Go straight or right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59</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37: Go straight or left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31</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38: Keep right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60</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39: Keep left</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45</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40: Roundabout mandatory</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0.98</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54</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41: End of no passing</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36</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42: End of no passing by vehicles over 3.5 tons</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1.00</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36</w:t>
            </w:r>
          </w:p>
        </w:tc>
      </w:tr>
      <w:tr>
        <w:trPr>
          <w:cantSplit/>
        </w:trPr>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8"/>
                <w:szCs w:val="18"/>
              </w:rPr>
              <w:t xml:space="preserve">Overall Accuracy</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0.9953</w:t>
            </w:r>
          </w:p>
        </w:tc>
        <w:tc>
          <w:tcPr>
            <w:tcW w:type="dxa" w:w="125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8"/>
                <w:szCs w:val="18"/>
              </w:rPr>
              <w:t xml:space="preserve">2319</w:t>
            </w:r>
          </w:p>
        </w:tc>
      </w:tr>
    </w:tbl>
    <w:p>
      <w:pPr>
        <w:spacing w:after="220" w:before="60"/>
        <w:jc w:val="center"/>
      </w:pPr>
      <w:r>
        <w:rPr>
          <w:rFonts w:ascii="Times New Roman" w:cs="Times New Roman" w:eastAsia="Times New Roman" w:hAnsi="Times New Roman"/>
          <w:i/>
          <w:iCs/>
          <w:sz w:val="20"/>
          <w:szCs w:val="20"/>
        </w:rPr>
        <w:t xml:space="preserve">Table 13.1: Per-class classification report for the Final Tuned CNN on the test set (macro-average Precision, Recall and F1-score: 0.9957 each).</w:t>
      </w:r>
    </w:p>
    <w:p>
      <w:pPr>
        <w:pStyle w:val="Heading2"/>
      </w:pPr>
      <w:r>
        <w:rPr>
          <w:rFonts w:ascii="Times New Roman" w:cs="Times New Roman" w:eastAsia="Times New Roman" w:hAnsi="Times New Roman"/>
        </w:rPr>
        <w:t xml:space="preserve">13.2 Confusion Matrix</w:t>
      </w:r>
    </w:p>
    <w:p>
      <w:pPr>
        <w:keepNext w:val="false"/>
        <w:spacing w:after="140" w:before="0" w:line="276"/>
        <w:jc w:val="both"/>
      </w:pPr>
      <w:r>
        <w:rPr>
          <w:rFonts w:ascii="Times New Roman" w:cs="Times New Roman" w:eastAsia="Times New Roman" w:hAnsi="Times New Roman"/>
          <w:sz w:val="22"/>
          <w:szCs w:val="22"/>
        </w:rPr>
        <w:t xml:space="preserve">The 43×43 confusion matrix for the test set (Figure 13.1) is almost perfectly diagonal: rows are the actual signs, columns are the predicted signs, and correct predictions lie on the diagonal. Only a handful of off-diagonal cells contain a non-zero value, each of them a small count of one or two images, showing that the model confuses very few sign pairs.</w:t>
      </w:r>
    </w:p>
    <w:p>
      <w:pPr>
        <w:keepNext/>
        <w:spacing w:after="40" w:before="120"/>
        <w:jc w:val="center"/>
      </w:pPr>
      <w:r>
        <w:drawing>
          <wp:inline distT="0" distB="0" distL="0" distR="0">
            <wp:extent cx="4476750" cy="4095750"/>
            <wp:effectExtent t="0" r="0" b="0" l="0"/>
            <wp:docPr id="1" name="cell57_0" descr="Figure 13.1: Confusion matrix of the Final Tuned CNN on the test set." title="Figure 13.1: Confusion matrix of the Final Tuned CNN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40957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13.1: Confusion matrix of the Final Tuned CNN on the test set.</w:t>
      </w:r>
    </w:p>
    <w:p>
      <w:pPr>
        <w:pStyle w:val="Heading2"/>
      </w:pPr>
      <w:r>
        <w:rPr>
          <w:rFonts w:ascii="Times New Roman" w:cs="Times New Roman" w:eastAsia="Times New Roman" w:hAnsi="Times New Roman"/>
        </w:rPr>
        <w:t xml:space="preserve">13.3 Per-Sign F1-Scores and Most-Confused Pairs</w:t>
      </w:r>
    </w:p>
    <w:p>
      <w:pPr>
        <w:keepNext w:val="false"/>
        <w:spacing w:after="140" w:before="0" w:line="276"/>
        <w:jc w:val="both"/>
      </w:pPr>
      <w:r>
        <w:rPr>
          <w:rFonts w:ascii="Times New Roman" w:cs="Times New Roman" w:eastAsia="Times New Roman" w:hAnsi="Times New Roman"/>
          <w:sz w:val="22"/>
          <w:szCs w:val="22"/>
        </w:rPr>
        <w:t xml:space="preserve">Figure 13.2 plots the F1-score of every sign, sorted from weakest to strongest. The five weakest signs are 5 — Speed limit (80 km/h) (0.97), 20 — Dangerous curve to the right (0.98), 28 — Children crossing (0.98), 11 — Right-of-way at next intersection (0.98) and 7 — Speed limit (100 km/h) (0.98). The strongest signs, all at 1.00, include 38 — Keep right, 35 — Ahead only, 39 — Keep left, 41 — End of no passing and 42 — End of no passing by vehicles over 3.5 tons. Even the weakest sign therefore reaches an F1-score of 0.97.</w:t>
      </w:r>
    </w:p>
    <w:p>
      <w:pPr>
        <w:keepNext/>
        <w:spacing w:after="40" w:before="120"/>
        <w:jc w:val="center"/>
      </w:pPr>
      <w:r>
        <w:drawing>
          <wp:inline distT="0" distB="0" distL="0" distR="0">
            <wp:extent cx="5905500" cy="1943100"/>
            <wp:effectExtent t="0" r="0" b="0" l="0"/>
            <wp:docPr id="1" name="cell58_0" descr="Figure 13.2: F1-score per sign for the Final Tuned CNN, sorted from weakest to strongest." title="Figure 13.2: F1-score per sign for the Final Tuned CNN, sorted from weakest to stro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9431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13.2: F1-score per sign for the Final Tuned CNN, sorted from weakest to strongest.</w:t>
      </w:r>
    </w:p>
    <w:p>
      <w:pPr>
        <w:keepNext w:val="false"/>
        <w:spacing w:after="140" w:before="0" w:line="276"/>
        <w:jc w:val="both"/>
      </w:pPr>
      <w:r>
        <w:rPr>
          <w:rFonts w:ascii="Times New Roman" w:cs="Times New Roman" w:eastAsia="Times New Roman" w:hAnsi="Times New Roman"/>
          <w:sz w:val="22"/>
          <w:szCs w:val="22"/>
        </w:rPr>
        <w:t xml:space="preserve">Table 13.2 lists the most frequently confused pairs of signs, i.e. the largest off-diagonal values of the confusion matrix. The only pair confused more than once is Children crossing predicted as Dangerous curve to the right (2 images); all others occurred once. As anticipated in the domain analysis, several of the errors are among the speed-limit signs (50→60, 70→30, 80→60, 100→80 and 80→100 km/h), which differ only in the number inside the circle, while others involve red-bordered warning triangles that look alike at 64×64 resolution (Right-of-way, General caution and Road work).</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cantSplit/>
          <w:tblHeader/>
        </w:trPr>
        <w:tc>
          <w:tcPr>
            <w:tcW w:type="dxa" w:w="39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Actual Sign</w:t>
            </w:r>
          </w:p>
        </w:tc>
        <w:tc>
          <w:tcPr>
            <w:tcW w:type="dxa" w:w="43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Predicted As</w:t>
            </w:r>
          </w:p>
        </w:tc>
        <w:tc>
          <w:tcPr>
            <w:tcW w:type="dxa" w:w="1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Images</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28: Children crossing</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20: Dangerous curve to the right</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2</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 Speed limit (50km/h)</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3: Speed limit (60km/h)</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4: Speed limit (70km/h)</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 Speed limit (30km/h)</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5: Speed limit (80km/h)</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3: Speed limit (60km/h)</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7: Speed limit (100km/h)</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5: Speed limit (80km/h)</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5: Speed limit (80km/h)</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7: Speed limit (100km/h)</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11: Right-of-way at next intersection</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25: Road work</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11: Right-of-way at next intersection</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30: Beware of ice/snow</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18: General caution</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25: Road work</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r>
        <w:trPr>
          <w:cantSplit/>
        </w:trPr>
        <w:tc>
          <w:tcPr>
            <w:tcW w:type="dxa" w:w="39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33: Turn right ahead</w:t>
            </w:r>
          </w:p>
        </w:tc>
        <w:tc>
          <w:tcPr>
            <w:tcW w:type="dxa" w:w="43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40: Roundabout mandatory</w:t>
            </w:r>
          </w:p>
        </w:tc>
        <w:tc>
          <w:tcPr>
            <w:tcW w:type="dxa" w:w="1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w:t>
            </w:r>
          </w:p>
        </w:tc>
      </w:tr>
    </w:tbl>
    <w:p>
      <w:pPr>
        <w:spacing w:after="220" w:before="60"/>
        <w:jc w:val="center"/>
      </w:pPr>
      <w:r>
        <w:rPr>
          <w:rFonts w:ascii="Times New Roman" w:cs="Times New Roman" w:eastAsia="Times New Roman" w:hAnsi="Times New Roman"/>
          <w:i/>
          <w:iCs/>
          <w:sz w:val="20"/>
          <w:szCs w:val="20"/>
        </w:rPr>
        <w:t xml:space="preserve">Table 13.2: The ten most frequently confused sign pairs on the test set (11 misclassified images in total).</w:t>
      </w:r>
    </w:p>
    <w:p>
      <w:pPr>
        <w:pStyle w:val="Heading2"/>
      </w:pPr>
      <w:r>
        <w:rPr>
          <w:rFonts w:ascii="Times New Roman" w:cs="Times New Roman" w:eastAsia="Times New Roman" w:hAnsi="Times New Roman"/>
        </w:rPr>
        <w:t xml:space="preserve">13.4 Misclassified Images</w:t>
      </w:r>
    </w:p>
    <w:p>
      <w:pPr>
        <w:keepNext w:val="false"/>
        <w:spacing w:after="140" w:before="0" w:line="276"/>
        <w:jc w:val="both"/>
      </w:pPr>
      <w:r>
        <w:rPr>
          <w:rFonts w:ascii="Times New Roman" w:cs="Times New Roman" w:eastAsia="Times New Roman" w:hAnsi="Times New Roman"/>
          <w:sz w:val="22"/>
          <w:szCs w:val="22"/>
        </w:rPr>
        <w:t xml:space="preserve">A dedicated review step collected the misclassified test images: 11 out of 2,319 (0.47%). Figure 13.3 shows them using the original, un-resized photographs, with the actual sign, the predicted sign and the model’s confidence for each. Many of these photographs are visibly small, dark, blurred or partly obscured, which helps explain why the model was misled.</w:t>
      </w:r>
    </w:p>
    <w:p>
      <w:pPr>
        <w:keepNext/>
        <w:spacing w:after="40" w:before="120"/>
        <w:jc w:val="center"/>
      </w:pPr>
      <w:r>
        <w:drawing>
          <wp:inline distT="0" distB="0" distL="0" distR="0">
            <wp:extent cx="5143500" cy="3905250"/>
            <wp:effectExtent t="0" r="0" b="0" l="0"/>
            <wp:docPr id="1" name="cell60_0" descr="Figure 13.3: The misclassified test images (actual sign, predicted sign and model confidence)." title="Figure 13.3: The misclassified test images (actual sign, predicted sign and 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9052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13.3: The misclassified test images (actual sign, predicted sign and model confidence).</w:t>
      </w:r>
    </w:p>
    <w:p>
      <w:pPr>
        <w:pStyle w:val="Heading2"/>
      </w:pPr>
      <w:r>
        <w:rPr>
          <w:rFonts w:ascii="Times New Roman" w:cs="Times New Roman" w:eastAsia="Times New Roman" w:hAnsi="Times New Roman"/>
        </w:rPr>
        <w:t xml:space="preserve">13.5 Interpreting the Results</w:t>
      </w:r>
    </w:p>
    <w:p>
      <w:pPr>
        <w:keepNext w:val="false"/>
        <w:spacing w:after="140" w:before="0" w:line="276"/>
        <w:jc w:val="both"/>
      </w:pPr>
      <w:r>
        <w:rPr>
          <w:rFonts w:ascii="Times New Roman" w:cs="Times New Roman" w:eastAsia="Times New Roman" w:hAnsi="Times New Roman"/>
          <w:sz w:val="22"/>
          <w:szCs w:val="22"/>
        </w:rPr>
        <w:t xml:space="preserve">A test accuracy of 99.53% is an excellent outcome on paper, but it should be interpreted with appropriate scientific caution, and this report does so openly in Section 20. Three observations are relevant. First, the dataset has 43 well-defined, visually distinctive classes and a clean separation between shape/colour categories, so a moderately deep CNN can learn the task very well. Second, the image file names in the dataset follow a class_sequence_frame pattern (for example 00000_00000_00000.png), which is consistent with the GTSRB benchmark, where each physical sign is photographed in a sequence of near-identical consecutive frames. If that is the case here, a random, image-level stratified split will place different frames of the same physical sign in the training, validation and test sets, and the test set will then be more similar to the training set than a truly independent set of new signs would be. Third, only 11 errors occurred, so the per-class figures rest on small counts (at most 60 test images per class), and a single image changes a class F1-score by about 0.01.</w:t>
      </w:r>
    </w:p>
    <w:p>
      <w:pPr>
        <w:keepNext w:val="false"/>
        <w:spacing w:after="140" w:before="0" w:line="276"/>
        <w:jc w:val="both"/>
      </w:pPr>
      <w:r>
        <w:rPr>
          <w:rFonts w:ascii="Times New Roman" w:cs="Times New Roman" w:eastAsia="Times New Roman" w:hAnsi="Times New Roman"/>
          <w:sz w:val="22"/>
          <w:szCs w:val="22"/>
        </w:rPr>
        <w:t xml:space="preserve">The result is therefore best read as strong evidence that the model fits this dataset extremely well, rather than as proof that it would perform equally well on signs from new roads, new cameras, other countries or harsher weather. The external-validation and group-aware-split recommendations in Section 21 address exactly this point.</w:t>
      </w:r>
    </w:p>
    <w:p>
      <w:pPr>
        <w:pStyle w:val="Heading1"/>
      </w:pPr>
      <w:r>
        <w:rPr>
          <w:rFonts w:ascii="Times New Roman" w:cs="Times New Roman" w:eastAsia="Times New Roman" w:hAnsi="Times New Roman"/>
        </w:rPr>
        <w:t xml:space="preserve">14. Predicting the Traffic Sign of a New Image</w:t>
      </w:r>
    </w:p>
    <w:p>
      <w:pPr>
        <w:keepNext w:val="false"/>
        <w:spacing w:after="140" w:before="0" w:line="276"/>
        <w:jc w:val="both"/>
      </w:pPr>
      <w:r>
        <w:rPr>
          <w:rFonts w:ascii="Times New Roman" w:cs="Times New Roman" w:eastAsia="Times New Roman" w:hAnsi="Times New Roman"/>
          <w:sz w:val="22"/>
          <w:szCs w:val="22"/>
        </w:rPr>
        <w:t xml:space="preserve">This section demonstrates the complete, end-to-end application working as a whole, from a raw input image to a final, human-readable prediction:</w:t>
      </w:r>
    </w:p>
    <w:p>
      <w:pPr>
        <w:keepNext w:val="false"/>
        <w:spacing w:after="140" w:before="0" w:line="276"/>
        <w:jc w:val="center"/>
      </w:pPr>
      <w:r>
        <w:rPr>
          <w:rFonts w:ascii="Times New Roman" w:cs="Times New Roman" w:eastAsia="Times New Roman" w:hAnsi="Times New Roman"/>
          <w:b/>
          <w:bCs/>
          <w:sz w:val="22"/>
          <w:szCs w:val="22"/>
        </w:rPr>
        <w:t xml:space="preserve">New traffic sign image → Resize (64×64) → CNN (normalisation inside) → Probability for each of the 43 signs → Highest probability → Predicted traffic sign</w:t>
      </w:r>
    </w:p>
    <w:p>
      <w:pPr>
        <w:keepNext w:val="false"/>
        <w:spacing w:after="140" w:before="0" w:line="276"/>
        <w:jc w:val="both"/>
      </w:pPr>
      <w:r>
        <w:rPr>
          <w:rFonts w:ascii="Times New Roman" w:cs="Times New Roman" w:eastAsia="Times New Roman" w:hAnsi="Times New Roman"/>
          <w:sz w:val="22"/>
          <w:szCs w:val="22"/>
        </w:rPr>
        <w:t xml:space="preserve">The predict_sign() function reuses the same preprocess_image() function introduced in Section 6, which was also used to prepare every training image. This guarantees that a brand-new photograph is treated exactly like the images the model was trained on, removing a common, subtle source of deployment errors where training-time and inference-time preprocessing accidentally diverge.</w:t>
      </w:r>
    </w:p>
    <w:p>
      <w:pPr>
        <w:keepNext w:val="false"/>
        <w:spacing w:after="140" w:before="0" w:line="276"/>
        <w:jc w:val="both"/>
      </w:pPr>
      <w:r>
        <w:rPr>
          <w:rFonts w:ascii="Times New Roman" w:cs="Times New Roman" w:eastAsia="Times New Roman" w:hAnsi="Times New Roman"/>
          <w:sz w:val="22"/>
          <w:szCs w:val="22"/>
        </w:rPr>
        <w:t xml:space="preserve">The function returns three pieces of information: the single predicted sign (the class with the highest softmax probability), the model’s confidence for that prediction (the raw softmax probability, expressed as a percentage), and the top-3 most likely signs with their individual probabilities, which gives visibility into cases where the model may be torn between two visually similar signs. As the notebook itself stresses, confidence is the model’s own estimate of certainty — it is not a guarantee of correctness, and a confident but wrong prediction remains possible on unusual input images.</w:t>
      </w:r>
    </w:p>
    <w:p>
      <w:pPr>
        <w:keepNext w:val="false"/>
        <w:spacing w:after="140" w:before="0" w:line="276"/>
        <w:jc w:val="both"/>
      </w:pPr>
      <w:r>
        <w:rPr>
          <w:rFonts w:ascii="Times New Roman" w:cs="Times New Roman" w:eastAsia="Times New Roman" w:hAnsi="Times New Roman"/>
          <w:sz w:val="22"/>
          <w:szCs w:val="22"/>
        </w:rPr>
        <w:t xml:space="preserve">In the demonstration run, four randomly sampled images from the unseen test set were passed through predict_sign(). All four were classified correctly, as summarised in Table 14.1 and shown in Figures 14.1 to 14.4.</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1500"/>
        <w:gridCol w:w="1738"/>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Actual Sign</w:t>
            </w:r>
          </w:p>
        </w:tc>
        <w:tc>
          <w:tcPr>
            <w:tcW w:type="dxa" w:w="33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Predicted Sign</w:t>
            </w:r>
          </w:p>
        </w:tc>
        <w:tc>
          <w:tcPr>
            <w:tcW w:type="dxa" w:w="15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Confidence</w:t>
            </w:r>
          </w:p>
        </w:tc>
        <w:tc>
          <w:tcPr>
            <w:tcW w:type="dxa" w:w="17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19"/>
                <w:szCs w:val="19"/>
              </w:rPr>
              <w:t xml:space="preserve">Result</w:t>
            </w:r>
          </w:p>
        </w:tc>
      </w:tr>
      <w:tr>
        <w:trPr>
          <w:cantSplit/>
        </w:trPr>
        <w:tc>
          <w:tcPr>
            <w:tcW w:type="dxa" w:w="3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29: Bicycles crossing</w:t>
            </w:r>
          </w:p>
        </w:tc>
        <w:tc>
          <w:tcPr>
            <w:tcW w:type="dxa" w:w="3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29: Bicycles crossing</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100.0%</w:t>
            </w:r>
          </w:p>
        </w:tc>
        <w:tc>
          <w:tcPr>
            <w:tcW w:type="dxa" w:w="17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CORRECT</w:t>
            </w:r>
          </w:p>
        </w:tc>
      </w:tr>
      <w:tr>
        <w:trPr>
          <w:cantSplit/>
        </w:trPr>
        <w:tc>
          <w:tcPr>
            <w:tcW w:type="dxa" w:w="3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21: Double curve</w:t>
            </w:r>
          </w:p>
        </w:tc>
        <w:tc>
          <w:tcPr>
            <w:tcW w:type="dxa" w:w="3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21: Double curve</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99.9%</w:t>
            </w:r>
          </w:p>
        </w:tc>
        <w:tc>
          <w:tcPr>
            <w:tcW w:type="dxa" w:w="17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CORRECT</w:t>
            </w:r>
          </w:p>
        </w:tc>
      </w:tr>
      <w:tr>
        <w:trPr>
          <w:cantSplit/>
        </w:trPr>
        <w:tc>
          <w:tcPr>
            <w:tcW w:type="dxa" w:w="3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28: Children crossing</w:t>
            </w:r>
          </w:p>
        </w:tc>
        <w:tc>
          <w:tcPr>
            <w:tcW w:type="dxa" w:w="3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28: Children crossing</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100.0%</w:t>
            </w:r>
          </w:p>
        </w:tc>
        <w:tc>
          <w:tcPr>
            <w:tcW w:type="dxa" w:w="17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CORRECT</w:t>
            </w:r>
          </w:p>
        </w:tc>
      </w:tr>
      <w:tr>
        <w:trPr>
          <w:cantSplit/>
        </w:trPr>
        <w:tc>
          <w:tcPr>
            <w:tcW w:type="dxa" w:w="31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11: Right-of-way at next intersection</w:t>
            </w:r>
          </w:p>
        </w:tc>
        <w:tc>
          <w:tcPr>
            <w:tcW w:type="dxa" w:w="33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19"/>
                <w:szCs w:val="19"/>
              </w:rPr>
              <w:t xml:space="preserve">11: Right-of-way at next intersection</w:t>
            </w:r>
          </w:p>
        </w:tc>
        <w:tc>
          <w:tcPr>
            <w:tcW w:type="dxa" w:w="15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100.0%</w:t>
            </w:r>
          </w:p>
        </w:tc>
        <w:tc>
          <w:tcPr>
            <w:tcW w:type="dxa" w:w="17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19"/>
                <w:szCs w:val="19"/>
              </w:rPr>
              <w:t xml:space="preserve">CORRECT</w:t>
            </w:r>
          </w:p>
        </w:tc>
      </w:tr>
    </w:tbl>
    <w:p>
      <w:pPr>
        <w:spacing w:after="220" w:before="60"/>
        <w:jc w:val="center"/>
      </w:pPr>
      <w:r>
        <w:rPr>
          <w:rFonts w:ascii="Times New Roman" w:cs="Times New Roman" w:eastAsia="Times New Roman" w:hAnsi="Times New Roman"/>
          <w:i/>
          <w:iCs/>
          <w:sz w:val="20"/>
          <w:szCs w:val="20"/>
        </w:rPr>
        <w:t xml:space="preserve">Table 14.1: End-to-end prediction demonstration on four random test images.</w:t>
      </w:r>
    </w:p>
    <w:p>
      <w:pPr>
        <w:keepNext/>
        <w:spacing w:after="40" w:before="120"/>
        <w:jc w:val="center"/>
      </w:pPr>
      <w:r>
        <w:drawing>
          <wp:inline distT="0" distB="0" distL="0" distR="0">
            <wp:extent cx="4953000" cy="1609725"/>
            <wp:effectExtent t="0" r="0" b="0" l="0"/>
            <wp:docPr id="1" name="cell63_0" descr="Figure 14.1: Prediction for a Bicycles crossing sign, with top-3 probabilities." title="Figure 14.1: Prediction for a Bicycles crossing sign, with top-3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16097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14.1: Prediction for a Bicycles crossing sign, with top-3 probabilities.</w:t>
      </w:r>
    </w:p>
    <w:p>
      <w:pPr>
        <w:keepNext/>
        <w:spacing w:after="40" w:before="120"/>
        <w:jc w:val="center"/>
      </w:pPr>
      <w:r>
        <w:drawing>
          <wp:inline distT="0" distB="0" distL="0" distR="0">
            <wp:extent cx="4953000" cy="1628775"/>
            <wp:effectExtent t="0" r="0" b="0" l="0"/>
            <wp:docPr id="1" name="cell63_1" descr="Figure 14.2: Prediction for a Double curve sign, with top-3 probabilities." title="Figure 14.2: Prediction for a Double curve sign, with top-3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16287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14.2: Prediction for a Double curve sign, with top-3 probabilities.</w:t>
      </w:r>
    </w:p>
    <w:p>
      <w:pPr>
        <w:keepNext/>
        <w:spacing w:after="40" w:before="120"/>
        <w:jc w:val="center"/>
      </w:pPr>
      <w:r>
        <w:drawing>
          <wp:inline distT="0" distB="0" distL="0" distR="0">
            <wp:extent cx="4953000" cy="1609725"/>
            <wp:effectExtent t="0" r="0" b="0" l="0"/>
            <wp:docPr id="1" name="cell63_2" descr="Figure 14.3: Prediction for a Children crossing sign, with top-3 probabilities." title="Figure 14.3: Prediction for a Children crossing sign, with top-3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6097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14.3: Prediction for a Children crossing sign, with top-3 probabilities.</w:t>
      </w:r>
    </w:p>
    <w:p>
      <w:pPr>
        <w:keepNext/>
        <w:spacing w:after="40" w:before="120"/>
        <w:jc w:val="center"/>
      </w:pPr>
      <w:r>
        <w:drawing>
          <wp:inline distT="0" distB="0" distL="0" distR="0">
            <wp:extent cx="4953000" cy="1647825"/>
            <wp:effectExtent t="0" r="0" b="0" l="0"/>
            <wp:docPr id="1" name="cell63_3" descr="Figure 14.4: Prediction for a Right-of-way at next intersection sign, with top-3 probabilities." title="Figure 14.4: Prediction for a Right-of-way at next intersection sign, with top-3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6478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14.4: Prediction for a Right-of-way at next intersection sign, with top-3 probabilities.</w:t>
      </w:r>
    </w:p>
    <w:p>
      <w:pPr>
        <w:keepNext w:val="false"/>
        <w:spacing w:after="140" w:before="0" w:line="276"/>
        <w:jc w:val="both"/>
      </w:pPr>
      <w:r>
        <w:rPr>
          <w:rFonts w:ascii="Times New Roman" w:cs="Times New Roman" w:eastAsia="Times New Roman" w:hAnsi="Times New Roman"/>
          <w:sz w:val="22"/>
          <w:szCs w:val="22"/>
        </w:rPr>
        <w:t xml:space="preserve">The notebook also contains an optional cell that lets a user predict the sign of their own image, either by giving a file path or, in Google Colab, through an upload button.</w:t>
      </w:r>
    </w:p>
    <w:p>
      <w:pPr>
        <w:pStyle w:val="Heading1"/>
      </w:pPr>
      <w:r>
        <w:rPr>
          <w:rFonts w:ascii="Times New Roman" w:cs="Times New Roman" w:eastAsia="Times New Roman" w:hAnsi="Times New Roman"/>
        </w:rPr>
        <w:t xml:space="preserve">15. Saving the Model</w:t>
      </w:r>
    </w:p>
    <w:p>
      <w:pPr>
        <w:keepNext w:val="false"/>
        <w:spacing w:after="140" w:before="0" w:line="276"/>
        <w:jc w:val="both"/>
      </w:pPr>
      <w:r>
        <w:rPr>
          <w:rFonts w:ascii="Times New Roman" w:cs="Times New Roman" w:eastAsia="Times New Roman" w:hAnsi="Times New Roman"/>
          <w:sz w:val="22"/>
          <w:szCs w:val="22"/>
        </w:rPr>
        <w:t xml:space="preserve">The selected Final Tuned CNN is saved to disk in the native Keras format (a single .keras file), together with a separate JSON file containing the class folder names, the readable sign names and the image size used in preprocessing. Saving the class-name mapping alongside the model is essential: a raw model file only outputs numeric class indices (0 to 42), and without the corresponding mapping those numbers would be meaningless to any future application that loads the model.</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Artefact</w:t>
            </w:r>
          </w:p>
        </w:tc>
        <w:tc>
          <w:tcPr>
            <w:tcW w:type="dxa" w:w="64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Detail</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Saved model file</w:t>
            </w:r>
          </w:p>
        </w:tc>
        <w:tc>
          <w:tcPr>
            <w:tcW w:type="dxa" w:w="6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TrafficSign_CNN_Model.keras (≈ 9.4 MB)</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Saved class names file</w:t>
            </w:r>
          </w:p>
        </w:tc>
        <w:tc>
          <w:tcPr>
            <w:tcW w:type="dxa" w:w="6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TrafficSign_class_names.json (class folders, readable sign names, image size 64)</w:t>
            </w:r>
          </w:p>
        </w:tc>
      </w:tr>
      <w:tr>
        <w:trPr>
          <w:cantSplit/>
        </w:trPr>
        <w:tc>
          <w:tcPr>
            <w:tcW w:type="dxa" w:w="32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Reload verification</w:t>
            </w:r>
          </w:p>
        </w:tc>
        <w:tc>
          <w:tcPr>
            <w:tcW w:type="dxa" w:w="64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Reloaded model’s predictions on 20 test images confirmed identical to the original in-memory model (True)</w:t>
            </w:r>
          </w:p>
        </w:tc>
      </w:tr>
    </w:tbl>
    <w:p>
      <w:pPr>
        <w:spacing w:after="220" w:before="60"/>
        <w:jc w:val="center"/>
      </w:pPr>
      <w:r>
        <w:rPr>
          <w:rFonts w:ascii="Times New Roman" w:cs="Times New Roman" w:eastAsia="Times New Roman" w:hAnsi="Times New Roman"/>
          <w:i/>
          <w:iCs/>
          <w:sz w:val="20"/>
          <w:szCs w:val="20"/>
        </w:rPr>
        <w:t xml:space="preserve">Table 15.1: Saved model artefacts and verification result.</w:t>
      </w:r>
    </w:p>
    <w:p>
      <w:pPr>
        <w:keepNext w:val="false"/>
        <w:spacing w:after="140" w:before="0" w:line="276"/>
        <w:jc w:val="both"/>
      </w:pPr>
      <w:r>
        <w:rPr>
          <w:rFonts w:ascii="Times New Roman" w:cs="Times New Roman" w:eastAsia="Times New Roman" w:hAnsi="Times New Roman"/>
          <w:sz w:val="22"/>
          <w:szCs w:val="22"/>
        </w:rPr>
        <w:t xml:space="preserve">As a final integrity check, the saved model was reloaded from disk and used to regenerate predictions, which were compared against the original model’s predictions. The two were found to be identical, confirming that the save/reload round-trip preserves the model exactly. This gives confidence that the .keras file, together with its class-names JSON, is ready to be consumed by a separate application — for example a web or mobile app — without retraining. At about 9.4 MB, the model is also small enough to be a realistic candidate for deployment on modest hardware.</w:t>
      </w:r>
    </w:p>
    <w:p>
      <w:pPr>
        <w:pStyle w:val="Heading2"/>
      </w:pPr>
      <w:r>
        <w:rPr>
          <w:rFonts w:ascii="Times New Roman" w:cs="Times New Roman" w:eastAsia="Times New Roman" w:hAnsi="Times New Roman"/>
        </w:rPr>
        <w:t xml:space="preserve">15.1 Final Project Results Summary</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Metric</w:t>
            </w:r>
          </w:p>
        </w:tc>
        <w:tc>
          <w:tcPr>
            <w:tcW w:type="dxa" w:w="46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Value</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Number of traffic sign classes</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43</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Images (Train / Validation / Test)</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10,822 / 2,319 / 2,319</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Input size</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64 × 64 × 3</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Selected model</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Final Tuned CNN</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Test accuracy</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99.53%</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Test precision (macro)</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0.9957</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Test recall (macro)</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0.9957</w:t>
            </w:r>
          </w:p>
        </w:tc>
      </w:tr>
      <w:tr>
        <w:trPr>
          <w:cantSplit/>
        </w:trPr>
        <w:tc>
          <w:tcPr>
            <w:tcW w:type="dxa" w:w="50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Test F1-score (macro)</w:t>
            </w:r>
          </w:p>
        </w:tc>
        <w:tc>
          <w:tcPr>
            <w:tcW w:type="dxa" w:w="46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val="false"/>
                <w:bCs w:val="false"/>
                <w:sz w:val="20"/>
                <w:szCs w:val="20"/>
              </w:rPr>
              <w:t xml:space="preserve">0.9957</w:t>
            </w:r>
          </w:p>
        </w:tc>
      </w:tr>
    </w:tbl>
    <w:p>
      <w:pPr>
        <w:spacing w:after="220" w:before="60"/>
        <w:jc w:val="center"/>
      </w:pPr>
      <w:r>
        <w:rPr>
          <w:rFonts w:ascii="Times New Roman" w:cs="Times New Roman" w:eastAsia="Times New Roman" w:hAnsi="Times New Roman"/>
          <w:i/>
          <w:iCs/>
          <w:sz w:val="20"/>
          <w:szCs w:val="20"/>
        </w:rPr>
        <w:t xml:space="preserve">Table 15.2: Final, official project results summary, as printed at the end of the notebook.</w:t>
      </w:r>
    </w:p>
    <w:p>
      <w:pPr>
        <w:pStyle w:val="Heading1"/>
      </w:pPr>
      <w:r>
        <w:rPr>
          <w:rFonts w:ascii="Times New Roman" w:cs="Times New Roman" w:eastAsia="Times New Roman" w:hAnsi="Times New Roman"/>
        </w:rPr>
        <w:t xml:space="preserve">16. Business Insights</w:t>
      </w:r>
    </w:p>
    <w:p>
      <w:pPr>
        <w:pStyle w:val="Heading2"/>
      </w:pPr>
      <w:r>
        <w:rPr>
          <w:rFonts w:ascii="Times New Roman" w:cs="Times New Roman" w:eastAsia="Times New Roman" w:hAnsi="Times New Roman"/>
        </w:rPr>
        <w:t xml:space="preserve">16.1 Road Safety and Driver Assistance</w:t>
      </w:r>
    </w:p>
    <w:p>
      <w:pPr>
        <w:keepNext w:val="false"/>
        <w:spacing w:after="140" w:before="0" w:line="276"/>
        <w:jc w:val="both"/>
      </w:pPr>
      <w:r>
        <w:rPr>
          <w:rFonts w:ascii="Times New Roman" w:cs="Times New Roman" w:eastAsia="Times New Roman" w:hAnsi="Times New Roman"/>
          <w:sz w:val="22"/>
          <w:szCs w:val="22"/>
        </w:rPr>
        <w:t xml:space="preserve">The trained CNN turns a photograph of a traffic sign into a predicted sign class within a fraction of a second. Integrated into a driver-assistance system, a model of this kind can alert drivers to speed limits, stop signs and hazard warnings they may have missed, helping to reduce accidents caused by missed or misread signs — precisely the problem identified in Section 1.1.</w:t>
      </w:r>
    </w:p>
    <w:p>
      <w:pPr>
        <w:pStyle w:val="Heading2"/>
      </w:pPr>
      <w:r>
        <w:rPr>
          <w:rFonts w:ascii="Times New Roman" w:cs="Times New Roman" w:eastAsia="Times New Roman" w:hAnsi="Times New Roman"/>
        </w:rPr>
        <w:t xml:space="preserve">16.2 Foundation for Autonomous Vehicles</w:t>
      </w:r>
    </w:p>
    <w:p>
      <w:pPr>
        <w:keepNext w:val="false"/>
        <w:spacing w:after="140" w:before="0" w:line="276"/>
        <w:jc w:val="both"/>
      </w:pPr>
      <w:r>
        <w:rPr>
          <w:rFonts w:ascii="Times New Roman" w:cs="Times New Roman" w:eastAsia="Times New Roman" w:hAnsi="Times New Roman"/>
          <w:sz w:val="22"/>
          <w:szCs w:val="22"/>
        </w:rPr>
        <w:t xml:space="preserve">Self-driving and semi-autonomous vehicles must read traffic signs to obey road rules. A reliable sign classifier is one of the building blocks of such systems, and the preprocessing and evaluation pipeline built here can be reused when more data or a detection stage is added.</w:t>
      </w:r>
    </w:p>
    <w:p>
      <w:pPr>
        <w:pStyle w:val="Heading2"/>
      </w:pPr>
      <w:r>
        <w:rPr>
          <w:rFonts w:ascii="Times New Roman" w:cs="Times New Roman" w:eastAsia="Times New Roman" w:hAnsi="Times New Roman"/>
        </w:rPr>
        <w:t xml:space="preserve">16.3 Preprocessing Makes Real-World Use Possible</w:t>
      </w:r>
    </w:p>
    <w:p>
      <w:pPr>
        <w:keepNext w:val="false"/>
        <w:spacing w:after="140" w:before="0" w:line="276"/>
        <w:jc w:val="both"/>
      </w:pPr>
      <w:r>
        <w:rPr>
          <w:rFonts w:ascii="Times New Roman" w:cs="Times New Roman" w:eastAsia="Times New Roman" w:hAnsi="Times New Roman"/>
          <w:sz w:val="22"/>
          <w:szCs w:val="22"/>
        </w:rPr>
        <w:t xml:space="preserve">The raw photographs came in 2,066 different resolutions and quality levels (Section 4.4). Resizing every image — and, critically, applying exactly the same steps to new images at prediction time (Section 14) — is what allows a single trained model to handle photographs from different cameras consistently, a prerequisite for any real deployment where images come from whatever sensor a vehicle happens to carry.</w:t>
      </w:r>
    </w:p>
    <w:p>
      <w:pPr>
        <w:pStyle w:val="Heading2"/>
      </w:pPr>
      <w:r>
        <w:rPr>
          <w:rFonts w:ascii="Times New Roman" w:cs="Times New Roman" w:eastAsia="Times New Roman" w:hAnsi="Times New Roman"/>
        </w:rPr>
        <w:t xml:space="preserve">16.4 Confusion Analysis Shows Where to Improve</w:t>
      </w:r>
    </w:p>
    <w:p>
      <w:pPr>
        <w:keepNext w:val="false"/>
        <w:spacing w:after="140" w:before="0" w:line="276"/>
        <w:jc w:val="both"/>
      </w:pPr>
      <w:r>
        <w:rPr>
          <w:rFonts w:ascii="Times New Roman" w:cs="Times New Roman" w:eastAsia="Times New Roman" w:hAnsi="Times New Roman"/>
          <w:sz w:val="22"/>
          <w:szCs w:val="22"/>
        </w:rPr>
        <w:t xml:space="preserve">The confusion matrix, the per-sign F1-scores and the misclassified-image gallery (Section 13) show which signs are confused with one another. Signs that look alike — for example different speed limits — are the best targets for collecting more varied training photographs, so that improvement effort is focused rather than spread across the whole dataset. In a safety setting, confusing two speed limits can matter more than confusing two unrelated signs, so these errors deserve special attention.</w:t>
      </w:r>
    </w:p>
    <w:p>
      <w:pPr>
        <w:pStyle w:val="Heading2"/>
      </w:pPr>
      <w:r>
        <w:rPr>
          <w:rFonts w:ascii="Times New Roman" w:cs="Times New Roman" w:eastAsia="Times New Roman" w:hAnsi="Times New Roman"/>
        </w:rPr>
        <w:t xml:space="preserve">16.5 Hyperparameter Tuning Adds Measurable Value</w:t>
      </w:r>
    </w:p>
    <w:p>
      <w:pPr>
        <w:keepNext w:val="false"/>
        <w:spacing w:after="140" w:before="0" w:line="276"/>
        <w:jc w:val="both"/>
      </w:pPr>
      <w:r>
        <w:rPr>
          <w:rFonts w:ascii="Times New Roman" w:cs="Times New Roman" w:eastAsia="Times New Roman" w:hAnsi="Times New Roman"/>
          <w:sz w:val="22"/>
          <w:szCs w:val="22"/>
        </w:rPr>
        <w:t xml:space="preserve">The tuned model was compared against the untuned baseline on the same validation and test data (Section 12): test accuracy improved from 99.35% to 99.53% and macro F1-score from 0.9940 to 0.9957. Because the comparison is reported openly, the benefit of the roughly 2.5 hours invested in hyperparameter search can be judged from evidence rather than assumption. The gain is modest because the baseline was already strong, which is itself a useful finding: for a problem like this, a sensible baseline captures most of the achievable accuracy, and tuning effort is best weighed against the cost of compute.</w:t>
      </w:r>
    </w:p>
    <w:p>
      <w:pPr>
        <w:pStyle w:val="Heading2"/>
      </w:pPr>
      <w:r>
        <w:rPr>
          <w:rFonts w:ascii="Times New Roman" w:cs="Times New Roman" w:eastAsia="Times New Roman" w:hAnsi="Times New Roman"/>
        </w:rPr>
        <w:t xml:space="preserve">16.6 Scope and Deployment Considerations</w:t>
      </w:r>
    </w:p>
    <w:p>
      <w:pPr>
        <w:keepNext w:val="false"/>
        <w:spacing w:after="140" w:before="0" w:line="276"/>
        <w:jc w:val="both"/>
      </w:pPr>
      <w:r>
        <w:rPr>
          <w:rFonts w:ascii="Times New Roman" w:cs="Times New Roman" w:eastAsia="Times New Roman" w:hAnsi="Times New Roman"/>
          <w:sz w:val="22"/>
          <w:szCs w:val="22"/>
        </w:rPr>
        <w:t xml:space="preserve">The model classifies a sign that has already been cropped out of a photograph. A real system must also detect where signs are in a full road scene, work in rain, night and glare, and be validated thoroughly before it is relied on for any safety-critical decision (see Sections 20 and 21).</w:t>
      </w:r>
    </w:p>
    <w:p>
      <w:pPr>
        <w:pStyle w:val="Heading1"/>
      </w:pPr>
      <w:r>
        <w:rPr>
          <w:rFonts w:ascii="Times New Roman" w:cs="Times New Roman" w:eastAsia="Times New Roman" w:hAnsi="Times New Roman"/>
        </w:rPr>
        <w:t xml:space="preserve">17. Challenges Faced</w:t>
      </w:r>
    </w:p>
    <w:p>
      <w:pPr>
        <w:pStyle w:val="Heading2"/>
      </w:pPr>
      <w:r>
        <w:rPr>
          <w:rFonts w:ascii="Times New Roman" w:cs="Times New Roman" w:eastAsia="Times New Roman" w:hAnsi="Times New Roman"/>
        </w:rPr>
        <w:t xml:space="preserve">17.1 Dataset Too Large to Load at Once</w:t>
      </w:r>
    </w:p>
    <w:p>
      <w:pPr>
        <w:keepNext w:val="false"/>
        <w:spacing w:after="140" w:before="0" w:line="276"/>
        <w:jc w:val="both"/>
      </w:pPr>
      <w:r>
        <w:rPr>
          <w:rFonts w:ascii="Times New Roman" w:cs="Times New Roman" w:eastAsia="Times New Roman" w:hAnsi="Times New Roman"/>
          <w:sz w:val="22"/>
          <w:szCs w:val="22"/>
        </w:rPr>
        <w:t xml:space="preserve">The full dataset contains 39,209 images, which is too much to extract and hold in memory as arrays on normal hardware. This was solved by (a) reading the ZIP index without extracting it, (b) extracting only a fixed number of randomly chosen images per class (MAX_IMAGES_PER_CLASS = 400), (c) resizing to 64×64 and (d) keeping the arrays as uint8 and normalising inside the model, which cut the memory footprint of the image array from about 760 MB to 190 MB. The cap can be raised or removed if more memory is available.</w:t>
      </w:r>
    </w:p>
    <w:p>
      <w:pPr>
        <w:pStyle w:val="Heading2"/>
      </w:pPr>
      <w:r>
        <w:rPr>
          <w:rFonts w:ascii="Times New Roman" w:cs="Times New Roman" w:eastAsia="Times New Roman" w:hAnsi="Times New Roman"/>
        </w:rPr>
        <w:t xml:space="preserve">17.2 Images of Many Different Sizes and Quality</w:t>
      </w:r>
    </w:p>
    <w:p>
      <w:pPr>
        <w:keepNext w:val="false"/>
        <w:spacing w:after="140" w:before="0" w:line="276"/>
        <w:jc w:val="both"/>
      </w:pPr>
      <w:r>
        <w:rPr>
          <w:rFonts w:ascii="Times New Roman" w:cs="Times New Roman" w:eastAsia="Times New Roman" w:hAnsi="Times New Roman"/>
          <w:sz w:val="22"/>
          <w:szCs w:val="22"/>
        </w:rPr>
        <w:t xml:space="preserve">The photographs vary widely in resolution (2,066 distinct sizes) and many are small, blurred, dark or bright. All were converted to a common 64×64 RGB format, and contrast augmentation was added to make the model robust to lighting changes.</w:t>
      </w:r>
    </w:p>
    <w:p>
      <w:pPr>
        <w:pStyle w:val="Heading2"/>
      </w:pPr>
      <w:r>
        <w:rPr>
          <w:rFonts w:ascii="Times New Roman" w:cs="Times New Roman" w:eastAsia="Times New Roman" w:hAnsi="Times New Roman"/>
        </w:rPr>
        <w:t xml:space="preserve">17.3 Class Imbalance</w:t>
      </w:r>
    </w:p>
    <w:p>
      <w:pPr>
        <w:keepNext w:val="false"/>
        <w:spacing w:after="140" w:before="0" w:line="276"/>
        <w:jc w:val="both"/>
      </w:pPr>
      <w:r>
        <w:rPr>
          <w:rFonts w:ascii="Times New Roman" w:cs="Times New Roman" w:eastAsia="Times New Roman" w:hAnsi="Times New Roman"/>
          <w:sz w:val="22"/>
          <w:szCs w:val="22"/>
        </w:rPr>
        <w:t xml:space="preserve">Some signs have more than ten times as many images as others in the full dataset (10.71 : 1). This was handled by capping images per class (reducing the ratio to 1.90 : 1), stratified train/validation/test splitting and class weights during training, and the models are judged with macro-averaged metrics so that small classes count equally.</w:t>
      </w:r>
    </w:p>
    <w:p>
      <w:pPr>
        <w:pStyle w:val="Heading2"/>
      </w:pPr>
      <w:r>
        <w:rPr>
          <w:rFonts w:ascii="Times New Roman" w:cs="Times New Roman" w:eastAsia="Times New Roman" w:hAnsi="Times New Roman"/>
        </w:rPr>
        <w:t xml:space="preserve">17.4 Visually Similar and Mirror-Image Signs</w:t>
      </w:r>
    </w:p>
    <w:p>
      <w:pPr>
        <w:keepNext w:val="false"/>
        <w:spacing w:after="140" w:before="0" w:line="276"/>
        <w:jc w:val="both"/>
      </w:pPr>
      <w:r>
        <w:rPr>
          <w:rFonts w:ascii="Times New Roman" w:cs="Times New Roman" w:eastAsia="Times New Roman" w:hAnsi="Times New Roman"/>
          <w:sz w:val="22"/>
          <w:szCs w:val="22"/>
        </w:rPr>
        <w:t xml:space="preserve">Certain signs differ only by a small detail (such as the number on a speed-limit sign), and some signs are mirror images of each other (turn left / turn right). Horizontal flipping was therefore deliberately avoided in augmentation, and the confusion matrix and classification report were examined sign by sign instead of relying only on overall accuracy. The remaining 11 test errors are indeed concentrated among look-alike signs.</w:t>
      </w:r>
    </w:p>
    <w:p>
      <w:pPr>
        <w:pStyle w:val="Heading2"/>
      </w:pPr>
      <w:r>
        <w:rPr>
          <w:rFonts w:ascii="Times New Roman" w:cs="Times New Roman" w:eastAsia="Times New Roman" w:hAnsi="Times New Roman"/>
        </w:rPr>
        <w:t xml:space="preserve">17.5 Risk of Overfitting</w:t>
      </w:r>
    </w:p>
    <w:p>
      <w:pPr>
        <w:keepNext w:val="false"/>
        <w:spacing w:after="140" w:before="0" w:line="276"/>
        <w:jc w:val="both"/>
      </w:pPr>
      <w:r>
        <w:rPr>
          <w:rFonts w:ascii="Times New Roman" w:cs="Times New Roman" w:eastAsia="Times New Roman" w:hAnsi="Times New Roman"/>
          <w:sz w:val="22"/>
          <w:szCs w:val="22"/>
        </w:rPr>
        <w:t xml:space="preserve">A CNN can memorise the training photographs. Data augmentation (rotation, shift, zoom, contrast), dropout, early stopping and learning-rate reduction were all used together to reduce this risk (Sections 8 and 9).</w:t>
      </w:r>
    </w:p>
    <w:p>
      <w:pPr>
        <w:pStyle w:val="Heading2"/>
      </w:pPr>
      <w:r>
        <w:rPr>
          <w:rFonts w:ascii="Times New Roman" w:cs="Times New Roman" w:eastAsia="Times New Roman" w:hAnsi="Times New Roman"/>
        </w:rPr>
        <w:t xml:space="preserve">17.6 Avoiding Information Leakage in Model Selection</w:t>
      </w:r>
    </w:p>
    <w:p>
      <w:pPr>
        <w:keepNext w:val="false"/>
        <w:spacing w:after="140" w:before="0" w:line="276"/>
        <w:jc w:val="both"/>
      </w:pPr>
      <w:r>
        <w:rPr>
          <w:rFonts w:ascii="Times New Roman" w:cs="Times New Roman" w:eastAsia="Times New Roman" w:hAnsi="Times New Roman"/>
          <w:sz w:val="22"/>
          <w:szCs w:val="22"/>
        </w:rPr>
        <w:t xml:space="preserve">To keep the final reported score honest, both the hyperparameter search (Section 10) and the choice between the baseline and tuned model (Section 12.1) were made using only the validation set. The test set was used only once, at the end, for the final evaluation reported in Section 13.</w:t>
      </w:r>
    </w:p>
    <w:p>
      <w:pPr>
        <w:pStyle w:val="Heading2"/>
      </w:pPr>
      <w:r>
        <w:rPr>
          <w:rFonts w:ascii="Times New Roman" w:cs="Times New Roman" w:eastAsia="Times New Roman" w:hAnsi="Times New Roman"/>
        </w:rPr>
        <w:t xml:space="preserve">17.7 Compute Limits for Hyperparameter Search</w:t>
      </w:r>
    </w:p>
    <w:p>
      <w:pPr>
        <w:keepNext w:val="false"/>
        <w:spacing w:after="140" w:before="0" w:line="276"/>
        <w:jc w:val="both"/>
      </w:pPr>
      <w:r>
        <w:rPr>
          <w:rFonts w:ascii="Times New Roman" w:cs="Times New Roman" w:eastAsia="Times New Roman" w:hAnsi="Times New Roman"/>
          <w:sz w:val="22"/>
          <w:szCs w:val="22"/>
        </w:rPr>
        <w:t xml:space="preserve">Searching many hyperparameter combinations is slow, particularly without a GPU. The eight tuner trials took about 2 hours 26 minutes on CPU. The number of tuner trials and epochs are configurable (TUNER_TRIALS, TUNER_EPOCHS) so the notebook can be run on modest hardware, and a GPU runtime (for example in Google Colab) is recommended.</w:t>
      </w:r>
    </w:p>
    <w:p>
      <w:pPr>
        <w:pStyle w:val="Heading1"/>
      </w:pPr>
      <w:r>
        <w:rPr>
          <w:rFonts w:ascii="Times New Roman" w:cs="Times New Roman" w:eastAsia="Times New Roman" w:hAnsi="Times New Roman"/>
        </w:rPr>
        <w:t xml:space="preserve">18. Final Conclusion</w:t>
      </w:r>
    </w:p>
    <w:p>
      <w:pPr>
        <w:pStyle w:val="Heading2"/>
      </w:pPr>
      <w:r>
        <w:rPr>
          <w:rFonts w:ascii="Times New Roman" w:cs="Times New Roman" w:eastAsia="Times New Roman" w:hAnsi="Times New Roman"/>
        </w:rPr>
        <w:t xml:space="preserve">18.1 Project Objective</w:t>
      </w:r>
    </w:p>
    <w:p>
      <w:pPr>
        <w:keepNext w:val="false"/>
        <w:spacing w:after="140" w:before="0" w:line="276"/>
        <w:jc w:val="both"/>
      </w:pPr>
      <w:r>
        <w:rPr>
          <w:rFonts w:ascii="Times New Roman" w:cs="Times New Roman" w:eastAsia="Times New Roman" w:hAnsi="Times New Roman"/>
          <w:sz w:val="22"/>
          <w:szCs w:val="22"/>
        </w:rPr>
        <w:t xml:space="preserve">The objective of this project was to build a machine learning model that recognises traffic signs from images, covering both explicit goals of the DataMites brief: image preprocessing, and an ML model to predict the traffic sign.</w:t>
      </w:r>
    </w:p>
    <w:p>
      <w:pPr>
        <w:pStyle w:val="Heading2"/>
      </w:pPr>
      <w:r>
        <w:rPr>
          <w:rFonts w:ascii="Times New Roman" w:cs="Times New Roman" w:eastAsia="Times New Roman" w:hAnsi="Times New Roman"/>
        </w:rPr>
        <w:t xml:space="preserve">18.2 Exploratory Data Analysis</w:t>
      </w:r>
    </w:p>
    <w:p>
      <w:pPr>
        <w:keepNext w:val="false"/>
        <w:spacing w:after="140" w:before="0" w:line="276"/>
        <w:jc w:val="both"/>
      </w:pPr>
      <w:r>
        <w:rPr>
          <w:rFonts w:ascii="Times New Roman" w:cs="Times New Roman" w:eastAsia="Times New Roman" w:hAnsi="Times New Roman"/>
          <w:sz w:val="22"/>
          <w:szCs w:val="22"/>
        </w:rPr>
        <w:t xml:space="preserve">EDA showed a 43-class dataset of traffic sign photographs with strongly unequal class sizes (10.71 : 1), 2,066 different image resolutions, and natural variation between images of the same sign in lighting, blur, size and angle — findings that directly justified the memory-safe loading strategy and the resizing, normalisation, stratified splitting, class-weighting and data-augmentation choices.</w:t>
      </w:r>
    </w:p>
    <w:p>
      <w:pPr>
        <w:pStyle w:val="Heading2"/>
      </w:pPr>
      <w:r>
        <w:rPr>
          <w:rFonts w:ascii="Times New Roman" w:cs="Times New Roman" w:eastAsia="Times New Roman" w:hAnsi="Times New Roman"/>
        </w:rPr>
        <w:t xml:space="preserve">18.3 Modelling</w:t>
      </w:r>
    </w:p>
    <w:p>
      <w:pPr>
        <w:keepNext w:val="false"/>
        <w:spacing w:after="140" w:before="0" w:line="276"/>
        <w:jc w:val="both"/>
      </w:pPr>
      <w:r>
        <w:rPr>
          <w:rFonts w:ascii="Times New Roman" w:cs="Times New Roman" w:eastAsia="Times New Roman" w:hAnsi="Times New Roman"/>
          <w:sz w:val="22"/>
          <w:szCs w:val="22"/>
        </w:rPr>
        <w:t xml:space="preserve">A baseline CNN was built first, then Keras Tuner’s RandomSearch was used to select the number of convolutional filters, dense units, dropout rate, learning rate and batch size, using only validation accuracy as the selection criterion. A final CNN was trained from scratch with the best hyperparameters, and both models were compared fairly using identical metrics on identical data splits.</w:t>
      </w:r>
    </w:p>
    <w:p>
      <w:pPr>
        <w:pStyle w:val="Heading2"/>
      </w:pPr>
      <w:r>
        <w:rPr>
          <w:rFonts w:ascii="Times New Roman" w:cs="Times New Roman" w:eastAsia="Times New Roman" w:hAnsi="Times New Roman"/>
        </w:rPr>
        <w:t xml:space="preserve">18.4 Outcome</w:t>
      </w:r>
    </w:p>
    <w:p>
      <w:pPr>
        <w:keepNext w:val="false"/>
        <w:spacing w:after="140" w:before="0" w:line="276"/>
        <w:jc w:val="both"/>
      </w:pPr>
      <w:r>
        <w:rPr>
          <w:rFonts w:ascii="Times New Roman" w:cs="Times New Roman" w:eastAsia="Times New Roman" w:hAnsi="Times New Roman"/>
          <w:sz w:val="22"/>
          <w:szCs w:val="22"/>
        </w:rPr>
        <w:t xml:space="preserve">The selected Final Tuned CNN achieved a test accuracy of 99.53% with macro Precision, Recall and F1-score of 0.9957, correctly classifying 2,308 of 2,319 unseen test images across all 43 classes; the baseline reached 99.35%. The remaining 11 errors are concentrated in visually similar signs such as the speed limits. The model can predict the traffic sign of a new image together with its confidence (Section 14) and has been saved for reuse (Section 15). Sections 13.5 and 20 discuss why this score should be read as strong evidence of a good fit to this dataset rather than a guarantee for all real-world conditions. Future work, outlined in Section 21, includes using the full dataset, a group-aware split and external validation, transfer learning with pretrained networks, a detection stage to locate signs in full road scenes, and real-time camera recognition.</w:t>
      </w:r>
    </w:p>
    <w:p>
      <w:pPr>
        <w:pStyle w:val="Heading1"/>
      </w:pPr>
      <w:r>
        <w:rPr>
          <w:rFonts w:ascii="Times New Roman" w:cs="Times New Roman" w:eastAsia="Times New Roman" w:hAnsi="Times New Roman"/>
        </w:rPr>
        <w:t xml:space="preserve">19. Project Links</w:t>
      </w:r>
    </w:p>
    <w:p>
      <w:pPr>
        <w:keepNext w:val="false"/>
        <w:spacing w:after="140" w:before="0" w:line="276"/>
        <w:jc w:val="both"/>
      </w:pPr>
      <w:r>
        <w:rPr>
          <w:rFonts w:ascii="Times New Roman" w:cs="Times New Roman" w:eastAsia="Times New Roman" w:hAnsi="Times New Roman"/>
          <w:sz w:val="22"/>
          <w:szCs w:val="22"/>
        </w:rPr>
        <w:t xml:space="preserve">The following links provide access to the complete project resources, including the source code, dataset and supporting documentation.</w:t>
      </w:r>
    </w:p>
    <w:p>
      <w:pPr>
        <w:pStyle w:val="Heading2"/>
      </w:pPr>
      <w:r>
        <w:rPr>
          <w:rFonts w:ascii="Times New Roman" w:cs="Times New Roman" w:eastAsia="Times New Roman" w:hAnsi="Times New Roman"/>
        </w:rPr>
        <w:t xml:space="preserve">19.1 GitHub Repository</w:t>
      </w:r>
    </w:p>
    <w:p>
      <w:pPr>
        <w:keepNext w:val="false"/>
        <w:spacing w:after="140" w:before="0" w:line="276"/>
        <w:jc w:val="both"/>
      </w:pPr>
      <w:r>
        <w:rPr>
          <w:rFonts w:ascii="Times New Roman" w:cs="Times New Roman" w:eastAsia="Times New Roman" w:hAnsi="Times New Roman"/>
          <w:sz w:val="22"/>
          <w:szCs w:val="22"/>
        </w:rPr>
        <w:t xml:space="preserve">Access to the complete source code, Jupyter Notebook, README and project files:</w:t>
      </w:r>
    </w:p>
    <w:p>
      <w:pPr>
        <w:keepNext w:val="false"/>
        <w:spacing w:after="140" w:before="0" w:line="276"/>
        <w:jc w:val="left"/>
      </w:pPr>
      <w:r>
        <w:rPr>
          <w:rFonts w:ascii="Times New Roman" w:cs="Times New Roman" w:eastAsia="Times New Roman" w:hAnsi="Times New Roman"/>
          <w:sz w:val="22"/>
          <w:szCs w:val="22"/>
        </w:rPr>
        <w:t xml:space="preserve">https://github.com/Sameekshagithub/PRAICP-1002-Traffic-Sign-Detection-Using-Deep-Learning.git</w:t>
      </w:r>
    </w:p>
    <w:p>
      <w:pPr>
        <w:pStyle w:val="Heading2"/>
      </w:pPr>
      <w:r>
        <w:rPr>
          <w:rFonts w:ascii="Times New Roman" w:cs="Times New Roman" w:eastAsia="Times New Roman" w:hAnsi="Times New Roman"/>
        </w:rPr>
        <w:t xml:space="preserve">19.2 Google Drive</w:t>
      </w:r>
    </w:p>
    <w:p>
      <w:pPr>
        <w:keepNext w:val="false"/>
        <w:spacing w:after="140" w:before="0" w:line="276"/>
        <w:jc w:val="both"/>
      </w:pPr>
      <w:r>
        <w:rPr>
          <w:rFonts w:ascii="Times New Roman" w:cs="Times New Roman" w:eastAsia="Times New Roman" w:hAnsi="Times New Roman"/>
          <w:sz w:val="22"/>
          <w:szCs w:val="22"/>
        </w:rPr>
        <w:t xml:space="preserve">Access to the accompanying presentation (PPT) and this report:</w:t>
      </w:r>
    </w:p>
    <w:p>
      <w:pPr>
        <w:keepNext w:val="false"/>
        <w:spacing w:after="140" w:before="0" w:line="276"/>
        <w:jc w:val="left"/>
      </w:pPr>
      <w:r>
        <w:rPr>
          <w:rFonts w:ascii="Times New Roman" w:cs="Times New Roman" w:eastAsia="Times New Roman" w:hAnsi="Times New Roman"/>
          <w:sz w:val="22"/>
          <w:szCs w:val="22"/>
        </w:rPr>
        <w:t xml:space="preserve">https://drive.google.com/drive/folders/1pcADNaZ2l3gGNx7uDhTEBlcqMi5VIEOh?usp=drive_link</w:t>
      </w:r>
    </w:p>
    <w:p>
      <w:pPr>
        <w:pStyle w:val="Heading1"/>
      </w:pPr>
      <w:r>
        <w:rPr>
          <w:rFonts w:ascii="Times New Roman" w:cs="Times New Roman" w:eastAsia="Times New Roman" w:hAnsi="Times New Roman"/>
        </w:rPr>
        <w:t xml:space="preserve">20. Ethical Considerations &amp; Limitations</w:t>
      </w:r>
    </w:p>
    <w:p>
      <w:pPr>
        <w:pStyle w:val="Heading2"/>
      </w:pPr>
      <w:r>
        <w:rPr>
          <w:rFonts w:ascii="Times New Roman" w:cs="Times New Roman" w:eastAsia="Times New Roman" w:hAnsi="Times New Roman"/>
        </w:rPr>
        <w:t xml:space="preserve">20.1 Ethical Considerations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Safety-Critical Use:</w:t>
      </w:r>
      <w:r>
        <w:rPr>
          <w:rFonts w:ascii="Times New Roman" w:cs="Times New Roman" w:eastAsia="Times New Roman" w:hAnsi="Times New Roman"/>
          <w:sz w:val="22"/>
          <w:szCs w:val="22"/>
        </w:rPr>
        <w:t xml:space="preserve"> A wrong or missed sign prediction in a vehicle could contribute to an accident. A production system must never rely on a single model output; it should report its confidence, fall back safely when confidence is low, keep the human driver responsible in driver-assistance settings, and be tested to the standards required for safety-related automotive software.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Dataset Representativeness and Geography:</w:t>
      </w:r>
      <w:r>
        <w:rPr>
          <w:rFonts w:ascii="Times New Roman" w:cs="Times New Roman" w:eastAsia="Times New Roman" w:hAnsi="Times New Roman"/>
          <w:sz w:val="22"/>
          <w:szCs w:val="22"/>
        </w:rPr>
        <w:t xml:space="preserve"> The class numbering follows the German traffic sign benchmark. Signs differ from country to country in design, colour and meaning, so a model trained on this dataset must not be assumed to read signs correctly in other countries (including India) without retraining and validation on local signs.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Fairness Across Conditions:</w:t>
      </w:r>
      <w:r>
        <w:rPr>
          <w:rFonts w:ascii="Times New Roman" w:cs="Times New Roman" w:eastAsia="Times New Roman" w:hAnsi="Times New Roman"/>
          <w:sz w:val="22"/>
          <w:szCs w:val="22"/>
        </w:rPr>
        <w:t xml:space="preserve"> Real roads include night, rain, fog, glare, dirt, damaged and partly hidden signs. The dataset contains many dark and blurred images but does not systematically cover all such conditions, and performance may be worse for the conditions that are under-represented.</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Robustness and Misuse:</w:t>
      </w:r>
      <w:r>
        <w:rPr>
          <w:rFonts w:ascii="Times New Roman" w:cs="Times New Roman" w:eastAsia="Times New Roman" w:hAnsi="Times New Roman"/>
          <w:sz w:val="22"/>
          <w:szCs w:val="22"/>
        </w:rPr>
        <w:t xml:space="preserve"> Image classifiers can be fooled by small physical changes, such as stickers or paint on a sign. Safety-related deployments must consider such adversarial risks and add redundancy (for example map data or multiple sensors).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Data Privacy:</w:t>
      </w:r>
      <w:r>
        <w:rPr>
          <w:rFonts w:ascii="Times New Roman" w:cs="Times New Roman" w:eastAsia="Times New Roman" w:hAnsi="Times New Roman"/>
          <w:sz w:val="22"/>
          <w:szCs w:val="22"/>
        </w:rPr>
        <w:t xml:space="preserve"> Photographs taken from vehicles can capture people, faces and number plates. Any real deployment that stores or shares such images must handle them responsibly, with appropriate consent and data-protection safeguards under applicable regulations such as India’s Digital Personal Data Protection Act.</w:t>
      </w:r>
    </w:p>
    <w:p>
      <w:pPr>
        <w:pStyle w:val="Heading2"/>
      </w:pPr>
      <w:r>
        <w:rPr>
          <w:rFonts w:ascii="Times New Roman" w:cs="Times New Roman" w:eastAsia="Times New Roman" w:hAnsi="Times New Roman"/>
        </w:rPr>
        <w:t xml:space="preserve">20.2 Limitations of this Project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Optimistic Evaluation Likely:</w:t>
      </w:r>
      <w:r>
        <w:rPr>
          <w:rFonts w:ascii="Times New Roman" w:cs="Times New Roman" w:eastAsia="Times New Roman" w:hAnsi="Times New Roman"/>
          <w:sz w:val="22"/>
          <w:szCs w:val="22"/>
        </w:rPr>
        <w:t xml:space="preserve"> The train, validation and test sets were created by a random, stratified split of individual images. If, as the file naming suggests, the dataset contains sequences of near-identical frames of the same physical sign, frames of the same sign appear in more than one split, which can make the test score higher than it would be on genuinely new signs (Section 13.5).</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Subset of the Data Used:</w:t>
      </w:r>
      <w:r>
        <w:rPr>
          <w:rFonts w:ascii="Times New Roman" w:cs="Times New Roman" w:eastAsia="Times New Roman" w:hAnsi="Times New Roman"/>
          <w:sz w:val="22"/>
          <w:szCs w:val="22"/>
        </w:rPr>
        <w:t xml:space="preserve"> To keep memory use practical, at most 400 images per class (15,460 of 39,209 images) were used. The large classes were therefore under-used, and the results for the full dataset may differ.</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Classification, Not Detection:</w:t>
      </w:r>
      <w:r>
        <w:rPr>
          <w:rFonts w:ascii="Times New Roman" w:cs="Times New Roman" w:eastAsia="Times New Roman" w:hAnsi="Times New Roman"/>
          <w:sz w:val="22"/>
          <w:szCs w:val="22"/>
        </w:rPr>
        <w:t xml:space="preserve"> The model classifies cropped sign images. It does not locate signs within a full road scene, handle several signs in one image, or process video.</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Low Resolution:</w:t>
      </w:r>
      <w:r>
        <w:rPr>
          <w:rFonts w:ascii="Times New Roman" w:cs="Times New Roman" w:eastAsia="Times New Roman" w:hAnsi="Times New Roman"/>
          <w:sz w:val="22"/>
          <w:szCs w:val="22"/>
        </w:rPr>
        <w:t xml:space="preserve"> Images were reduced to 64×64 pixels. This kept training fast but discards fine detail, and is a likely reason for confusions between look-alike signs such as speed limits.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Single-Dataset, Single-Run Evaluation:</w:t>
      </w:r>
      <w:r>
        <w:rPr>
          <w:rFonts w:ascii="Times New Roman" w:cs="Times New Roman" w:eastAsia="Times New Roman" w:hAnsi="Times New Roman"/>
          <w:sz w:val="22"/>
          <w:szCs w:val="22"/>
        </w:rPr>
        <w:t xml:space="preserve"> All models were trained and evaluated on one dataset, with one training run per model and a short random search of only eight trials (in which the first layer happened to use 32 filters in every trial). The 0.18-point gain of the tuned model over the baseline on the test set is small and should not be over-interpreted.</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No Field Validation:</w:t>
      </w:r>
      <w:r>
        <w:rPr>
          <w:rFonts w:ascii="Times New Roman" w:cs="Times New Roman" w:eastAsia="Times New Roman" w:hAnsi="Times New Roman"/>
          <w:sz w:val="22"/>
          <w:szCs w:val="22"/>
        </w:rPr>
        <w:t xml:space="preserve"> This project is a technical, academic proof-of-concept. It has not been tested in a vehicle or on live camera input, and should not be treated as a validated, ready-to-deploy driver-assistance product.</w:t>
      </w:r>
    </w:p>
    <w:p>
      <w:pPr>
        <w:pStyle w:val="Heading1"/>
      </w:pPr>
      <w:r>
        <w:rPr>
          <w:rFonts w:ascii="Times New Roman" w:cs="Times New Roman" w:eastAsia="Times New Roman" w:hAnsi="Times New Roman"/>
        </w:rPr>
        <w:t xml:space="preserve">21. Future Scope &amp; Recommendations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Group-Aware Splitting and External Validation:</w:t>
      </w:r>
      <w:r>
        <w:rPr>
          <w:rFonts w:ascii="Times New Roman" w:cs="Times New Roman" w:eastAsia="Times New Roman" w:hAnsi="Times New Roman"/>
          <w:sz w:val="22"/>
          <w:szCs w:val="22"/>
        </w:rPr>
        <w:t xml:space="preserve"> Split the data so that all frames of one physical sign stay in the same set (when sequence information is available), and evaluate the model on a completely independent set of traffic sign photographs, to obtain a realistic estimate of real-world accuracy.</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Use the Full Dataset:</w:t>
      </w:r>
      <w:r>
        <w:rPr>
          <w:rFonts w:ascii="Times New Roman" w:cs="Times New Roman" w:eastAsia="Times New Roman" w:hAnsi="Times New Roman"/>
          <w:sz w:val="22"/>
          <w:szCs w:val="22"/>
        </w:rPr>
        <w:t xml:space="preserve"> Train on all 39,209 images on a GPU-enabled machine (by raising or removing the per-class cap), possibly with a data generator that loads images in batches so memory stays manageable.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Higher Input Resolution:</w:t>
      </w:r>
      <w:r>
        <w:rPr>
          <w:rFonts w:ascii="Times New Roman" w:cs="Times New Roman" w:eastAsia="Times New Roman" w:hAnsi="Times New Roman"/>
          <w:sz w:val="22"/>
          <w:szCs w:val="22"/>
        </w:rPr>
        <w:t xml:space="preserve"> Test larger input sizes (for example 96×96 or 128×128) to help separate look-alike signs such as the speed limits, and compare the accuracy gain against the extra training cost.</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Transfer Learning:</w:t>
      </w:r>
      <w:r>
        <w:rPr>
          <w:rFonts w:ascii="Times New Roman" w:cs="Times New Roman" w:eastAsia="Times New Roman" w:hAnsi="Times New Roman"/>
          <w:sz w:val="22"/>
          <w:szCs w:val="22"/>
        </w:rPr>
        <w:t xml:space="preserve"> Build on ImageNet-pretrained backbones such as MobileNetV2 or EfficientNet instead of training a CNN entirely from scratch, which may improve robustness and generalisation.</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Add a Detection Stage:</w:t>
      </w:r>
      <w:r>
        <w:rPr>
          <w:rFonts w:ascii="Times New Roman" w:cs="Times New Roman" w:eastAsia="Times New Roman" w:hAnsi="Times New Roman"/>
          <w:sz w:val="22"/>
          <w:szCs w:val="22"/>
        </w:rPr>
        <w:t xml:space="preserve"> Combine the classifier with an object detector (for example YOLO, SSD or Faster R-CNN) so that signs are first located in a full road scene and then classified.</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Real-Time Camera Recognition:</w:t>
      </w:r>
      <w:r>
        <w:rPr>
          <w:rFonts w:ascii="Times New Roman" w:cs="Times New Roman" w:eastAsia="Times New Roman" w:hAnsi="Times New Roman"/>
          <w:sz w:val="22"/>
          <w:szCs w:val="22"/>
        </w:rPr>
        <w:t xml:space="preserve"> Package the saved .keras model (Section 15) into an application that processes live camera frames through the same preprocessing and prediction pipeline used in Section 14, using a lighter format such as TensorFlow Lite for edge devices.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Robustness Testing:</w:t>
      </w:r>
      <w:r>
        <w:rPr>
          <w:rFonts w:ascii="Times New Roman" w:cs="Times New Roman" w:eastAsia="Times New Roman" w:hAnsi="Times New Roman"/>
          <w:sz w:val="22"/>
          <w:szCs w:val="22"/>
        </w:rPr>
        <w:t xml:space="preserve"> Evaluate and improve performance under night, rain, fog, glare, motion blur and partial occlusion, using targeted augmentation or additional data.</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Targeted Error Reduction:</w:t>
      </w:r>
      <w:r>
        <w:rPr>
          <w:rFonts w:ascii="Times New Roman" w:cs="Times New Roman" w:eastAsia="Times New Roman" w:hAnsi="Times New Roman"/>
          <w:sz w:val="22"/>
          <w:szCs w:val="22"/>
        </w:rPr>
        <w:t xml:space="preserve"> Collect more varied photographs of the most confused signs (the speed limits and red-bordered warning triangles) and consider confidence thresholds or second-stage checks for safety-relevant classes.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Explainability:</w:t>
      </w:r>
      <w:r>
        <w:rPr>
          <w:rFonts w:ascii="Times New Roman" w:cs="Times New Roman" w:eastAsia="Times New Roman" w:hAnsi="Times New Roman"/>
          <w:sz w:val="22"/>
          <w:szCs w:val="22"/>
        </w:rPr>
        <w:t xml:space="preserve"> Use Grad-CAM or similar techniques to show which regions of a sign image influenced a prediction, helping to build trust and diagnose errors.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Local Sign Sets:</w:t>
      </w:r>
      <w:r>
        <w:rPr>
          <w:rFonts w:ascii="Times New Roman" w:cs="Times New Roman" w:eastAsia="Times New Roman" w:hAnsi="Times New Roman"/>
          <w:sz w:val="22"/>
          <w:szCs w:val="22"/>
        </w:rPr>
        <w:t xml:space="preserve"> Collect and train on traffic signs from the country of intended deployment (for example Indian road signs) rather than assuming the model transfers across countries.</w:t>
      </w:r>
    </w:p>
    <w:p>
      <w:pPr>
        <w:pStyle w:val="Heading1"/>
      </w:pPr>
      <w:r>
        <w:rPr>
          <w:rFonts w:ascii="Times New Roman" w:cs="Times New Roman" w:eastAsia="Times New Roman" w:hAnsi="Times New Roman"/>
        </w:rPr>
        <w:t xml:space="preserve">22. References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Stallkamp, J., Schlipsing, M., Salmen, J., &amp; Igel, C. (2012). Man vs. computer: Benchmarking machine learning algorithms for traffic sign recognition. </w:t>
      </w:r>
      <w:r>
        <w:rPr>
          <w:rFonts w:ascii="Times New Roman" w:cs="Times New Roman" w:eastAsia="Times New Roman" w:hAnsi="Times New Roman"/>
          <w:i/>
          <w:iCs/>
          <w:sz w:val="22"/>
          <w:szCs w:val="22"/>
        </w:rPr>
        <w:t xml:space="preserve">Neural Networks</w:t>
      </w:r>
      <w:r>
        <w:rPr>
          <w:rFonts w:ascii="Times New Roman" w:cs="Times New Roman" w:eastAsia="Times New Roman" w:hAnsi="Times New Roman"/>
          <w:sz w:val="22"/>
          <w:szCs w:val="22"/>
        </w:rPr>
        <w:t xml:space="preserve">, 32, 323–332.</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O’Shea, K., &amp; Nash, R. (2015). An Introduction to Convolutional Neural Networks. </w:t>
      </w:r>
      <w:r>
        <w:rPr>
          <w:rFonts w:ascii="Times New Roman" w:cs="Times New Roman" w:eastAsia="Times New Roman" w:hAnsi="Times New Roman"/>
          <w:i/>
          <w:iCs/>
          <w:sz w:val="22"/>
          <w:szCs w:val="22"/>
        </w:rPr>
        <w:t xml:space="preserve">arXiv preprint</w:t>
      </w:r>
      <w:r>
        <w:rPr>
          <w:rFonts w:ascii="Times New Roman" w:cs="Times New Roman" w:eastAsia="Times New Roman" w:hAnsi="Times New Roman"/>
          <w:sz w:val="22"/>
          <w:szCs w:val="22"/>
        </w:rPr>
        <w:t xml:space="preserv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Chollet, F. (2021). </w:t>
      </w:r>
      <w:r>
        <w:rPr>
          <w:rFonts w:ascii="Times New Roman" w:cs="Times New Roman" w:eastAsia="Times New Roman" w:hAnsi="Times New Roman"/>
          <w:i/>
          <w:iCs/>
          <w:sz w:val="22"/>
          <w:szCs w:val="22"/>
        </w:rPr>
        <w:t xml:space="preserve">Deep Learning with Python</w:t>
      </w:r>
      <w:r>
        <w:rPr>
          <w:rFonts w:ascii="Times New Roman" w:cs="Times New Roman" w:eastAsia="Times New Roman" w:hAnsi="Times New Roman"/>
          <w:sz w:val="22"/>
          <w:szCs w:val="22"/>
        </w:rPr>
        <w:t xml:space="preserve"> (2nd ed.). Manning Publications.</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Kingma, D. P., &amp; Ba, J. (2015). Adam: A Method for Stochastic Optimization. </w:t>
      </w:r>
      <w:r>
        <w:rPr>
          <w:rFonts w:ascii="Times New Roman" w:cs="Times New Roman" w:eastAsia="Times New Roman" w:hAnsi="Times New Roman"/>
          <w:i/>
          <w:iCs/>
          <w:sz w:val="22"/>
          <w:szCs w:val="22"/>
        </w:rPr>
        <w:t xml:space="preserve">International Conference on Learning Representations (ICLR)</w:t>
      </w:r>
      <w:r>
        <w:rPr>
          <w:rFonts w:ascii="Times New Roman" w:cs="Times New Roman" w:eastAsia="Times New Roman" w:hAnsi="Times New Roman"/>
          <w:sz w:val="22"/>
          <w:szCs w:val="22"/>
        </w:rPr>
        <w:t xml:space="preserv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Srivastava, N., Hinton, G., Krizhevsky, A., Sutskever, I., &amp; Salakhutdinov, R. (2014). Dropout: A Simple Way to Prevent Neural Networks from Overfitting.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15, 1929–1958.</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O’Malley, T., Bursztein, E., Long, J., et al. (2019). KerasTuner. Retrieved from the official Keras Tuner documentation.</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Pedregosa, F., et al. (2011).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12, 2825–2830.</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TensorFlow Developers. TensorFlow / Keras API Documentation. Retrieved from the official TensorFlow documentation site.</w:t>
      </w:r>
    </w:p>
    <w:p>
      <w:pPr>
        <w:tabs>
          <w:tab w:val="left" w:pos="400"/>
        </w:tabs>
        <w:spacing w:after="110" w:line="276"/>
        <w:ind w:left="400" w:hanging="400"/>
        <w:jc w:val="both"/>
      </w:pP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DataMites® Innovative Solutions Pvt. Ltd. Artificial Intelligence Capstone Project Guidelines, PRAICP-1002.</w:t>
      </w:r>
    </w:p>
    <w:p>
      <w:pPr>
        <w:pStyle w:val="Heading1"/>
      </w:pPr>
      <w:r>
        <w:rPr>
          <w:rFonts w:ascii="Times New Roman" w:cs="Times New Roman" w:eastAsia="Times New Roman" w:hAnsi="Times New Roman"/>
        </w:rPr>
        <w:t xml:space="preserve">Appendix A: Glossary of Terms</w:t>
      </w:r>
    </w:p>
    <w:p>
      <w:pPr>
        <w:spacing w:after="100" w:line="270"/>
        <w:jc w:val="both"/>
      </w:pPr>
      <w:r>
        <w:rPr>
          <w:rFonts w:ascii="Times New Roman" w:cs="Times New Roman" w:eastAsia="Times New Roman" w:hAnsi="Times New Roman"/>
          <w:b/>
          <w:bCs/>
          <w:sz w:val="21"/>
          <w:szCs w:val="21"/>
        </w:rPr>
        <w:t xml:space="preserve">CNN (Convolutional Neural Network): </w:t>
      </w:r>
      <w:r>
        <w:rPr>
          <w:rFonts w:ascii="Times New Roman" w:cs="Times New Roman" w:eastAsia="Times New Roman" w:hAnsi="Times New Roman"/>
          <w:sz w:val="21"/>
          <w:szCs w:val="21"/>
        </w:rPr>
        <w:t xml:space="preserve">A class of deep neural networks that use convolutional layers to automatically learn spatial hierarchies of features from image data.</w:t>
      </w:r>
    </w:p>
    <w:p>
      <w:pPr>
        <w:spacing w:after="100" w:line="270"/>
        <w:jc w:val="both"/>
      </w:pPr>
      <w:r>
        <w:rPr>
          <w:rFonts w:ascii="Times New Roman" w:cs="Times New Roman" w:eastAsia="Times New Roman" w:hAnsi="Times New Roman"/>
          <w:b/>
          <w:bCs/>
          <w:sz w:val="21"/>
          <w:szCs w:val="21"/>
        </w:rPr>
        <w:t xml:space="preserve">Traffic Sign Classification: </w:t>
      </w:r>
      <w:r>
        <w:rPr>
          <w:rFonts w:ascii="Times New Roman" w:cs="Times New Roman" w:eastAsia="Times New Roman" w:hAnsi="Times New Roman"/>
          <w:sz w:val="21"/>
          <w:szCs w:val="21"/>
        </w:rPr>
        <w:t xml:space="preserve">Predicting which traffic sign class an image of a (cropped) sign belongs to, as opposed to detection, which also locates the sign within a larger scene.</w:t>
      </w:r>
    </w:p>
    <w:p>
      <w:pPr>
        <w:spacing w:after="100" w:line="270"/>
        <w:jc w:val="both"/>
      </w:pPr>
      <w:r>
        <w:rPr>
          <w:rFonts w:ascii="Times New Roman" w:cs="Times New Roman" w:eastAsia="Times New Roman" w:hAnsi="Times New Roman"/>
          <w:b/>
          <w:bCs/>
          <w:sz w:val="21"/>
          <w:szCs w:val="21"/>
        </w:rPr>
        <w:t xml:space="preserve">GTSRB: </w:t>
      </w:r>
      <w:r>
        <w:rPr>
          <w:rFonts w:ascii="Times New Roman" w:cs="Times New Roman" w:eastAsia="Times New Roman" w:hAnsi="Times New Roman"/>
          <w:sz w:val="21"/>
          <w:szCs w:val="21"/>
        </w:rPr>
        <w:t xml:space="preserve">German Traffic Sign Recognition Benchmark, a widely used 43-class traffic sign dataset whose class numbering matches this project’s folder numbering.</w:t>
      </w:r>
    </w:p>
    <w:p>
      <w:pPr>
        <w:spacing w:after="100" w:line="270"/>
        <w:jc w:val="both"/>
      </w:pPr>
      <w:r>
        <w:rPr>
          <w:rFonts w:ascii="Times New Roman" w:cs="Times New Roman" w:eastAsia="Times New Roman" w:hAnsi="Times New Roman"/>
          <w:b/>
          <w:bCs/>
          <w:sz w:val="21"/>
          <w:szCs w:val="21"/>
        </w:rPr>
        <w:t xml:space="preserve">Stratified Split: </w:t>
      </w:r>
      <w:r>
        <w:rPr>
          <w:rFonts w:ascii="Times New Roman" w:cs="Times New Roman" w:eastAsia="Times New Roman" w:hAnsi="Times New Roman"/>
          <w:sz w:val="21"/>
          <w:szCs w:val="21"/>
        </w:rPr>
        <w:t xml:space="preserve">A way of dividing a dataset into subsets (e.g. train/validation/test) that preserves the same relative proportion of each class in every subset.</w:t>
      </w:r>
    </w:p>
    <w:p>
      <w:pPr>
        <w:spacing w:after="100" w:line="270"/>
        <w:jc w:val="both"/>
      </w:pPr>
      <w:r>
        <w:rPr>
          <w:rFonts w:ascii="Times New Roman" w:cs="Times New Roman" w:eastAsia="Times New Roman" w:hAnsi="Times New Roman"/>
          <w:b/>
          <w:bCs/>
          <w:sz w:val="21"/>
          <w:szCs w:val="21"/>
        </w:rPr>
        <w:t xml:space="preserve">Class Weighting: </w:t>
      </w:r>
      <w:r>
        <w:rPr>
          <w:rFonts w:ascii="Times New Roman" w:cs="Times New Roman" w:eastAsia="Times New Roman" w:hAnsi="Times New Roman"/>
          <w:sz w:val="21"/>
          <w:szCs w:val="21"/>
        </w:rPr>
        <w:t xml:space="preserve">A technique that assigns higher loss penalties to under-represented classes during training, to counter the effects of class imbalance.</w:t>
      </w:r>
    </w:p>
    <w:p>
      <w:pPr>
        <w:spacing w:after="100" w:line="270"/>
        <w:jc w:val="both"/>
      </w:pPr>
      <w:r>
        <w:rPr>
          <w:rFonts w:ascii="Times New Roman" w:cs="Times New Roman" w:eastAsia="Times New Roman" w:hAnsi="Times New Roman"/>
          <w:b/>
          <w:bCs/>
          <w:sz w:val="21"/>
          <w:szCs w:val="21"/>
        </w:rPr>
        <w:t xml:space="preserve">Data Augmentation: </w:t>
      </w:r>
      <w:r>
        <w:rPr>
          <w:rFonts w:ascii="Times New Roman" w:cs="Times New Roman" w:eastAsia="Times New Roman" w:hAnsi="Times New Roman"/>
          <w:sz w:val="21"/>
          <w:szCs w:val="21"/>
        </w:rPr>
        <w:t xml:space="preserve">Applying random, label-preserving transformations (rotation, shifting, zooming, contrast change) to training images to increase data diversity and reduce overfitting.</w:t>
      </w:r>
    </w:p>
    <w:p>
      <w:pPr>
        <w:spacing w:after="100" w:line="270"/>
        <w:jc w:val="both"/>
      </w:pPr>
      <w:r>
        <w:rPr>
          <w:rFonts w:ascii="Times New Roman" w:cs="Times New Roman" w:eastAsia="Times New Roman" w:hAnsi="Times New Roman"/>
          <w:b/>
          <w:bCs/>
          <w:sz w:val="21"/>
          <w:szCs w:val="21"/>
        </w:rPr>
        <w:t xml:space="preserve">Rescaling Layer: </w:t>
      </w:r>
      <w:r>
        <w:rPr>
          <w:rFonts w:ascii="Times New Roman" w:cs="Times New Roman" w:eastAsia="Times New Roman" w:hAnsi="Times New Roman"/>
          <w:sz w:val="21"/>
          <w:szCs w:val="21"/>
        </w:rPr>
        <w:t xml:space="preserve">A Keras layer that multiplies inputs by a constant (here 1/255), normalising pixel values to the range 0–1 inside the model.</w:t>
      </w:r>
    </w:p>
    <w:p>
      <w:pPr>
        <w:spacing w:after="100" w:line="270"/>
        <w:jc w:val="both"/>
      </w:pPr>
      <w:r>
        <w:rPr>
          <w:rFonts w:ascii="Times New Roman" w:cs="Times New Roman" w:eastAsia="Times New Roman" w:hAnsi="Times New Roman"/>
          <w:b/>
          <w:bCs/>
          <w:sz w:val="21"/>
          <w:szCs w:val="21"/>
        </w:rPr>
        <w:t xml:space="preserve">Hyperparameter: </w:t>
      </w:r>
      <w:r>
        <w:rPr>
          <w:rFonts w:ascii="Times New Roman" w:cs="Times New Roman" w:eastAsia="Times New Roman" w:hAnsi="Times New Roman"/>
          <w:sz w:val="21"/>
          <w:szCs w:val="21"/>
        </w:rPr>
        <w:t xml:space="preserve">A configuration value (e.g. learning rate, number of filters, dropout rate) that is set before training begins, rather than learned from data.</w:t>
      </w:r>
    </w:p>
    <w:p>
      <w:pPr>
        <w:spacing w:after="100" w:line="270"/>
        <w:jc w:val="both"/>
      </w:pPr>
      <w:r>
        <w:rPr>
          <w:rFonts w:ascii="Times New Roman" w:cs="Times New Roman" w:eastAsia="Times New Roman" w:hAnsi="Times New Roman"/>
          <w:b/>
          <w:bCs/>
          <w:sz w:val="21"/>
          <w:szCs w:val="21"/>
        </w:rPr>
        <w:t xml:space="preserve">Keras Tuner / RandomSearch: </w:t>
      </w:r>
      <w:r>
        <w:rPr>
          <w:rFonts w:ascii="Times New Roman" w:cs="Times New Roman" w:eastAsia="Times New Roman" w:hAnsi="Times New Roman"/>
          <w:sz w:val="21"/>
          <w:szCs w:val="21"/>
        </w:rPr>
        <w:t xml:space="preserve">A library and algorithm that automates the search for good hyperparameter combinations by randomly sampling and evaluating candidates from a defined search space.</w:t>
      </w:r>
    </w:p>
    <w:p>
      <w:pPr>
        <w:spacing w:after="100" w:line="270"/>
        <w:jc w:val="both"/>
      </w:pPr>
      <w:r>
        <w:rPr>
          <w:rFonts w:ascii="Times New Roman" w:cs="Times New Roman" w:eastAsia="Times New Roman" w:hAnsi="Times New Roman"/>
          <w:b/>
          <w:bCs/>
          <w:sz w:val="21"/>
          <w:szCs w:val="21"/>
        </w:rPr>
        <w:t xml:space="preserve">Epoch / Batch Size: </w:t>
      </w:r>
      <w:r>
        <w:rPr>
          <w:rFonts w:ascii="Times New Roman" w:cs="Times New Roman" w:eastAsia="Times New Roman" w:hAnsi="Times New Roman"/>
          <w:sz w:val="21"/>
          <w:szCs w:val="21"/>
        </w:rPr>
        <w:t xml:space="preserve">An epoch is one full pass through the training data; the batch size is the number of images processed before the model weights are updated.</w:t>
      </w:r>
    </w:p>
    <w:p>
      <w:pPr>
        <w:spacing w:after="100" w:line="270"/>
        <w:jc w:val="both"/>
      </w:pPr>
      <w:r>
        <w:rPr>
          <w:rFonts w:ascii="Times New Roman" w:cs="Times New Roman" w:eastAsia="Times New Roman" w:hAnsi="Times New Roman"/>
          <w:b/>
          <w:bCs/>
          <w:sz w:val="21"/>
          <w:szCs w:val="21"/>
        </w:rPr>
        <w:t xml:space="preserve">Softmax: </w:t>
      </w:r>
      <w:r>
        <w:rPr>
          <w:rFonts w:ascii="Times New Roman" w:cs="Times New Roman" w:eastAsia="Times New Roman" w:hAnsi="Times New Roman"/>
          <w:sz w:val="21"/>
          <w:szCs w:val="21"/>
        </w:rPr>
        <w:t xml:space="preserve">An activation function used in the output layer of a multi-class classifier that converts raw outputs into a probability distribution over all classes, summing to 1.0.</w:t>
      </w:r>
    </w:p>
    <w:p>
      <w:pPr>
        <w:spacing w:after="100" w:line="270"/>
        <w:jc w:val="both"/>
      </w:pPr>
      <w:r>
        <w:rPr>
          <w:rFonts w:ascii="Times New Roman" w:cs="Times New Roman" w:eastAsia="Times New Roman" w:hAnsi="Times New Roman"/>
          <w:b/>
          <w:bCs/>
          <w:sz w:val="21"/>
          <w:szCs w:val="21"/>
        </w:rPr>
        <w:t xml:space="preserve">Macro Average: </w:t>
      </w:r>
      <w:r>
        <w:rPr>
          <w:rFonts w:ascii="Times New Roman" w:cs="Times New Roman" w:eastAsia="Times New Roman" w:hAnsi="Times New Roman"/>
          <w:sz w:val="21"/>
          <w:szCs w:val="21"/>
        </w:rPr>
        <w:t xml:space="preserve">A way of averaging a metric (e.g. F1-score) across classes by giving each class equal weight, regardless of how many samples it has.</w:t>
      </w:r>
    </w:p>
    <w:p>
      <w:pPr>
        <w:spacing w:after="100" w:line="270"/>
        <w:jc w:val="both"/>
      </w:pPr>
      <w:r>
        <w:rPr>
          <w:rFonts w:ascii="Times New Roman" w:cs="Times New Roman" w:eastAsia="Times New Roman" w:hAnsi="Times New Roman"/>
          <w:b/>
          <w:bCs/>
          <w:sz w:val="21"/>
          <w:szCs w:val="21"/>
        </w:rPr>
        <w:t xml:space="preserve">Confusion Matrix: </w:t>
      </w:r>
      <w:r>
        <w:rPr>
          <w:rFonts w:ascii="Times New Roman" w:cs="Times New Roman" w:eastAsia="Times New Roman" w:hAnsi="Times New Roman"/>
          <w:sz w:val="21"/>
          <w:szCs w:val="21"/>
        </w:rPr>
        <w:t xml:space="preserve">A table showing, for each true class, how many samples were predicted as each possible class; the diagonal shows correct predictions and off-diagonal cells show confusions.</w:t>
      </w:r>
    </w:p>
    <w:p>
      <w:pPr>
        <w:spacing w:after="100" w:line="270"/>
        <w:jc w:val="both"/>
      </w:pPr>
      <w:r>
        <w:rPr>
          <w:rFonts w:ascii="Times New Roman" w:cs="Times New Roman" w:eastAsia="Times New Roman" w:hAnsi="Times New Roman"/>
          <w:b/>
          <w:bCs/>
          <w:sz w:val="21"/>
          <w:szCs w:val="21"/>
        </w:rPr>
        <w:t xml:space="preserve">Early Stopping: </w:t>
      </w:r>
      <w:r>
        <w:rPr>
          <w:rFonts w:ascii="Times New Roman" w:cs="Times New Roman" w:eastAsia="Times New Roman" w:hAnsi="Times New Roman"/>
          <w:sz w:val="21"/>
          <w:szCs w:val="21"/>
        </w:rPr>
        <w:t xml:space="preserve">A regularisation technique that halts training once a monitored metric (e.g. validation loss) stops improving, to prevent overfitting.</w:t>
      </w:r>
    </w:p>
    <w:p>
      <w:pPr>
        <w:spacing w:after="100" w:line="270"/>
        <w:jc w:val="both"/>
      </w:pPr>
      <w:r>
        <w:rPr>
          <w:rFonts w:ascii="Times New Roman" w:cs="Times New Roman" w:eastAsia="Times New Roman" w:hAnsi="Times New Roman"/>
          <w:b/>
          <w:bCs/>
          <w:sz w:val="21"/>
          <w:szCs w:val="21"/>
        </w:rPr>
        <w:t xml:space="preserve">ReduceLROnPlateau: </w:t>
      </w:r>
      <w:r>
        <w:rPr>
          <w:rFonts w:ascii="Times New Roman" w:cs="Times New Roman" w:eastAsia="Times New Roman" w:hAnsi="Times New Roman"/>
          <w:sz w:val="21"/>
          <w:szCs w:val="21"/>
        </w:rPr>
        <w:t xml:space="preserve">A callback that lowers the learning rate when a monitored metric stops improving, so the optimiser takes smaller steps near a good solution.</w:t>
      </w:r>
    </w:p>
    <w:p>
      <w:pPr>
        <w:spacing w:after="100" w:line="270"/>
        <w:jc w:val="both"/>
      </w:pPr>
      <w:r>
        <w:rPr>
          <w:rFonts w:ascii="Times New Roman" w:cs="Times New Roman" w:eastAsia="Times New Roman" w:hAnsi="Times New Roman"/>
          <w:b/>
          <w:bCs/>
          <w:sz w:val="21"/>
          <w:szCs w:val="21"/>
        </w:rPr>
        <w:t xml:space="preserve">Dropout: </w:t>
      </w:r>
      <w:r>
        <w:rPr>
          <w:rFonts w:ascii="Times New Roman" w:cs="Times New Roman" w:eastAsia="Times New Roman" w:hAnsi="Times New Roman"/>
          <w:sz w:val="21"/>
          <w:szCs w:val="21"/>
        </w:rPr>
        <w:t xml:space="preserve">A regularisation technique that randomly deactivates a fraction of neurons during training to reduce overfitting and co-dependency between neurons.</w:t>
      </w:r>
    </w:p>
    <w:p>
      <w:pPr>
        <w:spacing w:after="100" w:line="270"/>
        <w:jc w:val="both"/>
      </w:pPr>
      <w:r>
        <w:rPr>
          <w:rFonts w:ascii="Times New Roman" w:cs="Times New Roman" w:eastAsia="Times New Roman" w:hAnsi="Times New Roman"/>
          <w:b/>
          <w:bCs/>
          <w:sz w:val="21"/>
          <w:szCs w:val="21"/>
        </w:rPr>
        <w:t xml:space="preserve">Overfitting: </w:t>
      </w:r>
      <w:r>
        <w:rPr>
          <w:rFonts w:ascii="Times New Roman" w:cs="Times New Roman" w:eastAsia="Times New Roman" w:hAnsi="Times New Roman"/>
          <w:sz w:val="21"/>
          <w:szCs w:val="21"/>
        </w:rPr>
        <w:t xml:space="preserve">When a model memorises its training data and performs noticeably worse on new, unseen data.</w:t>
      </w:r>
    </w:p>
    <w:p>
      <w:pPr>
        <w:pStyle w:val="Heading1"/>
      </w:pPr>
      <w:r>
        <w:rPr>
          <w:rFonts w:ascii="Times New Roman" w:cs="Times New Roman" w:eastAsia="Times New Roman" w:hAnsi="Times New Roman"/>
        </w:rPr>
        <w:t xml:space="preserve">Appendix B: Environment &amp; Reproducibility Notes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Component</w:t>
            </w:r>
          </w:p>
        </w:tc>
        <w:tc>
          <w:tcPr>
            <w:tcW w:type="dxa" w:w="6238"/>
            <w:tcBorders>
              <w:top w:val="single" w:color="000000" w:sz="4"/>
              <w:left w:val="single" w:color="000000" w:sz="4"/>
              <w:bottom w:val="single" w:color="000000" w:sz="4"/>
              <w:right w:val="single" w:color="000000" w:sz="4"/>
            </w:tcBorders>
            <w:shd w:fill="D9D9D9" w:color="auto" w:val="clear"/>
            <w:tcMar>
              <w:top w:type="dxa" w:w="55"/>
              <w:left w:type="dxa" w:w="100"/>
              <w:bottom w:type="dxa" w:w="55"/>
              <w:right w:type="dxa" w:w="100"/>
            </w:tcMar>
            <w:vAlign w:val="center"/>
          </w:tcPr>
          <w:p>
            <w:pPr>
              <w:spacing w:after="0" w:before="0" w:line="250"/>
              <w:jc w:val="center"/>
            </w:pPr>
            <w:r>
              <w:rPr>
                <w:rFonts w:ascii="Times New Roman" w:cs="Times New Roman" w:eastAsia="Times New Roman" w:hAnsi="Times New Roman"/>
                <w:b/>
                <w:bCs/>
                <w:sz w:val="20"/>
                <w:szCs w:val="20"/>
              </w:rPr>
              <w:t xml:space="preserve">Detail</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Programming language</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Python 3</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Deep learning framework</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TensorFlow 2.21.0 (Keras high-level API)</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Hyperparameter tuning library</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Keras Tuner 1.4.8 (RandomSearch)</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Hardware used</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CPU only (no GPU acceleration available in the training environment)</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Notebook environment</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Jupyter Notebook</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Random seed</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42 (Python, NumPy, TensorFlow, sampling and splitting)</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Dataset size</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39,209 images in the ZIP; 15,460 used (≤ 400 per class); ≈ 190 MB as uint8 tensors</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Hyperparameter search time</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 2 hours 26 minutes across 8 trials (max 15 epochs per trial)</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Training time per epoch</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 50–85 s (baseline, batch 32); ≈ 77–82 s (final, batch 16)</w:t>
            </w:r>
          </w:p>
        </w:tc>
      </w:tr>
      <w:tr>
        <w:trPr>
          <w:cantSplit/>
        </w:trPr>
        <w:tc>
          <w:tcPr>
            <w:tcW w:type="dxa" w:w="3400"/>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Model persistence format</w:t>
            </w:r>
          </w:p>
        </w:tc>
        <w:tc>
          <w:tcPr>
            <w:tcW w:type="dxa" w:w="6238"/>
            <w:tcBorders>
              <w:top w:val="single" w:color="000000" w:sz="4"/>
              <w:left w:val="single" w:color="000000" w:sz="4"/>
              <w:bottom w:val="single" w:color="000000" w:sz="4"/>
              <w:right w:val="single" w:color="000000" w:sz="4"/>
            </w:tcBorders>
            <w:tcMar>
              <w:top w:type="dxa" w:w="55"/>
              <w:left w:type="dxa" w:w="100"/>
              <w:bottom w:type="dxa" w:w="55"/>
              <w:right w:type="dxa" w:w="100"/>
            </w:tcMar>
            <w:vAlign w:val="center"/>
          </w:tcPr>
          <w:p>
            <w:pPr>
              <w:spacing w:after="0" w:before="0" w:line="250"/>
              <w:jc w:val="left"/>
            </w:pPr>
            <w:r>
              <w:rPr>
                <w:rFonts w:ascii="Times New Roman" w:cs="Times New Roman" w:eastAsia="Times New Roman" w:hAnsi="Times New Roman"/>
                <w:b w:val="false"/>
                <w:bCs w:val="false"/>
                <w:sz w:val="20"/>
                <w:szCs w:val="20"/>
              </w:rPr>
              <w:t xml:space="preserve">Native Keras (.keras, ≈ 9.4 MB) plus a class-names JSON file</w:t>
            </w:r>
          </w:p>
        </w:tc>
      </w:tr>
    </w:tbl>
    <w:p>
      <w:pPr>
        <w:spacing w:after="160"/>
      </w:pPr>
    </w:p>
    <w:p>
      <w:pPr>
        <w:keepNext w:val="false"/>
        <w:spacing w:after="140" w:before="0" w:line="276"/>
        <w:jc w:val="both"/>
      </w:pPr>
      <w:r>
        <w:rPr>
          <w:rFonts w:ascii="Times New Roman" w:cs="Times New Roman" w:eastAsia="Times New Roman" w:hAnsi="Times New Roman"/>
          <w:sz w:val="22"/>
          <w:szCs w:val="22"/>
        </w:rPr>
        <w:t xml:space="preserve">The absence of GPU acceleration materially affected training and search time. Readers reproducing this project on GPU-enabled hardware should expect substantially shorter times, though final model metrics should remain broadly consistent given the same data, architecture and augmentation policy, subject to the normal run-to-run variance of stochastic neural network training and of the random sampling used by RandomSearch.</w:t>
      </w:r>
    </w:p>
    <w:p>
      <w:pPr>
        <w:keepNext w:val="false"/>
        <w:spacing w:after="140" w:before="0" w:line="276"/>
        <w:jc w:val="both"/>
      </w:pPr>
      <w:r>
        <w:rPr>
          <w:rFonts w:ascii="Times New Roman" w:cs="Times New Roman" w:eastAsia="Times New Roman" w:hAnsi="Times New Roman"/>
          <w:sz w:val="22"/>
          <w:szCs w:val="22"/>
        </w:rPr>
        <w:t xml:space="preserve">For full reproducibility, refer to the original Jupyter Notebook (PRAICP_1002_TrafSignDetection.ipynb), which contains the complete, executable source code corresponding to every section of this report, including the configurable MAX_IMAGES_PER_CLASS, TUNER_TRIALS and TUNER_EPOCHS parameters referenced in Sections 3.1 and 17. The repository and Drive links are given in Section 19.</w:t>
      </w:r>
    </w:p>
    <w:sectPr>
      <w:headerReference w:type="default" r:id="rId7"/>
      <w:footerReference w:type="default" r:id="rId8"/>
      <w:pgSz w:w="11906" w:h="16838" w:orient="portrait"/>
      <w:pgMar w:top="1300" w:right="1134" w:bottom="125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tabs>
        <w:tab w:val="left" w:pos="4900"/>
      </w:tabs>
    </w:pPr>
    <w:r>
      <w:rPr>
        <w:rFonts w:ascii="Times New Roman" w:cs="Times New Roman" w:eastAsia="Times New Roman" w:hAnsi="Times New Roman"/>
        <w:i/>
        <w:iCs/>
        <w:sz w:val="16"/>
        <w:szCs w:val="16"/>
      </w:rPr>
      <w:t xml:space="preserve">DataMites / Rubiex Internship Project</w:t>
    </w:r>
    <w:r>
      <w:rPr>
        <w:rFonts w:ascii="Times New Roman" w:cs="Times New Roman" w:eastAsia="Times New Roman" w:hAnsi="Times New Roman"/>
        <w:sz w:val="20"/>
        <w:szCs w:val="20"/>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left" w:pos="4900"/>
      </w:tabs>
      <w:spacing w:after="0"/>
    </w:pPr>
    <w:r>
      <w:rPr>
        <w:rFonts w:ascii="Times New Roman" w:cs="Times New Roman" w:eastAsia="Times New Roman" w:hAnsi="Times New Roman"/>
        <w:b/>
        <w:bCs/>
        <w:sz w:val="18"/>
        <w:szCs w:val="18"/>
      </w:rPr>
      <w:t xml:space="preserve">DataMites Project  |  Rubiex Internship Project</w:t>
    </w:r>
    <w:r>
      <w:rPr>
        <w:rFonts w:ascii="Times New Roman" w:cs="Times New Roman" w:eastAsia="Times New Roman" w:hAnsi="Times New Roman"/>
        <w:i/>
        <w:iCs/>
        <w:sz w:val="18"/>
        <w:szCs w:val="18"/>
      </w:rPr>
      <w:tab/>
      <w:t xml:space="preserve">PRAICP-1002 : Traffic Sign Recognition (TSR)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000000" w:sz="6" w:space="4"/>
      </w:pBd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d68e9032a32333ec13448ed689650c16d55e2f.png"/><Relationship Id="rId10" Type="http://schemas.openxmlformats.org/officeDocument/2006/relationships/image" Target="media/227f5836f5aeebcd0100e6d827d8e941986e4732.png"/><Relationship Id="rId11" Type="http://schemas.openxmlformats.org/officeDocument/2006/relationships/image" Target="media/1af85cab0d6d86cf1c60933df06e597b2ab3aa45.png"/><Relationship Id="rId12" Type="http://schemas.openxmlformats.org/officeDocument/2006/relationships/image" Target="media/dd0164fc94b42b7f2336a01f4713454f99167e89.png"/><Relationship Id="rId13" Type="http://schemas.openxmlformats.org/officeDocument/2006/relationships/image" Target="media/676e338d18c0aa615433664796b56c6d3ffbbb5c.png"/><Relationship Id="rId14" Type="http://schemas.openxmlformats.org/officeDocument/2006/relationships/image" Target="media/7422617f08fa519774279ee2bbd3562e752856d2.png"/><Relationship Id="rId15" Type="http://schemas.openxmlformats.org/officeDocument/2006/relationships/image" Target="media/16bb04e66b6b149d011499a3607e62acb2494199.png"/><Relationship Id="rId16" Type="http://schemas.openxmlformats.org/officeDocument/2006/relationships/image" Target="media/2d5e849df1fd7a5bd36bcd808dc7e0bbfbb0fd9a.png"/><Relationship Id="rId17" Type="http://schemas.openxmlformats.org/officeDocument/2006/relationships/image" Target="media/17857642bac822164b6e8e6ad6e3410e1307e6f9.png"/><Relationship Id="rId18" Type="http://schemas.openxmlformats.org/officeDocument/2006/relationships/image" Target="media/30de0249f76ddb602f9ff94070f845b73f996848.png"/><Relationship Id="rId19" Type="http://schemas.openxmlformats.org/officeDocument/2006/relationships/image" Target="media/db25b8cccdc1af3150af3335e56e5da33954fcc8.png"/><Relationship Id="rId20" Type="http://schemas.openxmlformats.org/officeDocument/2006/relationships/image" Target="media/87ea165ce7df70866207586f61f2ffdbe7d90b97.png"/><Relationship Id="rId21" Type="http://schemas.openxmlformats.org/officeDocument/2006/relationships/image" Target="media/5ff06aeb3cfe018861242e3f6701897bca94d8f4.png"/><Relationship Id="rId22" Type="http://schemas.openxmlformats.org/officeDocument/2006/relationships/image" Target="media/4c1a10c6b1910d129d8e4300179bc4584f2fabad.png"/><Relationship Id="rId23" Type="http://schemas.openxmlformats.org/officeDocument/2006/relationships/image" Target="media/0c18dff4232a8f222c3d7d6a3604acd2196348a6.png"/><Relationship Id="rId24" Type="http://schemas.openxmlformats.org/officeDocument/2006/relationships/image" Target="media/2525d2b28036ca62bb5f4a11891bc8ec6c97231d.png"/><Relationship Id="rId25" Type="http://schemas.openxmlformats.org/officeDocument/2006/relationships/image" Target="media/2b893e21e0dda0eaa0bcbe55b23feaaf809e3e78.png"/><Relationship Id="rId26" Type="http://schemas.openxmlformats.org/officeDocument/2006/relationships/image" Target="media/9af83d80f61bc38f2c08887b299a48378e49a4d1.png"/><Relationship Id="rId27" Type="http://schemas.openxmlformats.org/officeDocument/2006/relationships/image" Target="media/183c2e6861a174fd0bbc08b573f19464a5eadf43.png"/><Relationship Id="rId28" Type="http://schemas.openxmlformats.org/officeDocument/2006/relationships/image" Target="media/04a64815585a66ecfd14e22cb89ad493dc994e88.png"/><Relationship Id="rId29" Type="http://schemas.openxmlformats.org/officeDocument/2006/relationships/image" Target="media/5b35aa9bf4f34c891a86ed3ce874b4ea6213cbb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PRAICP-1002: TrafSignDetc — Traffic Sign Recognition</dc:title>
  <dc:creator>Sameeksha</dc:creator>
  <dc:description>DataMites AI Capstone Project Report</dc:description>
  <cp:lastModifiedBy>Un-named</cp:lastModifiedBy>
  <cp:revision>1</cp:revision>
  <dcterms:created xsi:type="dcterms:W3CDTF">2026-10-22T09:51:44.891Z</dcterms:created>
  <dcterms:modified xsi:type="dcterms:W3CDTF">2026-10-22T09:51:44.891Z</dcterms:modified>
</cp:coreProperties>
</file>

<file path=docProps/custom.xml><?xml version="1.0" encoding="utf-8"?>
<Properties xmlns="http://schemas.openxmlformats.org/officeDocument/2006/custom-properties" xmlns:vt="http://schemas.openxmlformats.org/officeDocument/2006/docPropsVTypes"/>
</file>