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023C7" w14:textId="28513B32" w:rsidR="00CC3BC7" w:rsidRPr="00D55B84" w:rsidRDefault="00CC3BC7" w:rsidP="00CC3BC7">
      <w:pPr>
        <w:pStyle w:val="ListParagraph"/>
        <w:numPr>
          <w:ilvl w:val="0"/>
          <w:numId w:val="1"/>
        </w:numPr>
        <w:rPr>
          <w:b/>
          <w:bCs/>
        </w:rPr>
      </w:pPr>
      <w:r w:rsidRPr="00D55B84">
        <w:rPr>
          <w:b/>
          <w:bCs/>
        </w:rPr>
        <w:t>Idea Summary:</w:t>
      </w:r>
    </w:p>
    <w:p w14:paraId="2B2EE27D" w14:textId="77777777" w:rsidR="00D55B84" w:rsidRDefault="00D55B84" w:rsidP="00D55B84">
      <w:pPr>
        <w:pStyle w:val="ListParagraph"/>
      </w:pPr>
      <w:r w:rsidRPr="00D55B84">
        <w:t>Paramount has requested a feature in ARM to verify if an asset’s owner is active in AD or HR before sending email notifications during assignment.</w:t>
      </w:r>
    </w:p>
    <w:p w14:paraId="435AB558" w14:textId="77777777" w:rsidR="00D55B84" w:rsidRPr="00D55B84" w:rsidRDefault="00D55B84" w:rsidP="00D55B84">
      <w:pPr>
        <w:pStyle w:val="ListParagraph"/>
        <w:rPr>
          <w:b/>
          <w:bCs/>
        </w:rPr>
      </w:pPr>
    </w:p>
    <w:p w14:paraId="1F545591" w14:textId="73B96A46" w:rsidR="00CC3BC7" w:rsidRPr="00D55B84" w:rsidRDefault="00CC3BC7" w:rsidP="00CC3BC7">
      <w:pPr>
        <w:pStyle w:val="ListParagraph"/>
        <w:numPr>
          <w:ilvl w:val="0"/>
          <w:numId w:val="2"/>
        </w:numPr>
        <w:rPr>
          <w:b/>
          <w:bCs/>
        </w:rPr>
      </w:pPr>
      <w:r w:rsidRPr="00D55B84">
        <w:rPr>
          <w:b/>
          <w:bCs/>
        </w:rPr>
        <w:t>Problem Definition:</w:t>
      </w:r>
    </w:p>
    <w:p w14:paraId="20543BF0" w14:textId="77777777" w:rsidR="00D55B84" w:rsidRPr="00D55B84" w:rsidRDefault="00D55B84" w:rsidP="00D55B84">
      <w:pPr>
        <w:pStyle w:val="NormalWeb"/>
        <w:ind w:left="720"/>
        <w:rPr>
          <w:rFonts w:asciiTheme="minorHAnsi" w:hAnsiTheme="minorHAnsi" w:cstheme="minorHAnsi"/>
        </w:rPr>
      </w:pPr>
      <w:r w:rsidRPr="00D55B84">
        <w:rPr>
          <w:rFonts w:asciiTheme="minorHAnsi" w:hAnsiTheme="minorHAnsi" w:cstheme="minorHAnsi"/>
        </w:rPr>
        <w:t>Currently, the ARM module does not validate if an asset owner is active in AD or HR. This can lead to emails being sent to inactive or disabled accounts. The client would like to introduce this validation to improve accuracy and communication efficiency.</w:t>
      </w:r>
    </w:p>
    <w:p w14:paraId="5A8C1E02" w14:textId="77777777" w:rsidR="00D55B84" w:rsidRPr="00D55B84" w:rsidRDefault="00D55B84" w:rsidP="00D55B84">
      <w:pPr>
        <w:pStyle w:val="NormalWeb"/>
        <w:ind w:left="720"/>
        <w:rPr>
          <w:rFonts w:asciiTheme="minorHAnsi" w:hAnsiTheme="minorHAnsi" w:cstheme="minorHAnsi"/>
        </w:rPr>
      </w:pPr>
      <w:r w:rsidRPr="00D55B84">
        <w:rPr>
          <w:rFonts w:asciiTheme="minorHAnsi" w:hAnsiTheme="minorHAnsi" w:cstheme="minorHAnsi"/>
        </w:rPr>
        <w:t>Additionally, including a new column to display whether the owner’s account is disabled in AD is proposed as a useful enhancement.</w:t>
      </w:r>
    </w:p>
    <w:p w14:paraId="73E85344" w14:textId="57CAB776" w:rsidR="00D55B84" w:rsidRPr="00697FDE" w:rsidRDefault="00D55B84" w:rsidP="00CC3BC7">
      <w:pPr>
        <w:pStyle w:val="ListParagraph"/>
      </w:pPr>
      <w:r>
        <w:rPr>
          <w:noProof/>
        </w:rPr>
        <w:drawing>
          <wp:inline distT="0" distB="0" distL="0" distR="0" wp14:anchorId="5753CD3E" wp14:editId="62B4C3F1">
            <wp:extent cx="5943600" cy="2933700"/>
            <wp:effectExtent l="0" t="0" r="0" b="0"/>
            <wp:docPr id="15845285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210D88A5" w14:textId="77777777" w:rsidR="00CC3BC7" w:rsidRPr="00697FDE" w:rsidRDefault="00CC3BC7" w:rsidP="00CC3BC7">
      <w:r w:rsidRPr="00697FDE">
        <w:rPr>
          <w:b/>
          <w:bCs/>
        </w:rPr>
        <w:t>As a</w:t>
      </w:r>
      <w:r w:rsidRPr="00697FDE">
        <w:rPr>
          <w:i/>
          <w:iCs/>
        </w:rPr>
        <w:t xml:space="preserve"> user</w:t>
      </w:r>
    </w:p>
    <w:p w14:paraId="1F3FEDB2" w14:textId="4028154E" w:rsidR="00CC3BC7" w:rsidRPr="00697FDE" w:rsidRDefault="00CC3BC7" w:rsidP="00CC3BC7">
      <w:r w:rsidRPr="00697FDE">
        <w:rPr>
          <w:b/>
          <w:bCs/>
        </w:rPr>
        <w:t xml:space="preserve">When </w:t>
      </w:r>
      <w:r w:rsidR="00D55B84">
        <w:t>–</w:t>
      </w:r>
      <w:r w:rsidRPr="00697FDE">
        <w:t xml:space="preserve"> </w:t>
      </w:r>
      <w:r w:rsidR="00D55B84" w:rsidRPr="00D55B84">
        <w:rPr>
          <w:i/>
          <w:iCs/>
        </w:rPr>
        <w:t>assigning owners to assets and initiating email notifications,</w:t>
      </w:r>
    </w:p>
    <w:p w14:paraId="728E91A3" w14:textId="6850E199" w:rsidR="00CC3BC7" w:rsidRPr="00697FDE" w:rsidRDefault="00CC3BC7" w:rsidP="00CC3BC7">
      <w:r w:rsidRPr="00697FDE">
        <w:rPr>
          <w:b/>
          <w:bCs/>
        </w:rPr>
        <w:t>I want to</w:t>
      </w:r>
      <w:r w:rsidRPr="00697FDE">
        <w:t xml:space="preserve"> </w:t>
      </w:r>
      <w:r>
        <w:t>–</w:t>
      </w:r>
      <w:r w:rsidRPr="00697FDE">
        <w:t xml:space="preserve"> </w:t>
      </w:r>
      <w:r w:rsidR="00D55B84" w:rsidRPr="00D55B84">
        <w:t>to check the owner’s status—whether they are active or their account is disabled</w:t>
      </w:r>
      <w:r w:rsidR="00D55B84">
        <w:t>.</w:t>
      </w:r>
    </w:p>
    <w:p w14:paraId="77D22F86" w14:textId="09EBBEAC" w:rsidR="00D55B84" w:rsidRDefault="00CC3BC7" w:rsidP="00CC3BC7">
      <w:pPr>
        <w:rPr>
          <w:i/>
          <w:iCs/>
        </w:rPr>
      </w:pPr>
      <w:r w:rsidRPr="00697FDE">
        <w:rPr>
          <w:b/>
          <w:bCs/>
        </w:rPr>
        <w:t xml:space="preserve">So I can </w:t>
      </w:r>
      <w:r>
        <w:t>–</w:t>
      </w:r>
      <w:r w:rsidRPr="00697FDE">
        <w:t xml:space="preserve"> </w:t>
      </w:r>
      <w:r w:rsidR="00D55B84">
        <w:t>E</w:t>
      </w:r>
      <w:r w:rsidR="00D55B84" w:rsidRPr="00D55B84">
        <w:rPr>
          <w:i/>
          <w:iCs/>
        </w:rPr>
        <w:t>nsure emails are only sent to active users and assets are assigned appropriately.</w:t>
      </w:r>
    </w:p>
    <w:p w14:paraId="68EE8076" w14:textId="336D0128" w:rsidR="00CC3BC7" w:rsidRPr="00697FDE" w:rsidRDefault="00CC3BC7" w:rsidP="00CC3BC7">
      <w:r w:rsidRPr="00697FDE">
        <w:rPr>
          <w:noProof/>
        </w:rPr>
        <w:drawing>
          <wp:inline distT="0" distB="0" distL="0" distR="0" wp14:anchorId="1FAA700B" wp14:editId="689917C8">
            <wp:extent cx="190500" cy="190500"/>
            <wp:effectExtent l="0" t="0" r="0" b="0"/>
            <wp:docPr id="1835685042" name="Picture 6" descr="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ers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97FDE">
        <w:t>Who is Facing This Problem:</w:t>
      </w:r>
    </w:p>
    <w:p w14:paraId="20C30B7B" w14:textId="47939A1D" w:rsidR="00CC3BC7" w:rsidRDefault="00D55B84" w:rsidP="00CC3BC7">
      <w:pPr>
        <w:rPr>
          <w:i/>
          <w:iCs/>
        </w:rPr>
      </w:pPr>
      <w:r>
        <w:rPr>
          <w:i/>
          <w:iCs/>
        </w:rPr>
        <w:t>Paramount</w:t>
      </w:r>
    </w:p>
    <w:p w14:paraId="759C34A3" w14:textId="77777777" w:rsidR="00CC3BC7" w:rsidRPr="00697FDE" w:rsidRDefault="00CC3BC7" w:rsidP="00CC3BC7">
      <w:r w:rsidRPr="00697FDE">
        <w:rPr>
          <w:noProof/>
        </w:rPr>
        <w:drawing>
          <wp:inline distT="0" distB="0" distL="0" distR="0" wp14:anchorId="54323FED" wp14:editId="26CB52FF">
            <wp:extent cx="190500" cy="190500"/>
            <wp:effectExtent l="0" t="0" r="0" b="0"/>
            <wp:docPr id="88967417" name="Picture 5" descr="admission ti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dmission ticke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97FDE">
        <w:t>ZenDesk Ticket Link:</w:t>
      </w:r>
    </w:p>
    <w:p w14:paraId="049C51F2" w14:textId="77777777" w:rsidR="00CC3BC7" w:rsidRDefault="00CC3BC7" w:rsidP="00CC3BC7"/>
    <w:p w14:paraId="61E6654F" w14:textId="77777777" w:rsidR="00CC3BC7" w:rsidRDefault="00CC3BC7"/>
    <w:sectPr w:rsidR="00CC3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Light Bulb On" style="width:24pt;height:24pt;visibility:visible;mso-wrap-style:square" o:bullet="t">
        <v:imagedata r:id="rId1" o:title="Light Bulb On"/>
      </v:shape>
    </w:pict>
  </w:numPicBullet>
  <w:numPicBullet w:numPicBulletId="1">
    <w:pict>
      <v:shape id="Picture 7" o:spid="_x0000_i1031" type="#_x0000_t75" alt="question mark" style="width:24pt;height:24pt;visibility:visible;mso-wrap-style:square" o:bullet="t">
        <v:imagedata r:id="rId2" o:title="question mark"/>
      </v:shape>
    </w:pict>
  </w:numPicBullet>
  <w:abstractNum w:abstractNumId="0" w15:restartNumberingAfterBreak="0">
    <w:nsid w:val="1DE57E5D"/>
    <w:multiLevelType w:val="hybridMultilevel"/>
    <w:tmpl w:val="FD1A763C"/>
    <w:lvl w:ilvl="0" w:tplc="5D447B48">
      <w:start w:val="1"/>
      <w:numFmt w:val="bullet"/>
      <w:lvlText w:val=""/>
      <w:lvlPicBulletId w:val="1"/>
      <w:lvlJc w:val="left"/>
      <w:pPr>
        <w:tabs>
          <w:tab w:val="num" w:pos="720"/>
        </w:tabs>
        <w:ind w:left="720" w:hanging="360"/>
      </w:pPr>
      <w:rPr>
        <w:rFonts w:ascii="Symbol" w:hAnsi="Symbol" w:hint="default"/>
      </w:rPr>
    </w:lvl>
    <w:lvl w:ilvl="1" w:tplc="D4B2713A" w:tentative="1">
      <w:start w:val="1"/>
      <w:numFmt w:val="bullet"/>
      <w:lvlText w:val=""/>
      <w:lvlJc w:val="left"/>
      <w:pPr>
        <w:tabs>
          <w:tab w:val="num" w:pos="1440"/>
        </w:tabs>
        <w:ind w:left="1440" w:hanging="360"/>
      </w:pPr>
      <w:rPr>
        <w:rFonts w:ascii="Symbol" w:hAnsi="Symbol" w:hint="default"/>
      </w:rPr>
    </w:lvl>
    <w:lvl w:ilvl="2" w:tplc="1CB81C20" w:tentative="1">
      <w:start w:val="1"/>
      <w:numFmt w:val="bullet"/>
      <w:lvlText w:val=""/>
      <w:lvlJc w:val="left"/>
      <w:pPr>
        <w:tabs>
          <w:tab w:val="num" w:pos="2160"/>
        </w:tabs>
        <w:ind w:left="2160" w:hanging="360"/>
      </w:pPr>
      <w:rPr>
        <w:rFonts w:ascii="Symbol" w:hAnsi="Symbol" w:hint="default"/>
      </w:rPr>
    </w:lvl>
    <w:lvl w:ilvl="3" w:tplc="5920AE90" w:tentative="1">
      <w:start w:val="1"/>
      <w:numFmt w:val="bullet"/>
      <w:lvlText w:val=""/>
      <w:lvlJc w:val="left"/>
      <w:pPr>
        <w:tabs>
          <w:tab w:val="num" w:pos="2880"/>
        </w:tabs>
        <w:ind w:left="2880" w:hanging="360"/>
      </w:pPr>
      <w:rPr>
        <w:rFonts w:ascii="Symbol" w:hAnsi="Symbol" w:hint="default"/>
      </w:rPr>
    </w:lvl>
    <w:lvl w:ilvl="4" w:tplc="5EFECBE0" w:tentative="1">
      <w:start w:val="1"/>
      <w:numFmt w:val="bullet"/>
      <w:lvlText w:val=""/>
      <w:lvlJc w:val="left"/>
      <w:pPr>
        <w:tabs>
          <w:tab w:val="num" w:pos="3600"/>
        </w:tabs>
        <w:ind w:left="3600" w:hanging="360"/>
      </w:pPr>
      <w:rPr>
        <w:rFonts w:ascii="Symbol" w:hAnsi="Symbol" w:hint="default"/>
      </w:rPr>
    </w:lvl>
    <w:lvl w:ilvl="5" w:tplc="C5028800" w:tentative="1">
      <w:start w:val="1"/>
      <w:numFmt w:val="bullet"/>
      <w:lvlText w:val=""/>
      <w:lvlJc w:val="left"/>
      <w:pPr>
        <w:tabs>
          <w:tab w:val="num" w:pos="4320"/>
        </w:tabs>
        <w:ind w:left="4320" w:hanging="360"/>
      </w:pPr>
      <w:rPr>
        <w:rFonts w:ascii="Symbol" w:hAnsi="Symbol" w:hint="default"/>
      </w:rPr>
    </w:lvl>
    <w:lvl w:ilvl="6" w:tplc="F50208BC" w:tentative="1">
      <w:start w:val="1"/>
      <w:numFmt w:val="bullet"/>
      <w:lvlText w:val=""/>
      <w:lvlJc w:val="left"/>
      <w:pPr>
        <w:tabs>
          <w:tab w:val="num" w:pos="5040"/>
        </w:tabs>
        <w:ind w:left="5040" w:hanging="360"/>
      </w:pPr>
      <w:rPr>
        <w:rFonts w:ascii="Symbol" w:hAnsi="Symbol" w:hint="default"/>
      </w:rPr>
    </w:lvl>
    <w:lvl w:ilvl="7" w:tplc="692C25F8" w:tentative="1">
      <w:start w:val="1"/>
      <w:numFmt w:val="bullet"/>
      <w:lvlText w:val=""/>
      <w:lvlJc w:val="left"/>
      <w:pPr>
        <w:tabs>
          <w:tab w:val="num" w:pos="5760"/>
        </w:tabs>
        <w:ind w:left="5760" w:hanging="360"/>
      </w:pPr>
      <w:rPr>
        <w:rFonts w:ascii="Symbol" w:hAnsi="Symbol" w:hint="default"/>
      </w:rPr>
    </w:lvl>
    <w:lvl w:ilvl="8" w:tplc="E61A383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41F17B46"/>
    <w:multiLevelType w:val="hybridMultilevel"/>
    <w:tmpl w:val="FEE06B2C"/>
    <w:lvl w:ilvl="0" w:tplc="1660C784">
      <w:start w:val="1"/>
      <w:numFmt w:val="bullet"/>
      <w:lvlText w:val=""/>
      <w:lvlPicBulletId w:val="0"/>
      <w:lvlJc w:val="left"/>
      <w:pPr>
        <w:tabs>
          <w:tab w:val="num" w:pos="720"/>
        </w:tabs>
        <w:ind w:left="720" w:hanging="360"/>
      </w:pPr>
      <w:rPr>
        <w:rFonts w:ascii="Symbol" w:hAnsi="Symbol" w:hint="default"/>
      </w:rPr>
    </w:lvl>
    <w:lvl w:ilvl="1" w:tplc="983A4D0A" w:tentative="1">
      <w:start w:val="1"/>
      <w:numFmt w:val="bullet"/>
      <w:lvlText w:val=""/>
      <w:lvlJc w:val="left"/>
      <w:pPr>
        <w:tabs>
          <w:tab w:val="num" w:pos="1440"/>
        </w:tabs>
        <w:ind w:left="1440" w:hanging="360"/>
      </w:pPr>
      <w:rPr>
        <w:rFonts w:ascii="Symbol" w:hAnsi="Symbol" w:hint="default"/>
      </w:rPr>
    </w:lvl>
    <w:lvl w:ilvl="2" w:tplc="EF841ADC" w:tentative="1">
      <w:start w:val="1"/>
      <w:numFmt w:val="bullet"/>
      <w:lvlText w:val=""/>
      <w:lvlJc w:val="left"/>
      <w:pPr>
        <w:tabs>
          <w:tab w:val="num" w:pos="2160"/>
        </w:tabs>
        <w:ind w:left="2160" w:hanging="360"/>
      </w:pPr>
      <w:rPr>
        <w:rFonts w:ascii="Symbol" w:hAnsi="Symbol" w:hint="default"/>
      </w:rPr>
    </w:lvl>
    <w:lvl w:ilvl="3" w:tplc="B326681A" w:tentative="1">
      <w:start w:val="1"/>
      <w:numFmt w:val="bullet"/>
      <w:lvlText w:val=""/>
      <w:lvlJc w:val="left"/>
      <w:pPr>
        <w:tabs>
          <w:tab w:val="num" w:pos="2880"/>
        </w:tabs>
        <w:ind w:left="2880" w:hanging="360"/>
      </w:pPr>
      <w:rPr>
        <w:rFonts w:ascii="Symbol" w:hAnsi="Symbol" w:hint="default"/>
      </w:rPr>
    </w:lvl>
    <w:lvl w:ilvl="4" w:tplc="1568A67C" w:tentative="1">
      <w:start w:val="1"/>
      <w:numFmt w:val="bullet"/>
      <w:lvlText w:val=""/>
      <w:lvlJc w:val="left"/>
      <w:pPr>
        <w:tabs>
          <w:tab w:val="num" w:pos="3600"/>
        </w:tabs>
        <w:ind w:left="3600" w:hanging="360"/>
      </w:pPr>
      <w:rPr>
        <w:rFonts w:ascii="Symbol" w:hAnsi="Symbol" w:hint="default"/>
      </w:rPr>
    </w:lvl>
    <w:lvl w:ilvl="5" w:tplc="53D4677E" w:tentative="1">
      <w:start w:val="1"/>
      <w:numFmt w:val="bullet"/>
      <w:lvlText w:val=""/>
      <w:lvlJc w:val="left"/>
      <w:pPr>
        <w:tabs>
          <w:tab w:val="num" w:pos="4320"/>
        </w:tabs>
        <w:ind w:left="4320" w:hanging="360"/>
      </w:pPr>
      <w:rPr>
        <w:rFonts w:ascii="Symbol" w:hAnsi="Symbol" w:hint="default"/>
      </w:rPr>
    </w:lvl>
    <w:lvl w:ilvl="6" w:tplc="B10211EE" w:tentative="1">
      <w:start w:val="1"/>
      <w:numFmt w:val="bullet"/>
      <w:lvlText w:val=""/>
      <w:lvlJc w:val="left"/>
      <w:pPr>
        <w:tabs>
          <w:tab w:val="num" w:pos="5040"/>
        </w:tabs>
        <w:ind w:left="5040" w:hanging="360"/>
      </w:pPr>
      <w:rPr>
        <w:rFonts w:ascii="Symbol" w:hAnsi="Symbol" w:hint="default"/>
      </w:rPr>
    </w:lvl>
    <w:lvl w:ilvl="7" w:tplc="2A38EB8A" w:tentative="1">
      <w:start w:val="1"/>
      <w:numFmt w:val="bullet"/>
      <w:lvlText w:val=""/>
      <w:lvlJc w:val="left"/>
      <w:pPr>
        <w:tabs>
          <w:tab w:val="num" w:pos="5760"/>
        </w:tabs>
        <w:ind w:left="5760" w:hanging="360"/>
      </w:pPr>
      <w:rPr>
        <w:rFonts w:ascii="Symbol" w:hAnsi="Symbol" w:hint="default"/>
      </w:rPr>
    </w:lvl>
    <w:lvl w:ilvl="8" w:tplc="A8AEB78E" w:tentative="1">
      <w:start w:val="1"/>
      <w:numFmt w:val="bullet"/>
      <w:lvlText w:val=""/>
      <w:lvlJc w:val="left"/>
      <w:pPr>
        <w:tabs>
          <w:tab w:val="num" w:pos="6480"/>
        </w:tabs>
        <w:ind w:left="6480" w:hanging="360"/>
      </w:pPr>
      <w:rPr>
        <w:rFonts w:ascii="Symbol" w:hAnsi="Symbol" w:hint="default"/>
      </w:rPr>
    </w:lvl>
  </w:abstractNum>
  <w:num w:numId="1" w16cid:durableId="591165101">
    <w:abstractNumId w:val="1"/>
  </w:num>
  <w:num w:numId="2" w16cid:durableId="1745953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C7"/>
    <w:rsid w:val="008F4BAF"/>
    <w:rsid w:val="00CC3BC7"/>
    <w:rsid w:val="00D55B8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B8475"/>
  <w15:chartTrackingRefBased/>
  <w15:docId w15:val="{DEE47513-4646-47AC-A511-798B975E8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BC7"/>
  </w:style>
  <w:style w:type="paragraph" w:styleId="Heading1">
    <w:name w:val="heading 1"/>
    <w:basedOn w:val="Normal"/>
    <w:next w:val="Normal"/>
    <w:link w:val="Heading1Char"/>
    <w:uiPriority w:val="9"/>
    <w:qFormat/>
    <w:rsid w:val="00CC3B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3B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3B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3B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3B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3B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B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B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B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B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3B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3B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3B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3B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3B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B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B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BC7"/>
    <w:rPr>
      <w:rFonts w:eastAsiaTheme="majorEastAsia" w:cstheme="majorBidi"/>
      <w:color w:val="272727" w:themeColor="text1" w:themeTint="D8"/>
    </w:rPr>
  </w:style>
  <w:style w:type="paragraph" w:styleId="Title">
    <w:name w:val="Title"/>
    <w:basedOn w:val="Normal"/>
    <w:next w:val="Normal"/>
    <w:link w:val="TitleChar"/>
    <w:uiPriority w:val="10"/>
    <w:qFormat/>
    <w:rsid w:val="00CC3B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B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B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B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BC7"/>
    <w:pPr>
      <w:spacing w:before="160"/>
      <w:jc w:val="center"/>
    </w:pPr>
    <w:rPr>
      <w:i/>
      <w:iCs/>
      <w:color w:val="404040" w:themeColor="text1" w:themeTint="BF"/>
    </w:rPr>
  </w:style>
  <w:style w:type="character" w:customStyle="1" w:styleId="QuoteChar">
    <w:name w:val="Quote Char"/>
    <w:basedOn w:val="DefaultParagraphFont"/>
    <w:link w:val="Quote"/>
    <w:uiPriority w:val="29"/>
    <w:rsid w:val="00CC3BC7"/>
    <w:rPr>
      <w:i/>
      <w:iCs/>
      <w:color w:val="404040" w:themeColor="text1" w:themeTint="BF"/>
    </w:rPr>
  </w:style>
  <w:style w:type="paragraph" w:styleId="ListParagraph">
    <w:name w:val="List Paragraph"/>
    <w:basedOn w:val="Normal"/>
    <w:uiPriority w:val="34"/>
    <w:qFormat/>
    <w:rsid w:val="00CC3BC7"/>
    <w:pPr>
      <w:ind w:left="720"/>
      <w:contextualSpacing/>
    </w:pPr>
  </w:style>
  <w:style w:type="character" w:styleId="IntenseEmphasis">
    <w:name w:val="Intense Emphasis"/>
    <w:basedOn w:val="DefaultParagraphFont"/>
    <w:uiPriority w:val="21"/>
    <w:qFormat/>
    <w:rsid w:val="00CC3BC7"/>
    <w:rPr>
      <w:i/>
      <w:iCs/>
      <w:color w:val="2F5496" w:themeColor="accent1" w:themeShade="BF"/>
    </w:rPr>
  </w:style>
  <w:style w:type="paragraph" w:styleId="IntenseQuote">
    <w:name w:val="Intense Quote"/>
    <w:basedOn w:val="Normal"/>
    <w:next w:val="Normal"/>
    <w:link w:val="IntenseQuoteChar"/>
    <w:uiPriority w:val="30"/>
    <w:qFormat/>
    <w:rsid w:val="00CC3B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3BC7"/>
    <w:rPr>
      <w:i/>
      <w:iCs/>
      <w:color w:val="2F5496" w:themeColor="accent1" w:themeShade="BF"/>
    </w:rPr>
  </w:style>
  <w:style w:type="character" w:styleId="IntenseReference">
    <w:name w:val="Intense Reference"/>
    <w:basedOn w:val="DefaultParagraphFont"/>
    <w:uiPriority w:val="32"/>
    <w:qFormat/>
    <w:rsid w:val="00CC3BC7"/>
    <w:rPr>
      <w:b/>
      <w:bCs/>
      <w:smallCaps/>
      <w:color w:val="2F5496" w:themeColor="accent1" w:themeShade="BF"/>
      <w:spacing w:val="5"/>
    </w:rPr>
  </w:style>
  <w:style w:type="paragraph" w:styleId="NormalWeb">
    <w:name w:val="Normal (Web)"/>
    <w:basedOn w:val="Normal"/>
    <w:uiPriority w:val="99"/>
    <w:semiHidden/>
    <w:unhideWhenUsed/>
    <w:rsid w:val="00D55B8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21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Sameem Mohamed rafeek</dc:creator>
  <cp:keywords/>
  <dc:description/>
  <cp:lastModifiedBy>Sameem Mohamed rafeek</cp:lastModifiedBy>
  <cp:revision>1</cp:revision>
  <dcterms:created xsi:type="dcterms:W3CDTF">2025-07-09T07:53:00Z</dcterms:created>
  <dcterms:modified xsi:type="dcterms:W3CDTF">2025-07-09T08:55:00Z</dcterms:modified>
</cp:coreProperties>
</file>