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Image of the circuit</w:t>
      </w:r>
    </w:p>
    <w:p>
      <w:r>
        <w:drawing>
          <wp:inline distT="0" distB="0" distL="114300" distR="114300">
            <wp:extent cx="4823460" cy="2019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Image of code</w:t>
      </w:r>
    </w:p>
    <w:p>
      <w:r>
        <w:drawing>
          <wp:inline distT="0" distB="0" distL="114300" distR="114300">
            <wp:extent cx="24384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"https://www.tinkercad.com/things/0akzSnTKcUs-fantabulous-sango-bigery/editel?sharecode=QdgL2jKm4VFICam4TgRMUgzCNPtyLnXsuaLRsDWXNsk"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Tinkercad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r>
        <w:rPr>
          <w:rFonts w:hint="default"/>
          <w:b/>
          <w:bCs/>
          <w:sz w:val="22"/>
          <w:szCs w:val="22"/>
          <w:lang w:val="en-US"/>
        </w:rPr>
        <w:t>AU1940049 Sameep Vani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3562E"/>
    <w:multiLevelType w:val="singleLevel"/>
    <w:tmpl w:val="C65356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C450E"/>
    <w:rsid w:val="226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2021-09-19T12:18:00Z</dcterms:created>
  <dc:creator>Sameep</dc:creator>
  <cp:lastModifiedBy>Sameep</cp:lastModifiedBy>
  <dcterms:modified xsi:type="dcterms:W3CDTF">2021-09-19T12:21:02Z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7C369E2352A94C388EA697074252F1D9</vt:lpwstr>
  </property>
</Properties>
</file>