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Fuzzy Air Quality Assessment System</w:t>
      </w:r>
    </w:p>
    <w:p>
      <w:pPr>
        <w:jc w:val="center"/>
      </w:pPr>
      <w:r>
        <w:rPr>
          <w:sz w:val="28"/>
        </w:rPr>
        <w:t>Comprehensive Analysis and Membership Function Visualizations</w:t>
      </w:r>
    </w:p>
    <w:p/>
    <w:p>
      <w:pPr>
        <w:jc w:val="center"/>
      </w:pPr>
      <w:r>
        <w:rPr>
          <w:sz w:val="24"/>
        </w:rPr>
        <w:t>Author: ____________________</w:t>
      </w:r>
    </w:p>
    <w:p>
      <w:r>
        <w:br w:type="page"/>
      </w:r>
    </w:p>
    <w:p>
      <w:pPr>
        <w:pStyle w:val="Heading1"/>
      </w:pPr>
      <w:r>
        <w:t>Executive Summary</w:t>
      </w:r>
    </w:p>
    <w:p>
      <w:r>
        <w:t>This report presents a fuzzy-logic based system for assessing urban air quality using the Air Quality UCI dataset. We developed membership functions for key pollutants (CO, NOx/NO2, O3), environmental parameters (temperature, humidity), and derived an AQI output. The fuzzy approach captures uncertainty and partial memberships to provide a more interpretable estimate compared to crisp baselines.</w:t>
      </w:r>
    </w:p>
    <w:p>
      <w:r>
        <w:t>Key findings (placeholders):</w:t>
        <w:br/>
        <w:t>- The fuzzy AQI aligns with EPA-like crisp calculations on average, while providing smoother category transitions.</w:t>
        <w:br/>
        <w:t>- Membership functions highlight sensitive ranges where small changes in pollutant concentration produce meaningful AQI shifts.</w:t>
        <w:br/>
        <w:t>- Advanced comparisons (MAE, RMSE, categorical accuracy) should be inserted in the Performance section.</w:t>
      </w:r>
    </w:p>
    <w:p>
      <w:r>
        <w:br w:type="page"/>
      </w:r>
    </w:p>
    <w:p>
      <w:pPr>
        <w:pStyle w:val="Heading1"/>
      </w:pPr>
      <w:r>
        <w:t>Dataset Description</w:t>
      </w:r>
    </w:p>
    <w:p>
      <w:r>
        <w:t>Dataset used: AirQualityUCI.csv (Hourly sensor readings from a multisensor device)</w:t>
      </w:r>
    </w:p>
    <w:p>
      <w:r>
        <w:t>The dataset contains multi-sensor measurements along with meteorological parameters. The following table summarizes available data ranges and sample counts:</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Parameter</w:t>
            </w:r>
          </w:p>
        </w:tc>
        <w:tc>
          <w:tcPr>
            <w:tcW w:type="dxa" w:w="1440"/>
          </w:tcPr>
          <w:p>
            <w:r>
              <w:t>Samples</w:t>
            </w:r>
          </w:p>
        </w:tc>
        <w:tc>
          <w:tcPr>
            <w:tcW w:type="dxa" w:w="1440"/>
          </w:tcPr>
          <w:p>
            <w:r>
              <w:t>Min</w:t>
            </w:r>
          </w:p>
        </w:tc>
        <w:tc>
          <w:tcPr>
            <w:tcW w:type="dxa" w:w="1440"/>
          </w:tcPr>
          <w:p>
            <w:r>
              <w:t>Max</w:t>
            </w:r>
          </w:p>
        </w:tc>
        <w:tc>
          <w:tcPr>
            <w:tcW w:type="dxa" w:w="1440"/>
          </w:tcPr>
          <w:p>
            <w:r>
              <w:t>Mean</w:t>
            </w:r>
          </w:p>
        </w:tc>
        <w:tc>
          <w:tcPr>
            <w:tcW w:type="dxa" w:w="1440"/>
          </w:tcPr>
          <w:p>
            <w:r>
              <w:t>Std</w:t>
            </w:r>
          </w:p>
        </w:tc>
      </w:tr>
      <w:tr>
        <w:tc>
          <w:tcPr>
            <w:tcW w:type="dxa" w:w="1440"/>
          </w:tcPr>
          <w:p>
            <w:r>
              <w:t>CO(GT)</w:t>
            </w:r>
          </w:p>
        </w:tc>
        <w:tc>
          <w:tcPr>
            <w:tcW w:type="dxa" w:w="1440"/>
          </w:tcPr>
          <w:p>
            <w:r>
              <w:t>0</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NO2(GT)</w:t>
            </w:r>
          </w:p>
        </w:tc>
        <w:tc>
          <w:tcPr>
            <w:tcW w:type="dxa" w:w="1440"/>
          </w:tcPr>
          <w:p>
            <w:r>
              <w:t>0</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PT08.S5(O3)</w:t>
            </w:r>
          </w:p>
        </w:tc>
        <w:tc>
          <w:tcPr>
            <w:tcW w:type="dxa" w:w="1440"/>
          </w:tcPr>
          <w:p>
            <w:r>
              <w:t>0</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T</w:t>
            </w:r>
          </w:p>
        </w:tc>
        <w:tc>
          <w:tcPr>
            <w:tcW w:type="dxa" w:w="1440"/>
          </w:tcPr>
          <w:p>
            <w:r>
              <w:t>0</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RH</w:t>
            </w:r>
          </w:p>
        </w:tc>
        <w:tc>
          <w:tcPr>
            <w:tcW w:type="dxa" w:w="1440"/>
          </w:tcPr>
          <w:p>
            <w:r>
              <w:t>0</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AH</w:t>
            </w:r>
          </w:p>
        </w:tc>
        <w:tc>
          <w:tcPr>
            <w:tcW w:type="dxa" w:w="1440"/>
          </w:tcPr>
          <w:p>
            <w:r>
              <w:t>0</w:t>
            </w:r>
          </w:p>
        </w:tc>
        <w:tc>
          <w:tcPr>
            <w:tcW w:type="dxa" w:w="1440"/>
          </w:tcPr>
          <w:p>
            <w:r>
              <w:t>-</w:t>
            </w:r>
          </w:p>
        </w:tc>
        <w:tc>
          <w:tcPr>
            <w:tcW w:type="dxa" w:w="1440"/>
          </w:tcPr>
          <w:p>
            <w:r>
              <w:t>-</w:t>
            </w:r>
          </w:p>
        </w:tc>
        <w:tc>
          <w:tcPr>
            <w:tcW w:type="dxa" w:w="1440"/>
          </w:tcPr>
          <w:p>
            <w:r>
              <w:t>-</w:t>
            </w:r>
          </w:p>
        </w:tc>
        <w:tc>
          <w:tcPr>
            <w:tcW w:type="dxa" w:w="1440"/>
          </w:tcPr>
          <w:p>
            <w:r>
              <w:t>-</w:t>
            </w:r>
          </w:p>
        </w:tc>
      </w:tr>
    </w:tbl>
    <w:p>
      <w:r>
        <w:br/>
        <w:t>Note: missing values were filtered. For noisy sensor fields the raw sensor voltages are also available in the dataset.</w:t>
      </w:r>
    </w:p>
    <w:p>
      <w:r>
        <w:br w:type="page"/>
      </w:r>
    </w:p>
    <w:p>
      <w:pPr>
        <w:pStyle w:val="Heading1"/>
      </w:pPr>
      <w:r>
        <w:t>Methodology</w:t>
      </w:r>
    </w:p>
    <w:p>
      <w:r>
        <w:t>System design: The fuzzy system uses antecedent variables for pollutant concentrations and environmental conditions, and a consequent variable for AQI. Each input is described by linguistically meaningful terms (for example CO: Very Low, Low, Moderate, High, Very High). Membership functions were defined using triangular and trapezoidal functions to reflect sensor and health thresholds.</w:t>
      </w:r>
    </w:p>
    <w:p>
      <w:r>
        <w:t>Rule base: A set of human-interpretable rules combine pollutant levels and contextual features (temperature, humidity) to infer AQI categories. Rules include single-pollutant dominance (e.g., very high CO leads to Hazardous AQI) and combined pollutant interactions (e.g., moderate NO2 with high O3 increases the AQI). The system uses Mamdani-style inference with centroid defuzzification.</w:t>
      </w:r>
    </w:p>
    <w:p>
      <w:r>
        <w:t>Placeholder: system architecture diagram and pseudocode for rule evaluation.</w:t>
      </w:r>
    </w:p>
    <w:p>
      <w:r>
        <w:br w:type="page"/>
      </w:r>
    </w:p>
    <w:p>
      <w:pPr>
        <w:pStyle w:val="Heading1"/>
      </w:pPr>
      <w:r>
        <w:t>Membership Functions - Overview</w:t>
      </w:r>
    </w:p>
    <w:p>
      <w:r>
        <w:t>This section presents the membership functions for primary pollutants. For each parameter, include a plot showing the universe of discourse and overlaid membership curves. Recommended plots to include: CO (GT), NO2 (GT), O3 (Sensor), and AQI output membership functions.</w:t>
      </w:r>
    </w:p>
    <w:p>
      <w:pPr>
        <w:pStyle w:val="Heading2"/>
      </w:pPr>
      <w:r>
        <w:t>CO (Ground Truth)</w:t>
      </w:r>
    </w:p>
    <w:p>
      <w:r>
        <w:t>[Insert plot image here: CO (Ground Truth)]</w:t>
      </w:r>
    </w:p>
    <w:p>
      <w:r>
        <w:t>Caption: Describe the key ranges and how they map to linguistic terms. For example: "CO &gt; 10 ppm maps strongly to Very High, which increases AQI rapidly."</w:t>
      </w:r>
    </w:p>
    <w:p>
      <w:pPr>
        <w:pStyle w:val="Heading2"/>
      </w:pPr>
      <w:r>
        <w:t>NO2 (Ground Truth)</w:t>
      </w:r>
    </w:p>
    <w:p>
      <w:r>
        <w:t>[Insert plot image here: NO2 (Ground Truth)]</w:t>
      </w:r>
    </w:p>
    <w:p>
      <w:r>
        <w:t>Caption: Describe the key ranges and how they map to linguistic terms. For example: "CO &gt; 10 ppm maps strongly to Very High, which increases AQI rapidly."</w:t>
      </w:r>
    </w:p>
    <w:p>
      <w:pPr>
        <w:pStyle w:val="Heading2"/>
      </w:pPr>
      <w:r>
        <w:t>O3 (Sensor)</w:t>
      </w:r>
    </w:p>
    <w:p>
      <w:r>
        <w:t>[Insert plot image here: O3 (Sensor)]</w:t>
      </w:r>
    </w:p>
    <w:p>
      <w:r>
        <w:t>Caption: Describe the key ranges and how they map to linguistic terms. For example: "CO &gt; 10 ppm maps strongly to Very High, which increases AQI rapidly."</w:t>
      </w:r>
    </w:p>
    <w:p>
      <w:pPr>
        <w:pStyle w:val="Heading2"/>
      </w:pPr>
      <w:r>
        <w:t>AQI (Output)</w:t>
      </w:r>
    </w:p>
    <w:p>
      <w:r>
        <w:t>[Insert plot image here: AQI (Output)]</w:t>
      </w:r>
    </w:p>
    <w:p>
      <w:r>
        <w:t>Caption: Describe the key ranges and how they map to linguistic terms. For example: "CO &gt; 10 ppm maps strongly to Very High, which increases AQI rapidly."</w:t>
      </w:r>
    </w:p>
    <w:p>
      <w:r>
        <w:br w:type="page"/>
      </w:r>
    </w:p>
    <w:p>
      <w:pPr>
        <w:pStyle w:val="Heading1"/>
      </w:pPr>
      <w:r>
        <w:t>Membership Functions - Additional Parameters</w:t>
      </w:r>
    </w:p>
    <w:p>
      <w:r>
        <w:t>Include membership functions for sensor-specific readings and supporting variables: CO sensor, NMHC, Benzene, NOx, Temperature, Humidity.</w:t>
      </w:r>
    </w:p>
    <w:p>
      <w:pPr>
        <w:pStyle w:val="Heading2"/>
      </w:pPr>
      <w:r>
        <w:t>CO Sensor</w:t>
      </w:r>
    </w:p>
    <w:p>
      <w:r>
        <w:t>[Insert plot image here: CO Sensor]</w:t>
      </w:r>
    </w:p>
    <w:p>
      <w:pPr>
        <w:pStyle w:val="Heading2"/>
      </w:pPr>
      <w:r>
        <w:t>NMHC (GT)</w:t>
      </w:r>
    </w:p>
    <w:p>
      <w:r>
        <w:t>[Insert plot image here: NMHC (GT)]</w:t>
      </w:r>
    </w:p>
    <w:p>
      <w:pPr>
        <w:pStyle w:val="Heading2"/>
      </w:pPr>
      <w:r>
        <w:t>Benzene (GT)</w:t>
      </w:r>
    </w:p>
    <w:p>
      <w:r>
        <w:t>[Insert plot image here: Benzene (GT)]</w:t>
      </w:r>
    </w:p>
    <w:p>
      <w:pPr>
        <w:pStyle w:val="Heading2"/>
      </w:pPr>
      <w:r>
        <w:t>NOx (GT)</w:t>
      </w:r>
    </w:p>
    <w:p>
      <w:r>
        <w:t>[Insert plot image here: NOx (GT)]</w:t>
      </w:r>
    </w:p>
    <w:p>
      <w:pPr>
        <w:pStyle w:val="Heading2"/>
      </w:pPr>
      <w:r>
        <w:t>Temperature</w:t>
      </w:r>
    </w:p>
    <w:p>
      <w:r>
        <w:t>[Insert plot image here: Temperature]</w:t>
      </w:r>
    </w:p>
    <w:p>
      <w:pPr>
        <w:pStyle w:val="Heading2"/>
      </w:pPr>
      <w:r>
        <w:t>Humidity</w:t>
      </w:r>
    </w:p>
    <w:p>
      <w:r>
        <w:t>[Insert plot image here: Humidity]</w:t>
      </w:r>
    </w:p>
    <w:p>
      <w:r>
        <w:br w:type="page"/>
      </w:r>
    </w:p>
    <w:p>
      <w:pPr>
        <w:pStyle w:val="Heading1"/>
      </w:pPr>
      <w:r>
        <w:t>Advanced Visualizations</w:t>
      </w:r>
    </w:p>
    <w:p>
      <w:r>
        <w:t>Advanced visualizations help diagnose system behaviour and interpretability:</w:t>
      </w:r>
    </w:p>
    <w:p>
      <w:r>
        <w:t>- Radar charts comparing fuzzy vs crisp performance metrics across multiple dimensions.</w:t>
      </w:r>
    </w:p>
    <w:p>
      <w:r>
        <w:t>- Bar charts showing rule activations for representative cases to explain decisions.</w:t>
      </w:r>
    </w:p>
    <w:p>
      <w:r>
        <w:t>[Insert radar chart image]</w:t>
      </w:r>
    </w:p>
    <w:p>
      <w:r>
        <w:t>[Insert rule activations bar chart]</w:t>
      </w:r>
    </w:p>
    <w:p>
      <w:r>
        <w:br w:type="page"/>
      </w:r>
    </w:p>
    <w:p>
      <w:pPr>
        <w:pStyle w:val="Heading1"/>
      </w:pPr>
      <w:r>
        <w:t>Results - Sample Assessments</w:t>
      </w:r>
    </w:p>
    <w:p>
      <w:r>
        <w:t>Provide several worked examples: table of input values (CO, NO2, O3, Temp, Humidity), fuzzy AQI, crisp AQI, and membership values for key terms. Use plots to show how membership degrees lead to the final decision.</w:t>
      </w:r>
    </w:p>
    <w:p>
      <w:r>
        <w:t>[Insert sample assessment plots and tables]</w:t>
      </w:r>
    </w:p>
    <w:p>
      <w:r>
        <w:br w:type="page"/>
      </w:r>
    </w:p>
    <w:p>
      <w:pPr>
        <w:pStyle w:val="Heading1"/>
      </w:pPr>
      <w:r>
        <w:t>Performance Comparison and Metrics</w:t>
      </w:r>
    </w:p>
    <w:p>
      <w:r>
        <w:t>Quantitative evaluation should include: MAE, RMSE for AQI values, categorical accuracy (AQI bands), F1-score, and satisfaction (percentage within acceptable error). Include confidence intervals and discuss limits of evaluation given sensor noise and missing data.</w:t>
      </w:r>
    </w:p>
    <w:p>
      <w:r>
        <w:t>[Insert performance metrics table and comparison charts]</w:t>
      </w:r>
    </w:p>
    <w:p>
      <w:r>
        <w:br w:type="page"/>
      </w:r>
    </w:p>
    <w:p>
      <w:pPr>
        <w:pStyle w:val="Heading1"/>
      </w:pPr>
      <w:r>
        <w:t>Discussion</w:t>
      </w:r>
    </w:p>
    <w:p>
      <w:r>
        <w:t>Interpretation: Discuss where fuzzy logic adds value — handling ambiguous ranges, providing interpretable rules, and smoothing transitions between categories. Address limitations: dataset biases, sensor calibration differences, and seasonal variations.</w:t>
      </w:r>
    </w:p>
    <w:p>
      <w:r>
        <w:t>Recommendations: Suggest further validation with co-located reference instruments, refinement of membership thresholds using domain experts, and deployment considerations (real-time processing, drifting sensors).</w:t>
      </w:r>
    </w:p>
    <w:p>
      <w:r>
        <w:br w:type="page"/>
      </w:r>
    </w:p>
    <w:p>
      <w:pPr>
        <w:pStyle w:val="Heading1"/>
      </w:pPr>
      <w:r>
        <w:t>Conclusions and Next Steps</w:t>
      </w:r>
    </w:p>
    <w:p>
      <w:r>
        <w:t>Conclusions: Summarize the main takeaways and potential impact for air quality monitoring and public health communications.</w:t>
      </w:r>
    </w:p>
    <w:p>
      <w:r>
        <w:t>Next steps: list implementation, validation, and monitoring steps; include potential integration with IoT dashboards and alerting systems.</w:t>
      </w:r>
    </w:p>
    <w:p>
      <w:r>
        <w:t>Appendix A: Code references - see repository files: app.py, fuzzy_system.py, static/js/app.js</w:t>
      </w:r>
    </w:p>
    <w:p>
      <w:r>
        <w:t>Appendix B: API endpoints - /assess, /enhanced_assess, /membership_functions, /compare, /advanced_compare, /test_assessment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