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597"/>
          <w:sz w:val="22"/>
        </w:rPr>
        <w:t>PROJECT 24</w:t>
      </w:r>
    </w:p>
    <w:p>
      <w:pPr>
        <w:pStyle w:val="Title"/>
        <w:jc w:val="center"/>
      </w:pPr>
      <w:r>
        <w:t>Courier Parcel Tracking System</w:t>
      </w:r>
    </w:p>
    <w:p>
      <w:pPr>
        <w:jc w:val="center"/>
      </w:pPr>
      <w:r>
        <w:rPr>
          <w:i/>
        </w:rPr>
        <w:t>One-Week Full-Stack Training Requirement Document  |  Domain: Logistics</w:t>
      </w:r>
    </w:p>
    <w:p>
      <w:pPr>
        <w:pStyle w:val="Heading1"/>
      </w:pPr>
      <w:r>
        <w:t>1. Purpose and Objective</w:t>
      </w:r>
    </w:p>
    <w:p>
      <w:r>
        <w:t>Build a responsive web application for courier parcel tracking system. The assignment evaluates database design, ASP.NET Core REST API development, ReactJS/Angular integration, business-rule implementation, testing, Git discipline, and the intern’s ability to explain code written without generative-AI assistance.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2"/>
        <w:gridCol w:w="756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r>
              <w:t>Item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t>Requirement</w:t>
            </w:r>
          </w:p>
        </w:tc>
      </w:tr>
      <w:tr>
        <w:tc>
          <w:tcPr>
            <w:tcW w:type="dxa" w:w="2232"/>
            <w:vAlign w:val="center"/>
          </w:tcPr>
          <w:p>
            <w:r>
              <w:t>Database</w:t>
            </w:r>
          </w:p>
        </w:tc>
        <w:tc>
          <w:tcPr>
            <w:tcW w:type="dxa" w:w="7560"/>
            <w:vAlign w:val="center"/>
          </w:tcPr>
          <w:p>
            <w:r>
              <w:t>Microsoft SQL Server</w:t>
            </w:r>
          </w:p>
        </w:tc>
      </w:tr>
      <w:tr>
        <w:tc>
          <w:tcPr>
            <w:tcW w:type="dxa" w:w="2232"/>
            <w:vAlign w:val="center"/>
          </w:tcPr>
          <w:p>
            <w:r>
              <w:t>Backend</w:t>
            </w:r>
          </w:p>
        </w:tc>
        <w:tc>
          <w:tcPr>
            <w:tcW w:type="dxa" w:w="7560"/>
            <w:vAlign w:val="center"/>
          </w:tcPr>
          <w:p>
            <w:r>
              <w:t>ASP.NET Core 8 Web API</w:t>
            </w:r>
          </w:p>
        </w:tc>
      </w:tr>
      <w:tr>
        <w:tc>
          <w:tcPr>
            <w:tcW w:type="dxa" w:w="2232"/>
            <w:vAlign w:val="center"/>
          </w:tcPr>
          <w:p>
            <w:r>
              <w:t>Frontend</w:t>
            </w:r>
          </w:p>
        </w:tc>
        <w:tc>
          <w:tcPr>
            <w:tcW w:type="dxa" w:w="7560"/>
            <w:vAlign w:val="center"/>
          </w:tcPr>
          <w:p>
            <w:r>
              <w:t>ReactJS or Angular</w:t>
            </w:r>
          </w:p>
        </w:tc>
      </w:tr>
      <w:tr>
        <w:tc>
          <w:tcPr>
            <w:tcW w:type="dxa" w:w="2232"/>
            <w:vAlign w:val="center"/>
          </w:tcPr>
          <w:p>
            <w:r>
              <w:t>Architecture</w:t>
            </w:r>
          </w:p>
        </w:tc>
        <w:tc>
          <w:tcPr>
            <w:tcW w:type="dxa" w:w="7560"/>
            <w:vAlign w:val="center"/>
          </w:tcPr>
          <w:p>
            <w:r>
              <w:t>Controller → Service → Repository/Data Access</w:t>
            </w:r>
          </w:p>
        </w:tc>
      </w:tr>
      <w:tr>
        <w:tc>
          <w:tcPr>
            <w:tcW w:type="dxa" w:w="2232"/>
            <w:vAlign w:val="center"/>
          </w:tcPr>
          <w:p>
            <w:r>
              <w:t>Deployment</w:t>
            </w:r>
          </w:p>
        </w:tc>
        <w:tc>
          <w:tcPr>
            <w:tcW w:type="dxa" w:w="7560"/>
            <w:vAlign w:val="center"/>
          </w:tcPr>
          <w:p>
            <w:r>
              <w:t>Local/IIS-compatible; Docker prohibited</w:t>
            </w:r>
          </w:p>
        </w:tc>
      </w:tr>
      <w:tr>
        <w:tc>
          <w:tcPr>
            <w:tcW w:type="dxa" w:w="2232"/>
            <w:vAlign w:val="center"/>
          </w:tcPr>
          <w:p>
            <w:r>
              <w:t>Duration</w:t>
            </w:r>
          </w:p>
        </w:tc>
        <w:tc>
          <w:tcPr>
            <w:tcW w:type="dxa" w:w="7560"/>
            <w:vAlign w:val="center"/>
          </w:tcPr>
          <w:p>
            <w:r>
              <w:t>7 calendar days</w:t>
            </w:r>
          </w:p>
        </w:tc>
      </w:tr>
      <w:tr>
        <w:tc>
          <w:tcPr>
            <w:tcW w:type="dxa" w:w="2232"/>
            <w:vAlign w:val="center"/>
          </w:tcPr>
          <w:p>
            <w:r>
              <w:t>Core entities</w:t>
            </w:r>
          </w:p>
        </w:tc>
        <w:tc>
          <w:tcPr>
            <w:tcW w:type="dxa" w:w="7560"/>
            <w:vAlign w:val="center"/>
          </w:tcPr>
          <w:p>
            <w:r>
              <w:t>Parcels; Customers; Hubs; Routes; StatusEvents; Couriers</w:t>
            </w:r>
          </w:p>
        </w:tc>
      </w:tr>
    </w:tbl>
    <w:p/>
    <w:p>
      <w:pPr>
        <w:pStyle w:val="Heading1"/>
      </w:pPr>
      <w:r>
        <w:t>2. Users and Roles</w:t>
      </w:r>
    </w:p>
    <w:p>
      <w:pPr>
        <w:pStyle w:val="ListBullet"/>
      </w:pPr>
      <w:r>
        <w:t>Booking Agent</w:t>
      </w:r>
    </w:p>
    <w:p>
      <w:pPr>
        <w:pStyle w:val="ListBullet"/>
      </w:pPr>
      <w:r>
        <w:t>Dispatcher</w:t>
      </w:r>
    </w:p>
    <w:p>
      <w:pPr>
        <w:pStyle w:val="ListBullet"/>
      </w:pPr>
      <w:r>
        <w:t>Courier</w:t>
      </w:r>
    </w:p>
    <w:p>
      <w:pPr>
        <w:pStyle w:val="ListBullet"/>
      </w:pPr>
      <w:r>
        <w:t>Customer Viewer</w:t>
      </w:r>
    </w:p>
    <w:p>
      <w:pPr>
        <w:pStyle w:val="ListBullet"/>
      </w:pPr>
      <w:r>
        <w:t>Admin</w:t>
      </w:r>
    </w:p>
    <w:p>
      <w:pPr>
        <w:pStyle w:val="Heading1"/>
      </w:pPr>
      <w:r>
        <w:t>3. Functional Scope</w:t>
      </w:r>
    </w:p>
    <w:p>
      <w:pPr>
        <w:pStyle w:val="Heading2"/>
      </w:pPr>
      <w:r>
        <w:t>3.1 Common Mandatory Features</w:t>
      </w:r>
    </w:p>
    <w:p>
      <w:pPr>
        <w:pStyle w:val="ListBullet"/>
      </w:pPr>
      <w:r>
        <w:t>JWT-based login, logout, role authorization, and protected frontend routes</w:t>
      </w:r>
    </w:p>
    <w:p>
      <w:pPr>
        <w:pStyle w:val="ListBullet"/>
      </w:pPr>
      <w:r>
        <w:t>Responsive dashboard with summary cards and at least one chart</w:t>
      </w:r>
    </w:p>
    <w:p>
      <w:pPr>
        <w:pStyle w:val="ListBullet"/>
      </w:pPr>
      <w:r>
        <w:t>CRUD operations for core master and transaction records</w:t>
      </w:r>
    </w:p>
    <w:p>
      <w:pPr>
        <w:pStyle w:val="ListBullet"/>
      </w:pPr>
      <w:r>
        <w:t>Search, sorting, filtering, and server-side pagination</w:t>
      </w:r>
    </w:p>
    <w:p>
      <w:pPr>
        <w:pStyle w:val="ListBullet"/>
      </w:pPr>
      <w:r>
        <w:t>Frontend and backend validation with user-friendly error messages</w:t>
      </w:r>
    </w:p>
    <w:p>
      <w:pPr>
        <w:pStyle w:val="ListBullet"/>
      </w:pPr>
      <w:r>
        <w:t>Soft delete, active/inactive status, audit fields, and audit logging</w:t>
      </w:r>
    </w:p>
    <w:p>
      <w:pPr>
        <w:pStyle w:val="ListBullet"/>
      </w:pPr>
      <w:r>
        <w:t>Confirmation dialogs, loading indicators, toast notifications, and empty states</w:t>
      </w:r>
    </w:p>
    <w:p>
      <w:pPr>
        <w:pStyle w:val="ListBullet"/>
      </w:pPr>
      <w:r>
        <w:t>Global API exception handling and structured application logging</w:t>
      </w:r>
    </w:p>
    <w:p>
      <w:pPr>
        <w:pStyle w:val="ListBullet"/>
      </w:pPr>
      <w:r>
        <w:t>Swagger/OpenAPI documentation and a Postman collection</w:t>
      </w:r>
    </w:p>
    <w:p>
      <w:pPr>
        <w:pStyle w:val="ListBullet"/>
      </w:pPr>
      <w:r>
        <w:t>Seed data and SQL database creation/migration instructions</w:t>
      </w:r>
    </w:p>
    <w:p>
      <w:pPr>
        <w:pStyle w:val="Heading2"/>
      </w:pPr>
      <w:r>
        <w:t>3.2 Project-Specific Feature List</w:t>
      </w:r>
    </w:p>
    <w:p>
      <w:pPr>
        <w:pStyle w:val="ListBullet"/>
      </w:pPr>
      <w:r>
        <w:t>Book parcels and generate tracking number</w:t>
      </w:r>
    </w:p>
    <w:p>
      <w:pPr>
        <w:pStyle w:val="ListBullet"/>
      </w:pPr>
      <w:r>
        <w:t>Record hub and delivery status events</w:t>
      </w:r>
    </w:p>
    <w:p>
      <w:pPr>
        <w:pStyle w:val="ListBullet"/>
      </w:pPr>
      <w:r>
        <w:t>Provide customer tracking page</w:t>
      </w:r>
    </w:p>
    <w:p>
      <w:pPr>
        <w:pStyle w:val="Heading1"/>
      </w:pPr>
      <w:r>
        <w:t>4. Required AI/ML Feature</w:t>
      </w:r>
    </w:p>
    <w:p>
      <w:r>
        <w:rPr>
          <w:b/>
        </w:rPr>
        <w:t xml:space="preserve">Feature: </w:t>
      </w:r>
      <w:r>
        <w:t>Delivery delay risk using route distance, status age, and backlog.</w:t>
      </w:r>
    </w:p>
    <w:p>
      <w:r>
        <w:t>Implementation boundary: The feature must run locally inside the .NET solution. The intern may use transparent algorithms, statistical scoring, TF-IDF, simple classification/regression with ML.NET, or rule-based intelligence. External generative-AI services and pretrained cloud APIs are prohibited.</w:t>
      </w:r>
    </w:p>
    <w:p>
      <w:pPr>
        <w:pStyle w:val="ListBullet"/>
      </w:pPr>
      <w:r>
        <w:t>Predict on time, at risk, or delayed with reasons.</w:t>
      </w:r>
    </w:p>
    <w:p>
      <w:pPr>
        <w:pStyle w:val="ListBullet"/>
      </w:pPr>
      <w:r>
        <w:t>Display a confidence/score and a human-readable explanation.</w:t>
      </w:r>
    </w:p>
    <w:p>
      <w:pPr>
        <w:pStyle w:val="ListBullet"/>
      </w:pPr>
      <w:r>
        <w:t>Store inputs, output, timestamp, and user override/confirmation for audit.</w:t>
      </w:r>
    </w:p>
    <w:p>
      <w:pPr>
        <w:pStyle w:val="ListBullet"/>
      </w:pPr>
      <w:r>
        <w:t>The AI result is advisory; a user remains responsible for the final action.</w:t>
      </w:r>
    </w:p>
    <w:p>
      <w:pPr>
        <w:pStyle w:val="ListBullet"/>
      </w:pPr>
      <w:r>
        <w:t>Include at least 20 seed/training examples or enough seeded history to demonstrate the feature.</w:t>
      </w:r>
    </w:p>
    <w:p>
      <w:pPr>
        <w:pStyle w:val="Heading1"/>
      </w:pPr>
      <w:r>
        <w:t>5. Data Requirements</w:t>
      </w:r>
    </w:p>
    <w:p>
      <w:r>
        <w:t>Create normalized tables for: Parcels; Customers; Hubs; Routes; StatusEvents; Couriers. Add integer or GUID primary keys, foreign keys, required constraints, unique constraints where applicable, indexes for search/filter columns, and the audit fields CreatedAt, CreatedBy, UpdatedAt, UpdatedBy, IsActive, and IsDeleted.</w:t>
      </w:r>
    </w:p>
    <w:p>
      <w:pPr>
        <w:pStyle w:val="ListBullet"/>
      </w:pPr>
      <w:r>
        <w:t>Use EF Core migrations or provide a complete SQL creation script.</w:t>
      </w:r>
    </w:p>
    <w:p>
      <w:pPr>
        <w:pStyle w:val="ListBullet"/>
      </w:pPr>
      <w:r>
        <w:t>Seed at least 10 records for each major master table and 25 transaction records overall.</w:t>
      </w:r>
    </w:p>
    <w:p>
      <w:pPr>
        <w:pStyle w:val="ListBullet"/>
      </w:pPr>
      <w:r>
        <w:t>Do not store plain-text passwords; use ASP.NET Core password hashing or Identity.</w:t>
      </w:r>
    </w:p>
    <w:p>
      <w:pPr>
        <w:pStyle w:val="Heading1"/>
      </w:pPr>
      <w:r>
        <w:t>6. REST API Requirements</w:t>
      </w:r>
    </w:p>
    <w:p>
      <w:r>
        <w:t>Minimum representative endpoints:</w:t>
      </w:r>
    </w:p>
    <w:p>
      <w:pPr>
        <w:pStyle w:val="ListBullet"/>
      </w:pPr>
      <w:r>
        <w:t>POST /api/auth/login</w:t>
      </w:r>
    </w:p>
    <w:p>
      <w:pPr>
        <w:pStyle w:val="ListBullet"/>
      </w:pPr>
      <w:r>
        <w:t>GET /api/dashboard/summary</w:t>
      </w:r>
    </w:p>
    <w:p>
      <w:pPr>
        <w:pStyle w:val="ListBullet"/>
      </w:pPr>
      <w:r>
        <w:t>GET /api/parcels?page=1&amp;pageSize=10&amp;search=</w:t>
      </w:r>
    </w:p>
    <w:p>
      <w:pPr>
        <w:pStyle w:val="ListBullet"/>
      </w:pPr>
      <w:r>
        <w:t>POST /api/parcels</w:t>
      </w:r>
    </w:p>
    <w:p>
      <w:pPr>
        <w:pStyle w:val="ListBullet"/>
      </w:pPr>
      <w:r>
        <w:t>PUT /api/parcels/{id}</w:t>
      </w:r>
    </w:p>
    <w:p>
      <w:pPr>
        <w:pStyle w:val="ListBullet"/>
      </w:pPr>
      <w:r>
        <w:t>DELETE /api/parcels/{id}</w:t>
      </w:r>
    </w:p>
    <w:p>
      <w:pPr>
        <w:pStyle w:val="ListBullet"/>
      </w:pPr>
      <w:r>
        <w:t>GET /api/customers?page=1&amp;pageSize=10&amp;search=</w:t>
      </w:r>
    </w:p>
    <w:p>
      <w:pPr>
        <w:pStyle w:val="ListBullet"/>
      </w:pPr>
      <w:r>
        <w:t>POST /api/customers</w:t>
      </w:r>
    </w:p>
    <w:p>
      <w:pPr>
        <w:pStyle w:val="ListBullet"/>
      </w:pPr>
      <w:r>
        <w:t>PUT /api/customers/{id}</w:t>
      </w:r>
    </w:p>
    <w:p>
      <w:pPr>
        <w:pStyle w:val="ListBullet"/>
      </w:pPr>
      <w:r>
        <w:t>DELETE /api/customers/{id}</w:t>
      </w:r>
    </w:p>
    <w:p>
      <w:pPr>
        <w:pStyle w:val="ListBullet"/>
      </w:pPr>
      <w:r>
        <w:t>GET /api/hubs?page=1&amp;pageSize=10&amp;search=</w:t>
      </w:r>
    </w:p>
    <w:p>
      <w:pPr>
        <w:pStyle w:val="ListBullet"/>
      </w:pPr>
      <w:r>
        <w:t>POST /api/hubs</w:t>
      </w:r>
    </w:p>
    <w:p>
      <w:pPr>
        <w:pStyle w:val="ListBullet"/>
      </w:pPr>
      <w:r>
        <w:t>PUT /api/hubs/{id}</w:t>
      </w:r>
    </w:p>
    <w:p>
      <w:pPr>
        <w:pStyle w:val="ListBullet"/>
      </w:pPr>
      <w:r>
        <w:t>DELETE /api/hubs/{id}</w:t>
      </w:r>
    </w:p>
    <w:p>
      <w:pPr>
        <w:pStyle w:val="ListBullet"/>
      </w:pPr>
      <w:r>
        <w:t>Add one dedicated endpoint for the AI/ML feature, for example POST /api/intelligence/evaluate.</w:t>
      </w:r>
    </w:p>
    <w:p>
      <w:pPr>
        <w:pStyle w:val="ListBullet"/>
      </w:pPr>
      <w:r>
        <w:t>Use correct HTTP status codes and a consistent JSON error response.</w:t>
      </w:r>
    </w:p>
    <w:p>
      <w:pPr>
        <w:pStyle w:val="Heading1"/>
      </w:pPr>
      <w:r>
        <w:t>7. Frontend Screens</w:t>
      </w:r>
    </w:p>
    <w:p>
      <w:pPr>
        <w:pStyle w:val="ListBullet"/>
      </w:pPr>
      <w:r>
        <w:t>Login</w:t>
      </w:r>
    </w:p>
    <w:p>
      <w:pPr>
        <w:pStyle w:val="ListBullet"/>
      </w:pPr>
      <w:r>
        <w:t>Responsive dashboard</w:t>
      </w:r>
    </w:p>
    <w:p>
      <w:pPr>
        <w:pStyle w:val="ListBullet"/>
      </w:pPr>
      <w:r>
        <w:t>Master-data list and form</w:t>
      </w:r>
    </w:p>
    <w:p>
      <w:pPr>
        <w:pStyle w:val="ListBullet"/>
      </w:pPr>
      <w:r>
        <w:t>Primary transaction list and form</w:t>
      </w:r>
    </w:p>
    <w:p>
      <w:pPr>
        <w:pStyle w:val="ListBullet"/>
      </w:pPr>
      <w:r>
        <w:t>Transaction detail/history</w:t>
      </w:r>
    </w:p>
    <w:p>
      <w:pPr>
        <w:pStyle w:val="ListBullet"/>
      </w:pPr>
      <w:r>
        <w:t>AI recommendation/analysis panel</w:t>
      </w:r>
    </w:p>
    <w:p>
      <w:pPr>
        <w:pStyle w:val="ListBullet"/>
      </w:pPr>
      <w:r>
        <w:t>User/role management</w:t>
      </w:r>
    </w:p>
    <w:p>
      <w:pPr>
        <w:pStyle w:val="ListBullet"/>
      </w:pPr>
      <w:r>
        <w:t>Unauthorized, not-found, and error pages</w:t>
      </w:r>
    </w:p>
    <w:p>
      <w:r>
        <w:t>Responsive requirement: all screens must remain usable at approximately 360 px, 768 px, and desktop width. Tables may switch to cards or horizontal scrolling on small screens.</w:t>
      </w:r>
    </w:p>
    <w:p>
      <w:pPr>
        <w:pStyle w:val="Heading1"/>
      </w:pPr>
      <w:r>
        <w:t>8. Business and Validation Rules</w:t>
      </w:r>
    </w:p>
    <w:p>
      <w:pPr>
        <w:pStyle w:val="ListBullet"/>
      </w:pPr>
      <w:r>
        <w:t>Required fields and data types must be validated in both frontend and API.</w:t>
      </w:r>
    </w:p>
    <w:p>
      <w:pPr>
        <w:pStyle w:val="ListBullet"/>
      </w:pPr>
      <w:r>
        <w:t>Duplicate business records must be prevented using database constraints and API checks.</w:t>
      </w:r>
    </w:p>
    <w:p>
      <w:pPr>
        <w:pStyle w:val="ListBullet"/>
      </w:pPr>
      <w:r>
        <w:t>Transactions must validate current status before allowing updates.</w:t>
      </w:r>
    </w:p>
    <w:p>
      <w:pPr>
        <w:pStyle w:val="ListBullet"/>
      </w:pPr>
      <w:r>
        <w:t>Delete operations must be soft deletes unless specifically approved.</w:t>
      </w:r>
    </w:p>
    <w:p>
      <w:pPr>
        <w:pStyle w:val="ListBullet"/>
      </w:pPr>
      <w:r>
        <w:t>Authorization must be enforced by the API, not only hidden in the frontend.</w:t>
      </w:r>
    </w:p>
    <w:p>
      <w:pPr>
        <w:pStyle w:val="ListBullet"/>
      </w:pPr>
      <w:r>
        <w:t>Dates and timestamps must be stored consistently; document whether UTC is used.</w:t>
      </w:r>
    </w:p>
    <w:p>
      <w:pPr>
        <w:pStyle w:val="Heading1"/>
      </w:pPr>
      <w:r>
        <w:t>9. Explicitly Out of Scope</w:t>
      </w:r>
    </w:p>
    <w:p>
      <w:pPr>
        <w:pStyle w:val="ListBullet"/>
      </w:pPr>
      <w:r>
        <w:t>Real payment gateway, SMS, WhatsApp, or email-provider integration</w:t>
      </w:r>
    </w:p>
    <w:p>
      <w:pPr>
        <w:pStyle w:val="ListBullet"/>
      </w:pPr>
      <w:r>
        <w:t>Multi-tenant architecture</w:t>
      </w:r>
    </w:p>
    <w:p>
      <w:pPr>
        <w:pStyle w:val="ListBullet"/>
      </w:pPr>
      <w:r>
        <w:t>Native Android/iOS application</w:t>
      </w:r>
    </w:p>
    <w:p>
      <w:pPr>
        <w:pStyle w:val="ListBullet"/>
      </w:pPr>
      <w:r>
        <w:t>Production deployment automation</w:t>
      </w:r>
    </w:p>
    <w:p>
      <w:pPr>
        <w:pStyle w:val="ListBullet"/>
      </w:pPr>
      <w:r>
        <w:t>Complex enterprise reporting or data warehouse</w:t>
      </w:r>
    </w:p>
    <w:p>
      <w:pPr>
        <w:pStyle w:val="ListBullet"/>
      </w:pPr>
      <w:r>
        <w:t>Automatic final decisions by the AI/ML feature</w:t>
      </w:r>
    </w:p>
    <w:p>
      <w:pPr>
        <w:pStyle w:val="Heading1"/>
      </w:pPr>
      <w:r>
        <w:t>10. Prohibited Tools and Approaches</w:t>
      </w:r>
    </w:p>
    <w:p>
      <w:pPr>
        <w:pStyle w:val="ListBullet"/>
      </w:pPr>
      <w:r>
        <w:t>ChatGPT, Gemini, Claude, Copilot, Cursor, Windsurf, Codeium, Tabnine, or any generative-AI assistant</w:t>
      </w:r>
    </w:p>
    <w:p>
      <w:pPr>
        <w:pStyle w:val="ListBullet"/>
      </w:pPr>
      <w:r>
        <w:t>Docker or containerization</w:t>
      </w:r>
    </w:p>
    <w:p>
      <w:pPr>
        <w:pStyle w:val="ListBullet"/>
      </w:pPr>
      <w:r>
        <w:t>Firebase, Supabase, or any backend-as-a-service</w:t>
      </w:r>
    </w:p>
    <w:p>
      <w:pPr>
        <w:pStyle w:val="ListBullet"/>
      </w:pPr>
      <w:r>
        <w:t>paid external AI APIs</w:t>
      </w:r>
    </w:p>
    <w:p>
      <w:pPr>
        <w:pStyle w:val="ListBullet"/>
      </w:pPr>
      <w:r>
        <w:t>low-code/no-code application builders</w:t>
      </w:r>
    </w:p>
    <w:p>
      <w:r>
        <w:t>Official Microsoft, React, Angular, MDN, SQL Server, and library documentation is allowed. Reusable snippets must be understood and cited in the README.</w:t>
      </w:r>
    </w:p>
    <w:p>
      <w:pPr>
        <w:pStyle w:val="Heading1"/>
      </w:pPr>
      <w:r>
        <w:t>11. Acceptance Criteria</w:t>
      </w:r>
    </w:p>
    <w:p>
      <w:pPr>
        <w:pStyle w:val="ListBullet"/>
      </w:pPr>
      <w:r>
        <w:t>Application builds and runs from the submitted instructions.</w:t>
      </w:r>
    </w:p>
    <w:p>
      <w:pPr>
        <w:pStyle w:val="ListBullet"/>
      </w:pPr>
      <w:r>
        <w:t>Authenticated users can complete the main end-to-end workflow.</w:t>
      </w:r>
    </w:p>
    <w:p>
      <w:pPr>
        <w:pStyle w:val="ListBullet"/>
      </w:pPr>
      <w:r>
        <w:t>Unauthorized API requests are rejected.</w:t>
      </w:r>
    </w:p>
    <w:p>
      <w:pPr>
        <w:pStyle w:val="ListBullet"/>
      </w:pPr>
      <w:r>
        <w:t>Search, filters, pagination, and validation work correctly.</w:t>
      </w:r>
    </w:p>
    <w:p>
      <w:pPr>
        <w:pStyle w:val="ListBullet"/>
      </w:pPr>
      <w:r>
        <w:t>Database relationships and constraints preserve valid data.</w:t>
      </w:r>
    </w:p>
    <w:p>
      <w:pPr>
        <w:pStyle w:val="ListBullet"/>
      </w:pPr>
      <w:r>
        <w:t>AI/ML feature produces a demonstrable advisory result with explanation.</w:t>
      </w:r>
    </w:p>
    <w:p>
      <w:pPr>
        <w:pStyle w:val="ListBullet"/>
      </w:pPr>
      <w:r>
        <w:t>Responsive screens are usable on mobile, tablet, and desktop.</w:t>
      </w:r>
    </w:p>
    <w:p>
      <w:pPr>
        <w:pStyle w:val="ListBullet"/>
      </w:pPr>
      <w:r>
        <w:t>No Docker files or prohibited AI-generated code/tooling are used.</w:t>
      </w:r>
    </w:p>
    <w:p>
      <w:pPr>
        <w:pStyle w:val="ListBullet"/>
      </w:pPr>
      <w:r>
        <w:t>Intern can explain architecture and implement a live change during review.</w:t>
      </w:r>
    </w:p>
    <w:p>
      <w:pPr>
        <w:pStyle w:val="Heading1"/>
      </w:pPr>
      <w:r>
        <w:t>12. Deliverables</w:t>
      </w:r>
    </w:p>
    <w:p>
      <w:pPr>
        <w:pStyle w:val="ListBullet"/>
      </w:pPr>
      <w:r>
        <w:t>Git repository with meaningful commit history</w:t>
      </w:r>
    </w:p>
    <w:p>
      <w:pPr>
        <w:pStyle w:val="ListBullet"/>
      </w:pPr>
      <w:r>
        <w:t>Backend and frontend source code</w:t>
      </w:r>
    </w:p>
    <w:p>
      <w:pPr>
        <w:pStyle w:val="ListBullet"/>
      </w:pPr>
      <w:r>
        <w:t>SQL script and/or EF Core migrations</w:t>
      </w:r>
    </w:p>
    <w:p>
      <w:pPr>
        <w:pStyle w:val="ListBullet"/>
      </w:pPr>
      <w:r>
        <w:t>README with setup, credentials, assumptions, and architecture</w:t>
      </w:r>
    </w:p>
    <w:p>
      <w:pPr>
        <w:pStyle w:val="ListBullet"/>
      </w:pPr>
      <w:r>
        <w:t>Swagger and Postman collection</w:t>
      </w:r>
    </w:p>
    <w:p>
      <w:pPr>
        <w:pStyle w:val="ListBullet"/>
      </w:pPr>
      <w:r>
        <w:t>Test evidence and at least five screenshots</w:t>
      </w:r>
    </w:p>
    <w:p>
      <w:pPr>
        <w:pStyle w:val="ListBullet"/>
      </w:pPr>
      <w:r>
        <w:t>Three-to-five minute demo plus code walkthrough</w:t>
      </w:r>
    </w:p>
    <w:p>
      <w:pPr>
        <w:pStyle w:val="ListBullet"/>
      </w:pPr>
      <w:r>
        <w:t>One-page note explaining the AI/ML logic, inputs, formula/model, limitations, and ethical safeguards</w:t>
      </w:r>
    </w:p>
    <w:p>
      <w:pPr>
        <w:pStyle w:val="Heading1"/>
      </w:pPr>
      <w:r>
        <w:t>13. Seven-Day Implementation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</w:tcPr>
          <w:p>
            <w:r>
              <w:t>Day</w:t>
            </w:r>
          </w:p>
        </w:tc>
        <w:tc>
          <w:tcPr>
            <w:tcW w:type="dxa" w:w="5040"/>
            <w:shd w:fill="D9EAF7"/>
          </w:tcPr>
          <w:p>
            <w:r>
              <w:t>Target</w:t>
            </w:r>
          </w:p>
        </w:tc>
      </w:tr>
      <w:tr>
        <w:tc>
          <w:tcPr>
            <w:tcW w:type="dxa" w:w="5040"/>
          </w:tcPr>
          <w:p>
            <w:r>
              <w:t>Day 1</w:t>
            </w:r>
          </w:p>
        </w:tc>
        <w:tc>
          <w:tcPr>
            <w:tcW w:type="dxa" w:w="5040"/>
          </w:tcPr>
          <w:p>
            <w:r>
              <w:t>Requirements, wireframes, ERD, solution setup, Git repository</w:t>
            </w:r>
          </w:p>
        </w:tc>
      </w:tr>
      <w:tr>
        <w:tc>
          <w:tcPr>
            <w:tcW w:type="dxa" w:w="5040"/>
          </w:tcPr>
          <w:p>
            <w:r>
              <w:t>Day 2</w:t>
            </w:r>
          </w:p>
        </w:tc>
        <w:tc>
          <w:tcPr>
            <w:tcW w:type="dxa" w:w="5040"/>
          </w:tcPr>
          <w:p>
            <w:r>
              <w:t>Database, authentication, roles, seed data</w:t>
            </w:r>
          </w:p>
        </w:tc>
      </w:tr>
      <w:tr>
        <w:tc>
          <w:tcPr>
            <w:tcW w:type="dxa" w:w="5040"/>
          </w:tcPr>
          <w:p>
            <w:r>
              <w:t>Day 3</w:t>
            </w:r>
          </w:p>
        </w:tc>
        <w:tc>
          <w:tcPr>
            <w:tcW w:type="dxa" w:w="5040"/>
          </w:tcPr>
          <w:p>
            <w:r>
              <w:t>Core master-data APIs and screens</w:t>
            </w:r>
          </w:p>
        </w:tc>
      </w:tr>
      <w:tr>
        <w:tc>
          <w:tcPr>
            <w:tcW w:type="dxa" w:w="5040"/>
          </w:tcPr>
          <w:p>
            <w:r>
              <w:t>Day 4</w:t>
            </w:r>
          </w:p>
        </w:tc>
        <w:tc>
          <w:tcPr>
            <w:tcW w:type="dxa" w:w="5040"/>
          </w:tcPr>
          <w:p>
            <w:r>
              <w:t>Main transaction workflow and validation</w:t>
            </w:r>
          </w:p>
        </w:tc>
      </w:tr>
      <w:tr>
        <w:tc>
          <w:tcPr>
            <w:tcW w:type="dxa" w:w="5040"/>
          </w:tcPr>
          <w:p>
            <w:r>
              <w:t>Day 5</w:t>
            </w:r>
          </w:p>
        </w:tc>
        <w:tc>
          <w:tcPr>
            <w:tcW w:type="dxa" w:w="5040"/>
          </w:tcPr>
          <w:p>
            <w:r>
              <w:t>AI/ML feature, dashboard, search, pagination</w:t>
            </w:r>
          </w:p>
        </w:tc>
      </w:tr>
      <w:tr>
        <w:tc>
          <w:tcPr>
            <w:tcW w:type="dxa" w:w="5040"/>
          </w:tcPr>
          <w:p>
            <w:r>
              <w:t>Day 6</w:t>
            </w:r>
          </w:p>
        </w:tc>
        <w:tc>
          <w:tcPr>
            <w:tcW w:type="dxa" w:w="5040"/>
          </w:tcPr>
          <w:p>
            <w:r>
              <w:t>Responsive polish, testing, logging, error handling</w:t>
            </w:r>
          </w:p>
        </w:tc>
      </w:tr>
      <w:tr>
        <w:tc>
          <w:tcPr>
            <w:tcW w:type="dxa" w:w="5040"/>
          </w:tcPr>
          <w:p>
            <w:r>
              <w:t>Day 7</w:t>
            </w:r>
          </w:p>
        </w:tc>
        <w:tc>
          <w:tcPr>
            <w:tcW w:type="dxa" w:w="5040"/>
          </w:tcPr>
          <w:p>
            <w:r>
              <w:t>Bug fixes, README, Postman, demo, code walkthrough</w:t>
            </w:r>
          </w:p>
        </w:tc>
      </w:tr>
    </w:tbl>
    <w:p>
      <w:pPr>
        <w:pStyle w:val="Heading1"/>
      </w:pPr>
      <w:r>
        <w:t>14. Evaluation Weighting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</w:tcPr>
          <w:p>
            <w:r>
              <w:t>Area</w:t>
            </w:r>
          </w:p>
        </w:tc>
        <w:tc>
          <w:tcPr>
            <w:tcW w:type="dxa" w:w="5040"/>
            <w:shd w:fill="D9EAF7"/>
          </w:tcPr>
          <w:p>
            <w:r>
              <w:t>Marks</w:t>
            </w:r>
          </w:p>
        </w:tc>
      </w:tr>
      <w:tr>
        <w:tc>
          <w:tcPr>
            <w:tcW w:type="dxa" w:w="5040"/>
          </w:tcPr>
          <w:p>
            <w:r>
              <w:t>Database design and SQL</w:t>
            </w:r>
          </w:p>
        </w:tc>
        <w:tc>
          <w:tcPr>
            <w:tcW w:type="dxa" w:w="5040"/>
          </w:tcPr>
          <w:p>
            <w:r>
              <w:t>15</w:t>
            </w:r>
          </w:p>
        </w:tc>
      </w:tr>
      <w:tr>
        <w:tc>
          <w:tcPr>
            <w:tcW w:type="dxa" w:w="5040"/>
          </w:tcPr>
          <w:p>
            <w:r>
              <w:t>Backend/API and security</w:t>
            </w:r>
          </w:p>
        </w:tc>
        <w:tc>
          <w:tcPr>
            <w:tcW w:type="dxa" w:w="5040"/>
          </w:tcPr>
          <w:p>
            <w:r>
              <w:t>20</w:t>
            </w:r>
          </w:p>
        </w:tc>
      </w:tr>
      <w:tr>
        <w:tc>
          <w:tcPr>
            <w:tcW w:type="dxa" w:w="5040"/>
          </w:tcPr>
          <w:p>
            <w:r>
              <w:t>Frontend and responsive UX</w:t>
            </w:r>
          </w:p>
        </w:tc>
        <w:tc>
          <w:tcPr>
            <w:tcW w:type="dxa" w:w="5040"/>
          </w:tcPr>
          <w:p>
            <w:r>
              <w:t>20</w:t>
            </w:r>
          </w:p>
        </w:tc>
      </w:tr>
      <w:tr>
        <w:tc>
          <w:tcPr>
            <w:tcW w:type="dxa" w:w="5040"/>
          </w:tcPr>
          <w:p>
            <w:r>
              <w:t>Business rules and validation</w:t>
            </w:r>
          </w:p>
        </w:tc>
        <w:tc>
          <w:tcPr>
            <w:tcW w:type="dxa" w:w="5040"/>
          </w:tcPr>
          <w:p>
            <w:r>
              <w:t>10</w:t>
            </w:r>
          </w:p>
        </w:tc>
      </w:tr>
      <w:tr>
        <w:tc>
          <w:tcPr>
            <w:tcW w:type="dxa" w:w="5040"/>
          </w:tcPr>
          <w:p>
            <w:r>
              <w:t>AI/ML feature and explainability</w:t>
            </w:r>
          </w:p>
        </w:tc>
        <w:tc>
          <w:tcPr>
            <w:tcW w:type="dxa" w:w="5040"/>
          </w:tcPr>
          <w:p>
            <w:r>
              <w:t>10</w:t>
            </w:r>
          </w:p>
        </w:tc>
      </w:tr>
      <w:tr>
        <w:tc>
          <w:tcPr>
            <w:tcW w:type="dxa" w:w="5040"/>
          </w:tcPr>
          <w:p>
            <w:r>
              <w:t>Code quality and architecture</w:t>
            </w:r>
          </w:p>
        </w:tc>
        <w:tc>
          <w:tcPr>
            <w:tcW w:type="dxa" w:w="5040"/>
          </w:tcPr>
          <w:p>
            <w:r>
              <w:t>10</w:t>
            </w:r>
          </w:p>
        </w:tc>
      </w:tr>
      <w:tr>
        <w:tc>
          <w:tcPr>
            <w:tcW w:type="dxa" w:w="5040"/>
          </w:tcPr>
          <w:p>
            <w:r>
              <w:t>Testing and error handling</w:t>
            </w:r>
          </w:p>
        </w:tc>
        <w:tc>
          <w:tcPr>
            <w:tcW w:type="dxa" w:w="5040"/>
          </w:tcPr>
          <w:p>
            <w:r>
              <w:t>5</w:t>
            </w:r>
          </w:p>
        </w:tc>
      </w:tr>
      <w:tr>
        <w:tc>
          <w:tcPr>
            <w:tcW w:type="dxa" w:w="5040"/>
          </w:tcPr>
          <w:p>
            <w:r>
              <w:t>Git and documentation</w:t>
            </w:r>
          </w:p>
        </w:tc>
        <w:tc>
          <w:tcPr>
            <w:tcW w:type="dxa" w:w="5040"/>
          </w:tcPr>
          <w:p>
            <w:r>
              <w:t>5</w:t>
            </w:r>
          </w:p>
        </w:tc>
      </w:tr>
      <w:tr>
        <w:tc>
          <w:tcPr>
            <w:tcW w:type="dxa" w:w="5040"/>
          </w:tcPr>
          <w:p>
            <w:r>
              <w:t>Demo and code ownership</w:t>
            </w:r>
          </w:p>
        </w:tc>
        <w:tc>
          <w:tcPr>
            <w:tcW w:type="dxa" w:w="5040"/>
          </w:tcPr>
          <w:p>
            <w:r>
              <w:t>5</w:t>
            </w:r>
          </w:p>
        </w:tc>
      </w:tr>
      <w:tr>
        <w:tc>
          <w:tcPr>
            <w:tcW w:type="dxa" w:w="5040"/>
            <w:shd w:fill="E2F0D9"/>
          </w:tcPr>
          <w:p>
            <w:r>
              <w:t>Total</w:t>
            </w:r>
          </w:p>
        </w:tc>
        <w:tc>
          <w:tcPr>
            <w:tcW w:type="dxa" w:w="5040"/>
            <w:shd w:fill="E2F0D9"/>
          </w:tcPr>
          <w:p>
            <w:r>
              <w:t>100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Confidential Training Assignment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INTERNSHIP PROGRAM  |  ONE-WEEK TRAINING PROJECT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