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UC-8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Add Route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can add bus routes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Low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The admin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Bus routes will be updated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“Add route”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Admin shall be directed </w:t>
            </w:r>
            <w:r>
              <w:rPr>
                <w:color w:val="000000" w:themeColor="text1"/>
                <w:sz w:val="24"/>
              </w:rPr>
              <w:t>to add route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shall enter a List  which consists of starting and ending route.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enter the bus no.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Add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System shall display “Route is successfully added”.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missed starting or ending route entry.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“Starting or Ending route is missing”.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2b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forget to add List of route.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System shall display message “List of routes is missing”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entered the invalid bus no.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“Bus no. is Invalid”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3b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forget to add Bus no.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System shall display message“Bus No. is missing”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LibreOffice/7.2.1.2$Windows_X86_64 LibreOffice_project/87b77fad49947c1441b67c559c339af8f3517e22</Application>
  <AppVersion>15.0000</AppVersion>
  <Pages>1</Pages>
  <Words>157</Words>
  <Characters>789</Characters>
  <CharactersWithSpaces>907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2021-11-08T11:53:41Z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