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276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Lorem Ipsum</w:t>
      </w:r>
    </w:p>
    <w:p>
      <w:pPr>
        <w:spacing w:after="160" w:line="276"/>
      </w:pPr>
      <w:r>
        <w:rPr>
          <w:rFonts w:ascii="Calibri" w:cs="Calibri" w:eastAsia="Calibri" w:hAnsi="Calibri"/>
          <w:sz w:val="24"/>
          <w:szCs w:val="24"/>
        </w:rPr>
        <w:t xml:space="preserve">Lorem ipsum dolor sit amet, consectetur adipiscing elit. Nunc ac faucibus odio.</w:t>
      </w:r>
    </w:p>
    <w:p>
      <w:pPr>
        <w:spacing w:after="100" w:line="26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Maecenas non lorem quis tellus placerat varius.</w:t>
      </w:r>
    </w:p>
    <w:p>
      <w:pPr>
        <w:spacing w:after="100" w:line="26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Nulla facilisi.</w:t>
      </w:r>
    </w:p>
    <w:p>
      <w:pPr>
        <w:spacing w:after="100" w:line="26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Mauris id ex erat. Nunc vulputate neque vitae justo facilisis.</w:t>
      </w:r>
    </w:p>
    <w:p>
      <w:pPr>
        <w:spacing w:after="100" w:line="26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Morbi viverra semper lorem nec molestie.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line="276"/>
      </w:pPr>
      <w:r>
        <w:rPr>
          <w:rFonts w:ascii="Calibri" w:cs="Calibri" w:eastAsia="Calibri" w:hAnsi="Calibri"/>
          <w:sz w:val="24"/>
          <w:szCs w:val="24"/>
        </w:rPr>
        <w:t xml:space="preserve">In non mauris justo. Duis vehicula mi vel mi pretium, a viverra erat efficitur.</w:t>
      </w:r>
    </w:p>
    <w:p>
      <w:pPr>
        <w:spacing w:after="160" w:line="276"/>
      </w:pPr>
      <w:r>
        <w:rPr>
          <w:rFonts w:ascii="Calibri" w:cs="Calibri" w:eastAsia="Calibri" w:hAnsi="Calibri"/>
          <w:sz w:val="24"/>
          <w:szCs w:val="24"/>
        </w:rPr>
        <w:t xml:space="preserve">In eleifend velit vitae libero sollicitudin euismod.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view w:val="print"/>
  <w:zoom w:percent="1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2026-10-17T20:01:42.114Z</dcterms:created>
  <dcterms:modified xsi:type="dcterms:W3CDTF">2026-10-17T20:01:42.115Z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