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3D3" w:rsidRPr="00D008A8" w:rsidRDefault="00063807" w:rsidP="00EF73D3">
      <w:pPr>
        <w:jc w:val="center"/>
        <w:rPr>
          <w:rFonts w:ascii="Times New Roman" w:hAnsi="Times New Roman" w:cs="Times New Roman"/>
          <w:b/>
          <w:sz w:val="40"/>
          <w:szCs w:val="40"/>
          <w:u w:val="single"/>
        </w:rPr>
      </w:pPr>
      <w:r>
        <w:rPr>
          <w:rFonts w:ascii="Times New Roman" w:hAnsi="Times New Roman" w:cs="Times New Roman"/>
          <w:b/>
          <w:sz w:val="40"/>
          <w:szCs w:val="40"/>
          <w:u w:val="single"/>
        </w:rPr>
        <w:t>Data Analysis Using Map/Reduce</w:t>
      </w:r>
    </w:p>
    <w:p w:rsidR="00EF73D3" w:rsidRPr="00D008A8" w:rsidRDefault="00EF73D3" w:rsidP="00EF73D3">
      <w:pPr>
        <w:jc w:val="center"/>
        <w:rPr>
          <w:rFonts w:ascii="Times New Roman" w:hAnsi="Times New Roman" w:cs="Times New Roman"/>
          <w:b/>
          <w:sz w:val="40"/>
          <w:szCs w:val="40"/>
          <w:u w:val="single"/>
        </w:rPr>
      </w:pPr>
    </w:p>
    <w:p w:rsidR="00EF73D3" w:rsidRDefault="00EF73D3" w:rsidP="00EF73D3">
      <w:pPr>
        <w:jc w:val="center"/>
        <w:rPr>
          <w:rFonts w:ascii="Times New Roman" w:hAnsi="Times New Roman" w:cs="Times New Roman"/>
        </w:rPr>
      </w:pPr>
      <w:r w:rsidRPr="00D008A8">
        <w:rPr>
          <w:rFonts w:ascii="Times New Roman" w:hAnsi="Times New Roman" w:cs="Times New Roman"/>
        </w:rPr>
        <w:t xml:space="preserve">Submitted by: </w:t>
      </w:r>
      <w:r>
        <w:rPr>
          <w:rFonts w:ascii="Times New Roman" w:hAnsi="Times New Roman" w:cs="Times New Roman"/>
        </w:rPr>
        <w:t>Team 01 – Sameer Moses Murala (1001556494</w:t>
      </w:r>
      <w:r w:rsidRPr="00D008A8">
        <w:rPr>
          <w:rFonts w:ascii="Times New Roman" w:hAnsi="Times New Roman" w:cs="Times New Roman"/>
        </w:rPr>
        <w:t>)</w:t>
      </w:r>
    </w:p>
    <w:p w:rsidR="00EF73D3" w:rsidRPr="00D008A8" w:rsidRDefault="00EF73D3" w:rsidP="00EF73D3">
      <w:pPr>
        <w:jc w:val="center"/>
        <w:rPr>
          <w:rFonts w:ascii="Times New Roman" w:hAnsi="Times New Roman" w:cs="Times New Roman"/>
        </w:rPr>
      </w:pPr>
      <w:r>
        <w:rPr>
          <w:rFonts w:ascii="Times New Roman" w:hAnsi="Times New Roman" w:cs="Times New Roman"/>
        </w:rPr>
        <w:t xml:space="preserve">                 – Sameena (1001679154</w:t>
      </w:r>
      <w:r w:rsidRPr="00D008A8">
        <w:rPr>
          <w:rFonts w:ascii="Times New Roman" w:hAnsi="Times New Roman" w:cs="Times New Roman"/>
        </w:rPr>
        <w:t>)</w:t>
      </w:r>
    </w:p>
    <w:p w:rsidR="00EF73D3" w:rsidRPr="00D008A8" w:rsidRDefault="00EF73D3" w:rsidP="00EF73D3">
      <w:pPr>
        <w:jc w:val="center"/>
        <w:rPr>
          <w:rFonts w:ascii="Times New Roman" w:hAnsi="Times New Roman" w:cs="Times New Roman"/>
        </w:rPr>
      </w:pPr>
      <w:r w:rsidRPr="00D008A8">
        <w:rPr>
          <w:rFonts w:ascii="Times New Roman" w:hAnsi="Times New Roman" w:cs="Times New Roman"/>
        </w:rPr>
        <w:t xml:space="preserve">Under Supervision of: Prof. Sharma Chakravarthy </w:t>
      </w:r>
    </w:p>
    <w:p w:rsidR="00EF73D3" w:rsidRPr="00D008A8" w:rsidRDefault="00EF73D3" w:rsidP="00EF73D3">
      <w:pPr>
        <w:jc w:val="center"/>
        <w:rPr>
          <w:rFonts w:ascii="Times New Roman" w:hAnsi="Times New Roman" w:cs="Times New Roman"/>
        </w:rPr>
      </w:pPr>
      <w:r w:rsidRPr="00D008A8">
        <w:rPr>
          <w:rFonts w:ascii="Times New Roman" w:hAnsi="Times New Roman" w:cs="Times New Roman"/>
        </w:rPr>
        <w:t>Department of Computer Science,</w:t>
      </w:r>
    </w:p>
    <w:p w:rsidR="00EF73D3" w:rsidRPr="00D008A8" w:rsidRDefault="00EF73D3" w:rsidP="00EF73D3">
      <w:pPr>
        <w:jc w:val="center"/>
        <w:rPr>
          <w:rFonts w:ascii="Times New Roman" w:hAnsi="Times New Roman" w:cs="Times New Roman"/>
        </w:rPr>
      </w:pPr>
      <w:r w:rsidRPr="00D008A8">
        <w:rPr>
          <w:rFonts w:ascii="Times New Roman" w:hAnsi="Times New Roman" w:cs="Times New Roman"/>
        </w:rPr>
        <w:t>University of Texas at Arlington</w:t>
      </w:r>
    </w:p>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Pr="00495518" w:rsidRDefault="00EF73D3" w:rsidP="00EF73D3">
      <w:pPr>
        <w:jc w:val="center"/>
        <w:rPr>
          <w:rFonts w:asciiTheme="majorHAnsi" w:hAnsiTheme="majorHAnsi"/>
          <w:b/>
          <w:sz w:val="32"/>
          <w:u w:val="single"/>
        </w:rPr>
      </w:pPr>
      <w:r w:rsidRPr="00495518">
        <w:rPr>
          <w:rFonts w:asciiTheme="majorHAnsi" w:hAnsiTheme="majorHAnsi"/>
          <w:b/>
          <w:sz w:val="32"/>
          <w:u w:val="single"/>
        </w:rPr>
        <w:lastRenderedPageBreak/>
        <w:t>Contents</w:t>
      </w:r>
    </w:p>
    <w:sdt>
      <w:sdtPr>
        <w:rPr>
          <w:rFonts w:asciiTheme="minorHAnsi" w:eastAsiaTheme="minorEastAsia" w:hAnsiTheme="minorHAnsi" w:cstheme="minorBidi"/>
          <w:b w:val="0"/>
          <w:bCs w:val="0"/>
          <w:color w:val="auto"/>
          <w:sz w:val="22"/>
          <w:szCs w:val="22"/>
          <w:lang w:eastAsia="en-US"/>
        </w:rPr>
        <w:id w:val="1328246497"/>
        <w:docPartObj>
          <w:docPartGallery w:val="Table of Contents"/>
          <w:docPartUnique/>
        </w:docPartObj>
      </w:sdtPr>
      <w:sdtEndPr>
        <w:rPr>
          <w:rFonts w:eastAsiaTheme="minorHAnsi"/>
        </w:rPr>
      </w:sdtEndPr>
      <w:sdtContent>
        <w:p w:rsidR="00EF73D3" w:rsidRDefault="00EF73D3" w:rsidP="00EF73D3">
          <w:pPr>
            <w:pStyle w:val="TOCHeading"/>
          </w:pPr>
        </w:p>
        <w:p w:rsidR="00EF73D3" w:rsidRDefault="00EF73D3" w:rsidP="00EF73D3">
          <w:pPr>
            <w:pStyle w:val="TOC1"/>
          </w:pPr>
          <w:r>
            <w:rPr>
              <w:b/>
              <w:bCs/>
            </w:rPr>
            <w:t>Overall Status</w:t>
          </w:r>
          <w:r>
            <w:t xml:space="preserve">                                                                                                                                                         </w:t>
          </w:r>
        </w:p>
        <w:p w:rsidR="00EF73D3" w:rsidRDefault="006759BA" w:rsidP="00EF73D3">
          <w:pPr>
            <w:pStyle w:val="TOC2"/>
            <w:ind w:left="216"/>
          </w:pPr>
          <w:r>
            <w:t>Map</w:t>
          </w:r>
          <w:r w:rsidR="00EF73D3">
            <w:t xml:space="preserve"> Implementation</w:t>
          </w:r>
          <w:r w:rsidR="00EF73D3">
            <w:tab/>
          </w:r>
          <w:r w:rsidR="00EF73D3">
            <w:tab/>
          </w:r>
          <w:r w:rsidR="00EF73D3">
            <w:tab/>
          </w:r>
          <w:r w:rsidR="00EF73D3">
            <w:tab/>
          </w:r>
          <w:r w:rsidR="00EF73D3">
            <w:tab/>
          </w:r>
          <w:r w:rsidR="00EF73D3">
            <w:tab/>
          </w:r>
          <w:r w:rsidR="00EF73D3">
            <w:tab/>
          </w:r>
          <w:r w:rsidR="00EF73D3">
            <w:tab/>
          </w:r>
          <w:r w:rsidR="00EF73D3">
            <w:tab/>
            <w:t xml:space="preserve">     </w:t>
          </w:r>
        </w:p>
        <w:p w:rsidR="007353B1" w:rsidRDefault="00B63625" w:rsidP="007353B1">
          <w:pPr>
            <w:pStyle w:val="TOC3"/>
          </w:pPr>
          <w:r>
            <w:t xml:space="preserve">    </w:t>
          </w:r>
          <w:r w:rsidR="006759BA">
            <w:t>Reduce</w:t>
          </w:r>
          <w:r w:rsidR="00EF73D3">
            <w:t xml:space="preserve"> Implementation</w:t>
          </w:r>
        </w:p>
        <w:p w:rsidR="00EF73D3" w:rsidRPr="007353B1" w:rsidRDefault="007353B1" w:rsidP="007353B1">
          <w:pPr>
            <w:pStyle w:val="TOC3"/>
          </w:pPr>
          <w:r w:rsidRPr="007353B1">
            <w:t>Analysis Result</w:t>
          </w:r>
          <w:r w:rsidR="0023376C">
            <w:t>s</w:t>
          </w:r>
          <w:r w:rsidR="00EF73D3" w:rsidRPr="007353B1">
            <w:tab/>
          </w:r>
          <w:r w:rsidR="00EF73D3" w:rsidRPr="007353B1">
            <w:tab/>
          </w:r>
          <w:r w:rsidR="00EF73D3" w:rsidRPr="007353B1">
            <w:tab/>
          </w:r>
          <w:r w:rsidR="00EF73D3" w:rsidRPr="007353B1">
            <w:tab/>
          </w:r>
          <w:r w:rsidR="00EF73D3" w:rsidRPr="007353B1">
            <w:tab/>
          </w:r>
          <w:r w:rsidR="00EF73D3" w:rsidRPr="007353B1">
            <w:tab/>
          </w:r>
          <w:r w:rsidR="00EF73D3" w:rsidRPr="007353B1">
            <w:tab/>
          </w:r>
          <w:r w:rsidR="00EF73D3" w:rsidRPr="007353B1">
            <w:tab/>
          </w:r>
          <w:r w:rsidR="00EF73D3" w:rsidRPr="007353B1">
            <w:tab/>
            <w:t xml:space="preserve">     </w:t>
          </w:r>
        </w:p>
        <w:p w:rsidR="00EF73D3" w:rsidRDefault="00EF73D3" w:rsidP="00EF73D3">
          <w:pPr>
            <w:pStyle w:val="TOC1"/>
          </w:pPr>
          <w:r>
            <w:rPr>
              <w:b/>
              <w:bCs/>
            </w:rPr>
            <w:t>File Description</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
        <w:p w:rsidR="00EF73D3" w:rsidRDefault="00EF73D3" w:rsidP="00EF73D3">
          <w:pPr>
            <w:pStyle w:val="TOC2"/>
            <w:ind w:left="0"/>
            <w:rPr>
              <w:b/>
              <w:bCs/>
            </w:rPr>
          </w:pPr>
          <w:r w:rsidRPr="004D0983">
            <w:rPr>
              <w:b/>
              <w:bCs/>
            </w:rPr>
            <w:t>Division of Labor</w:t>
          </w:r>
          <w:r>
            <w:rPr>
              <w:bCs/>
            </w:rPr>
            <w:tab/>
          </w:r>
          <w:r>
            <w:rPr>
              <w:bCs/>
            </w:rPr>
            <w:tab/>
          </w:r>
          <w:r>
            <w:rPr>
              <w:bCs/>
            </w:rPr>
            <w:tab/>
          </w:r>
          <w:r>
            <w:rPr>
              <w:bCs/>
            </w:rPr>
            <w:tab/>
          </w:r>
          <w:r>
            <w:rPr>
              <w:bCs/>
            </w:rPr>
            <w:tab/>
          </w:r>
          <w:r>
            <w:rPr>
              <w:bCs/>
            </w:rPr>
            <w:tab/>
          </w:r>
          <w:r>
            <w:rPr>
              <w:bCs/>
            </w:rPr>
            <w:tab/>
          </w:r>
          <w:r>
            <w:rPr>
              <w:bCs/>
            </w:rPr>
            <w:tab/>
          </w:r>
          <w:r>
            <w:rPr>
              <w:bCs/>
            </w:rPr>
            <w:tab/>
          </w:r>
          <w:r>
            <w:rPr>
              <w:bCs/>
            </w:rPr>
            <w:tab/>
            <w:t xml:space="preserve">     </w:t>
          </w:r>
        </w:p>
        <w:p w:rsidR="00EF73D3" w:rsidRDefault="00EF73D3" w:rsidP="00EF73D3">
          <w:r w:rsidRPr="005244FE">
            <w:rPr>
              <w:b/>
              <w:bCs/>
            </w:rPr>
            <w:t>Logical Errors Faced</w:t>
          </w:r>
          <w:r>
            <w:rPr>
              <w:b/>
              <w:bCs/>
            </w:rPr>
            <w:t xml:space="preserve"> </w:t>
          </w:r>
          <w:r>
            <w:rPr>
              <w:bCs/>
            </w:rPr>
            <w:tab/>
          </w:r>
          <w:r>
            <w:rPr>
              <w:bCs/>
            </w:rPr>
            <w:tab/>
          </w:r>
          <w:r>
            <w:rPr>
              <w:bCs/>
            </w:rPr>
            <w:tab/>
          </w:r>
          <w:r>
            <w:rPr>
              <w:bCs/>
            </w:rPr>
            <w:tab/>
          </w:r>
          <w:r>
            <w:rPr>
              <w:bCs/>
            </w:rPr>
            <w:tab/>
          </w:r>
          <w:r>
            <w:rPr>
              <w:bCs/>
            </w:rPr>
            <w:tab/>
          </w:r>
          <w:r>
            <w:rPr>
              <w:bCs/>
            </w:rPr>
            <w:tab/>
          </w:r>
          <w:r>
            <w:rPr>
              <w:bCs/>
            </w:rPr>
            <w:tab/>
          </w:r>
          <w:r>
            <w:rPr>
              <w:bCs/>
            </w:rPr>
            <w:tab/>
          </w:r>
          <w:r>
            <w:rPr>
              <w:bCs/>
            </w:rPr>
            <w:tab/>
            <w:t xml:space="preserve">     </w:t>
          </w:r>
        </w:p>
      </w:sdtContent>
    </w:sdt>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Pr>
        <w:jc w:val="center"/>
        <w:rPr>
          <w:rFonts w:asciiTheme="majorHAnsi" w:hAnsiTheme="majorHAnsi"/>
          <w:b/>
          <w:sz w:val="32"/>
          <w:u w:val="single"/>
        </w:rPr>
      </w:pPr>
      <w:r>
        <w:rPr>
          <w:rFonts w:asciiTheme="majorHAnsi" w:hAnsiTheme="majorHAnsi"/>
          <w:b/>
          <w:sz w:val="32"/>
          <w:u w:val="single"/>
        </w:rPr>
        <w:t>Overall Status</w:t>
      </w:r>
    </w:p>
    <w:p w:rsidR="00EF73D3" w:rsidRPr="00B07A7F" w:rsidRDefault="00023209" w:rsidP="00EF73D3">
      <w:pPr>
        <w:rPr>
          <w:rFonts w:ascii="Times New Roman" w:hAnsi="Times New Roman" w:cs="Times New Roman"/>
          <w:sz w:val="24"/>
          <w:szCs w:val="24"/>
        </w:rPr>
      </w:pPr>
      <w:r>
        <w:rPr>
          <w:rFonts w:ascii="Times New Roman" w:hAnsi="Times New Roman" w:cs="Times New Roman"/>
          <w:sz w:val="24"/>
          <w:szCs w:val="24"/>
        </w:rPr>
        <w:t>We f</w:t>
      </w:r>
      <w:r w:rsidR="00ED64ED">
        <w:rPr>
          <w:rFonts w:ascii="Times New Roman" w:hAnsi="Times New Roman" w:cs="Times New Roman"/>
          <w:sz w:val="24"/>
          <w:szCs w:val="24"/>
        </w:rPr>
        <w:t>irst understood the Map Reduce Concepts</w:t>
      </w:r>
      <w:r w:rsidR="00EF73D3" w:rsidRPr="00B07A7F">
        <w:rPr>
          <w:rFonts w:ascii="Times New Roman" w:hAnsi="Times New Roman" w:cs="Times New Roman"/>
          <w:sz w:val="24"/>
          <w:szCs w:val="24"/>
        </w:rPr>
        <w:t xml:space="preserve"> provided in blackboard</w:t>
      </w:r>
      <w:r w:rsidR="00ED64ED">
        <w:rPr>
          <w:rFonts w:ascii="Times New Roman" w:hAnsi="Times New Roman" w:cs="Times New Roman"/>
          <w:sz w:val="24"/>
          <w:szCs w:val="24"/>
        </w:rPr>
        <w:t xml:space="preserve"> and in the course notes</w:t>
      </w:r>
      <w:r w:rsidR="00EF73D3" w:rsidRPr="00B07A7F">
        <w:rPr>
          <w:rFonts w:ascii="Times New Roman" w:hAnsi="Times New Roman" w:cs="Times New Roman"/>
          <w:sz w:val="24"/>
          <w:szCs w:val="24"/>
        </w:rPr>
        <w:t xml:space="preserve">. With the help of Professor and TA (Teaching Assistant), we got understood the </w:t>
      </w:r>
      <w:r w:rsidR="00ED64ED">
        <w:rPr>
          <w:rFonts w:ascii="Times New Roman" w:hAnsi="Times New Roman" w:cs="Times New Roman"/>
          <w:sz w:val="24"/>
          <w:szCs w:val="24"/>
        </w:rPr>
        <w:t>concept</w:t>
      </w:r>
      <w:r>
        <w:rPr>
          <w:rFonts w:ascii="Times New Roman" w:hAnsi="Times New Roman" w:cs="Times New Roman"/>
          <w:sz w:val="24"/>
          <w:szCs w:val="24"/>
        </w:rPr>
        <w:t xml:space="preserve"> of a </w:t>
      </w:r>
      <w:r w:rsidR="00ED64ED">
        <w:rPr>
          <w:rFonts w:ascii="Times New Roman" w:hAnsi="Times New Roman" w:cs="Times New Roman"/>
          <w:sz w:val="24"/>
          <w:szCs w:val="24"/>
        </w:rPr>
        <w:t>Map Reduce</w:t>
      </w:r>
      <w:r w:rsidR="00EF73D3" w:rsidRPr="00B07A7F">
        <w:rPr>
          <w:rFonts w:ascii="Times New Roman" w:hAnsi="Times New Roman" w:cs="Times New Roman"/>
          <w:sz w:val="24"/>
          <w:szCs w:val="24"/>
        </w:rPr>
        <w:t xml:space="preserve"> and how we could implement a simple </w:t>
      </w:r>
      <w:r w:rsidR="00ED64ED">
        <w:rPr>
          <w:rFonts w:ascii="Times New Roman" w:hAnsi="Times New Roman" w:cs="Times New Roman"/>
          <w:sz w:val="24"/>
          <w:szCs w:val="24"/>
        </w:rPr>
        <w:t>Map Reduce framework</w:t>
      </w:r>
      <w:r w:rsidR="00EF73D3" w:rsidRPr="00B07A7F">
        <w:rPr>
          <w:rFonts w:ascii="Times New Roman" w:hAnsi="Times New Roman" w:cs="Times New Roman"/>
          <w:sz w:val="24"/>
          <w:szCs w:val="24"/>
        </w:rPr>
        <w:t>.</w:t>
      </w:r>
    </w:p>
    <w:p w:rsidR="00EF73D3" w:rsidRPr="00B07A7F" w:rsidRDefault="00EF73D3" w:rsidP="00EF73D3">
      <w:pPr>
        <w:rPr>
          <w:rFonts w:ascii="Verdana" w:hAnsi="Verdana"/>
          <w:sz w:val="24"/>
          <w:szCs w:val="24"/>
        </w:rPr>
      </w:pPr>
    </w:p>
    <w:p w:rsidR="00EF73D3" w:rsidRDefault="00EF73D3" w:rsidP="00EF73D3">
      <w:pPr>
        <w:rPr>
          <w:rFonts w:ascii="Times New Roman" w:hAnsi="Times New Roman" w:cs="Times New Roman"/>
        </w:rPr>
      </w:pPr>
      <w:r w:rsidRPr="00B07A7F">
        <w:rPr>
          <w:rFonts w:ascii="Times New Roman" w:hAnsi="Times New Roman" w:cs="Times New Roman"/>
          <w:sz w:val="24"/>
          <w:szCs w:val="24"/>
        </w:rPr>
        <w:t>We</w:t>
      </w:r>
      <w:r w:rsidR="00BF5722">
        <w:rPr>
          <w:rFonts w:ascii="Times New Roman" w:hAnsi="Times New Roman" w:cs="Times New Roman"/>
          <w:sz w:val="24"/>
          <w:szCs w:val="24"/>
        </w:rPr>
        <w:t xml:space="preserve"> have successfully implemented the follow</w:t>
      </w:r>
      <w:r w:rsidR="00ED64ED">
        <w:rPr>
          <w:rFonts w:ascii="Times New Roman" w:hAnsi="Times New Roman" w:cs="Times New Roman"/>
          <w:sz w:val="24"/>
          <w:szCs w:val="24"/>
        </w:rPr>
        <w:t>ing methods</w:t>
      </w:r>
      <w:r w:rsidR="00BF5722">
        <w:rPr>
          <w:rFonts w:ascii="Times New Roman" w:hAnsi="Times New Roman" w:cs="Times New Roman"/>
        </w:rPr>
        <w:t>:</w:t>
      </w:r>
    </w:p>
    <w:p w:rsidR="00E20A8C" w:rsidRPr="00E20A8C" w:rsidRDefault="00ED64ED" w:rsidP="00EF73D3">
      <w:pPr>
        <w:pStyle w:val="ListParagraph"/>
        <w:numPr>
          <w:ilvl w:val="0"/>
          <w:numId w:val="1"/>
        </w:numPr>
        <w:rPr>
          <w:rFonts w:ascii="Times New Roman" w:hAnsi="Times New Roman" w:cs="Times New Roman"/>
          <w:b/>
          <w:u w:val="single"/>
        </w:rPr>
      </w:pPr>
      <w:r>
        <w:rPr>
          <w:rFonts w:ascii="Times New Roman" w:hAnsi="Times New Roman" w:cs="Times New Roman"/>
          <w:b/>
          <w:sz w:val="24"/>
          <w:szCs w:val="24"/>
          <w:u w:val="single"/>
        </w:rPr>
        <w:t>Map</w:t>
      </w:r>
      <w:r w:rsidR="00EF73D3" w:rsidRPr="00B07A7F">
        <w:rPr>
          <w:rFonts w:ascii="Times New Roman" w:hAnsi="Times New Roman" w:cs="Times New Roman"/>
          <w:b/>
          <w:sz w:val="24"/>
          <w:szCs w:val="24"/>
          <w:u w:val="single"/>
        </w:rPr>
        <w:t xml:space="preserve"> Implementation</w:t>
      </w:r>
    </w:p>
    <w:p w:rsidR="007E03B4" w:rsidRDefault="00BF5722" w:rsidP="007E03B4">
      <w:pPr>
        <w:pStyle w:val="ListParagraph"/>
      </w:pPr>
      <w:r>
        <w:t xml:space="preserve">In this method </w:t>
      </w:r>
      <w:r w:rsidR="007C2F35">
        <w:t>we take each line in the input file provided as a single string. We then split the string according to ‘;’ character into string tokens. From the input data we know that the token 4 is contains the data corresponding to the year of the movie and the token 5 contains the genre list data. Before creating the key value pairs we check if the year token corresponds to an year on or after 2000 and doesn’t contain ‘\N’ character and the genre list token does not contain ‘\N’ string. We take the genre list token and again split them into tokens of each genre in that list. We then create a key containing both the year and genre information. We then create a key value pair of key and value of each key as one for the count.</w:t>
      </w:r>
    </w:p>
    <w:p w:rsidR="007C2F35" w:rsidRPr="007E03B4" w:rsidRDefault="007C2F35" w:rsidP="007E03B4">
      <w:pPr>
        <w:pStyle w:val="ListParagraph"/>
        <w:rPr>
          <w:rFonts w:ascii="Times New Roman" w:hAnsi="Times New Roman" w:cs="Times New Roman"/>
          <w:b/>
          <w:u w:val="single"/>
        </w:rPr>
      </w:pPr>
    </w:p>
    <w:p w:rsidR="00EF73D3" w:rsidRDefault="00ED64ED" w:rsidP="00EF73D3">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Reduce</w:t>
      </w:r>
      <w:r w:rsidR="00EF73D3" w:rsidRPr="009053FA">
        <w:rPr>
          <w:rFonts w:ascii="Times New Roman" w:hAnsi="Times New Roman" w:cs="Times New Roman"/>
          <w:b/>
          <w:sz w:val="24"/>
          <w:szCs w:val="24"/>
          <w:u w:val="single"/>
        </w:rPr>
        <w:t xml:space="preserve"> Implementation</w:t>
      </w:r>
    </w:p>
    <w:p w:rsidR="00EF73D3" w:rsidRDefault="00E276FF" w:rsidP="003530B7">
      <w:pPr>
        <w:pStyle w:val="ListParagraph"/>
        <w:rPr>
          <w:rFonts w:ascii="Times New Roman" w:hAnsi="Times New Roman" w:cs="Times New Roman"/>
          <w:sz w:val="24"/>
          <w:szCs w:val="24"/>
        </w:rPr>
      </w:pPr>
      <w:r>
        <w:t xml:space="preserve">In this method </w:t>
      </w:r>
      <w:r w:rsidR="003530B7">
        <w:t>we take the key and value list. Here the value list the number of 1’s of each key that is the year and genre of the movies released in that year. For each value in that list we increase the count by 1. We create a list of key value pairs in which the key is the movie year and genre and the value is the number of movies of that genre in that particular year.</w:t>
      </w:r>
    </w:p>
    <w:p w:rsidR="00ED64ED" w:rsidRDefault="00ED64ED" w:rsidP="00EF73D3">
      <w:pPr>
        <w:pStyle w:val="ListParagraph"/>
        <w:rPr>
          <w:rFonts w:ascii="Times New Roman" w:hAnsi="Times New Roman" w:cs="Times New Roman"/>
          <w:sz w:val="24"/>
          <w:szCs w:val="24"/>
        </w:rPr>
      </w:pPr>
    </w:p>
    <w:p w:rsidR="0050574B" w:rsidRDefault="0050574B" w:rsidP="00ED64ED">
      <w:pPr>
        <w:rPr>
          <w:rFonts w:ascii="Times New Roman" w:hAnsi="Times New Roman" w:cs="Times New Roman"/>
          <w:b/>
          <w:sz w:val="24"/>
          <w:szCs w:val="24"/>
          <w:u w:val="single"/>
        </w:rPr>
      </w:pPr>
    </w:p>
    <w:p w:rsidR="0050574B" w:rsidRDefault="0050574B" w:rsidP="00ED64ED">
      <w:pPr>
        <w:rPr>
          <w:rFonts w:ascii="Times New Roman" w:hAnsi="Times New Roman" w:cs="Times New Roman"/>
          <w:b/>
          <w:sz w:val="24"/>
          <w:szCs w:val="24"/>
          <w:u w:val="single"/>
        </w:rPr>
      </w:pPr>
    </w:p>
    <w:p w:rsidR="0050574B" w:rsidRDefault="0050574B" w:rsidP="00ED64ED">
      <w:pPr>
        <w:rPr>
          <w:rFonts w:ascii="Times New Roman" w:hAnsi="Times New Roman" w:cs="Times New Roman"/>
          <w:b/>
          <w:sz w:val="24"/>
          <w:szCs w:val="24"/>
          <w:u w:val="single"/>
        </w:rPr>
      </w:pPr>
    </w:p>
    <w:p w:rsidR="0050574B" w:rsidRDefault="0050574B" w:rsidP="00ED64ED">
      <w:pPr>
        <w:rPr>
          <w:rFonts w:ascii="Times New Roman" w:hAnsi="Times New Roman" w:cs="Times New Roman"/>
          <w:b/>
          <w:sz w:val="24"/>
          <w:szCs w:val="24"/>
          <w:u w:val="single"/>
        </w:rPr>
      </w:pPr>
    </w:p>
    <w:p w:rsidR="0050574B" w:rsidRDefault="0050574B" w:rsidP="00ED64ED">
      <w:pPr>
        <w:rPr>
          <w:rFonts w:ascii="Times New Roman" w:hAnsi="Times New Roman" w:cs="Times New Roman"/>
          <w:b/>
          <w:sz w:val="24"/>
          <w:szCs w:val="24"/>
          <w:u w:val="single"/>
        </w:rPr>
      </w:pPr>
    </w:p>
    <w:p w:rsidR="0050574B" w:rsidRDefault="0050574B" w:rsidP="00ED64ED">
      <w:pPr>
        <w:rPr>
          <w:rFonts w:ascii="Times New Roman" w:hAnsi="Times New Roman" w:cs="Times New Roman"/>
          <w:b/>
          <w:sz w:val="24"/>
          <w:szCs w:val="24"/>
          <w:u w:val="single"/>
        </w:rPr>
      </w:pPr>
    </w:p>
    <w:p w:rsidR="0050574B" w:rsidRDefault="0050574B" w:rsidP="00ED64ED">
      <w:pPr>
        <w:rPr>
          <w:rFonts w:ascii="Times New Roman" w:hAnsi="Times New Roman" w:cs="Times New Roman"/>
          <w:b/>
          <w:sz w:val="24"/>
          <w:szCs w:val="24"/>
          <w:u w:val="single"/>
        </w:rPr>
      </w:pPr>
    </w:p>
    <w:p w:rsidR="0050574B" w:rsidRDefault="0050574B" w:rsidP="00ED64ED">
      <w:pPr>
        <w:rPr>
          <w:rFonts w:ascii="Times New Roman" w:hAnsi="Times New Roman" w:cs="Times New Roman"/>
          <w:b/>
          <w:sz w:val="24"/>
          <w:szCs w:val="24"/>
          <w:u w:val="single"/>
        </w:rPr>
      </w:pPr>
    </w:p>
    <w:p w:rsidR="0050574B" w:rsidRDefault="0050574B" w:rsidP="00ED64ED">
      <w:pPr>
        <w:rPr>
          <w:rFonts w:ascii="Times New Roman" w:hAnsi="Times New Roman" w:cs="Times New Roman"/>
          <w:b/>
          <w:sz w:val="24"/>
          <w:szCs w:val="24"/>
          <w:u w:val="single"/>
        </w:rPr>
      </w:pPr>
    </w:p>
    <w:p w:rsidR="0050574B" w:rsidRDefault="0050574B" w:rsidP="00ED64ED">
      <w:pPr>
        <w:rPr>
          <w:rFonts w:ascii="Times New Roman" w:hAnsi="Times New Roman" w:cs="Times New Roman"/>
          <w:b/>
          <w:sz w:val="24"/>
          <w:szCs w:val="24"/>
          <w:u w:val="single"/>
        </w:rPr>
      </w:pPr>
    </w:p>
    <w:p w:rsidR="0050574B" w:rsidRDefault="0050574B" w:rsidP="00ED64ED">
      <w:pPr>
        <w:rPr>
          <w:rFonts w:ascii="Times New Roman" w:hAnsi="Times New Roman" w:cs="Times New Roman"/>
          <w:b/>
          <w:sz w:val="24"/>
          <w:szCs w:val="24"/>
          <w:u w:val="single"/>
        </w:rPr>
      </w:pPr>
    </w:p>
    <w:p w:rsidR="00ED64ED" w:rsidRDefault="00ED64ED" w:rsidP="00ED64ED">
      <w:pPr>
        <w:rPr>
          <w:rFonts w:ascii="Times New Roman" w:hAnsi="Times New Roman" w:cs="Times New Roman"/>
          <w:b/>
          <w:sz w:val="24"/>
          <w:szCs w:val="24"/>
          <w:u w:val="single"/>
        </w:rPr>
      </w:pPr>
      <w:r w:rsidRPr="00ED64ED">
        <w:rPr>
          <w:rFonts w:ascii="Times New Roman" w:hAnsi="Times New Roman" w:cs="Times New Roman"/>
          <w:b/>
          <w:sz w:val="24"/>
          <w:szCs w:val="24"/>
          <w:u w:val="single"/>
        </w:rPr>
        <w:lastRenderedPageBreak/>
        <w:t>Analysis Results</w:t>
      </w:r>
    </w:p>
    <w:p w:rsidR="00650A6B" w:rsidRPr="00ED64ED" w:rsidRDefault="00650A6B" w:rsidP="00ED64ED">
      <w:pPr>
        <w:rPr>
          <w:rFonts w:ascii="Times New Roman" w:hAnsi="Times New Roman" w:cs="Times New Roman"/>
          <w:b/>
          <w:sz w:val="24"/>
          <w:szCs w:val="24"/>
          <w:u w:val="single"/>
        </w:rPr>
      </w:pPr>
      <w:r>
        <w:rPr>
          <w:rFonts w:ascii="Times New Roman" w:hAnsi="Times New Roman" w:cs="Times New Roman"/>
          <w:b/>
          <w:sz w:val="24"/>
          <w:szCs w:val="24"/>
          <w:u w:val="single"/>
        </w:rPr>
        <w:t>Most Popular Genre (2000-2020)</w:t>
      </w:r>
    </w:p>
    <w:p w:rsidR="007E03B4" w:rsidRDefault="0050574B" w:rsidP="00EF73D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D3418" w:rsidRDefault="002D3418" w:rsidP="00EF73D3">
      <w:pPr>
        <w:rPr>
          <w:rFonts w:ascii="Times New Roman" w:hAnsi="Times New Roman" w:cs="Times New Roman"/>
          <w:b/>
          <w:sz w:val="24"/>
          <w:szCs w:val="24"/>
          <w:u w:val="single"/>
        </w:rPr>
      </w:pPr>
    </w:p>
    <w:p w:rsidR="002D3418" w:rsidRDefault="00650A6B" w:rsidP="00EF73D3">
      <w:pPr>
        <w:rPr>
          <w:rFonts w:ascii="Times New Roman" w:hAnsi="Times New Roman" w:cs="Times New Roman"/>
          <w:sz w:val="24"/>
          <w:szCs w:val="24"/>
        </w:rPr>
      </w:pPr>
      <w:r>
        <w:rPr>
          <w:rFonts w:ascii="Times New Roman" w:hAnsi="Times New Roman" w:cs="Times New Roman"/>
          <w:sz w:val="24"/>
          <w:szCs w:val="24"/>
        </w:rPr>
        <w:t>We can see that the most popular genre in the period of 2000-2011 remains to be drama. It has the most number of movies released in that period, with a steady increase in the number of movies released each year.</w:t>
      </w:r>
    </w:p>
    <w:p w:rsidR="00650A6B" w:rsidRPr="00650A6B" w:rsidRDefault="00650A6B" w:rsidP="00EF73D3">
      <w:pPr>
        <w:rPr>
          <w:rFonts w:ascii="Times New Roman" w:hAnsi="Times New Roman" w:cs="Times New Roman"/>
          <w:sz w:val="24"/>
          <w:szCs w:val="24"/>
        </w:rPr>
      </w:pPr>
      <w:r>
        <w:rPr>
          <w:rFonts w:ascii="Times New Roman" w:hAnsi="Times New Roman" w:cs="Times New Roman"/>
          <w:sz w:val="24"/>
          <w:szCs w:val="24"/>
        </w:rPr>
        <w:t>But there is change in the years from 2012-2017 where comedy films are in demand and more movies of such genre are released in that period with a consistent growth up to 2016 after which there is a little fall in the numbers in 2017 and after that the drama genre again prevails as the most released genre from 2018 to 2020.</w:t>
      </w:r>
    </w:p>
    <w:p w:rsidR="00A55031" w:rsidRDefault="00A55031" w:rsidP="00EF73D3">
      <w:pPr>
        <w:rPr>
          <w:rFonts w:ascii="Times New Roman" w:hAnsi="Times New Roman" w:cs="Times New Roman"/>
          <w:b/>
          <w:sz w:val="24"/>
          <w:szCs w:val="24"/>
          <w:u w:val="single"/>
        </w:rPr>
      </w:pPr>
    </w:p>
    <w:p w:rsidR="00A55031" w:rsidRDefault="00A55031" w:rsidP="00EF73D3">
      <w:pPr>
        <w:rPr>
          <w:rFonts w:ascii="Times New Roman" w:hAnsi="Times New Roman" w:cs="Times New Roman"/>
          <w:b/>
          <w:sz w:val="24"/>
          <w:szCs w:val="24"/>
          <w:u w:val="single"/>
        </w:rPr>
      </w:pPr>
    </w:p>
    <w:p w:rsidR="00A55031" w:rsidRDefault="00A55031" w:rsidP="00EF73D3">
      <w:pPr>
        <w:rPr>
          <w:rFonts w:ascii="Times New Roman" w:hAnsi="Times New Roman" w:cs="Times New Roman"/>
          <w:b/>
          <w:sz w:val="24"/>
          <w:szCs w:val="24"/>
          <w:u w:val="single"/>
        </w:rPr>
      </w:pPr>
    </w:p>
    <w:p w:rsidR="00A55031" w:rsidRDefault="00A55031" w:rsidP="00EF73D3">
      <w:pPr>
        <w:rPr>
          <w:rFonts w:ascii="Times New Roman" w:hAnsi="Times New Roman" w:cs="Times New Roman"/>
          <w:b/>
          <w:sz w:val="24"/>
          <w:szCs w:val="24"/>
          <w:u w:val="single"/>
        </w:rPr>
      </w:pPr>
    </w:p>
    <w:p w:rsidR="00A55031" w:rsidRDefault="004D34B0" w:rsidP="00EF73D3">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650A6B" w:rsidRDefault="00650A6B" w:rsidP="00EF73D3">
      <w:pPr>
        <w:rPr>
          <w:rFonts w:ascii="Times New Roman" w:hAnsi="Times New Roman" w:cs="Times New Roman"/>
          <w:b/>
          <w:sz w:val="24"/>
          <w:szCs w:val="24"/>
          <w:u w:val="single"/>
        </w:rPr>
      </w:pPr>
    </w:p>
    <w:p w:rsidR="00650A6B" w:rsidRDefault="00650A6B" w:rsidP="00EF73D3">
      <w:pPr>
        <w:rPr>
          <w:rFonts w:ascii="Times New Roman" w:hAnsi="Times New Roman" w:cs="Times New Roman"/>
          <w:b/>
          <w:sz w:val="24"/>
          <w:szCs w:val="24"/>
          <w:u w:val="single"/>
        </w:rPr>
      </w:pPr>
    </w:p>
    <w:p w:rsidR="00650A6B" w:rsidRDefault="00650A6B" w:rsidP="00EF73D3">
      <w:pPr>
        <w:rPr>
          <w:rFonts w:ascii="Times New Roman" w:hAnsi="Times New Roman" w:cs="Times New Roman"/>
          <w:b/>
          <w:sz w:val="24"/>
          <w:szCs w:val="24"/>
          <w:u w:val="single"/>
        </w:rPr>
      </w:pPr>
    </w:p>
    <w:p w:rsidR="00650A6B" w:rsidRDefault="00650A6B" w:rsidP="00EF73D3">
      <w:pPr>
        <w:rPr>
          <w:rFonts w:ascii="Times New Roman" w:hAnsi="Times New Roman" w:cs="Times New Roman"/>
          <w:b/>
          <w:sz w:val="24"/>
          <w:szCs w:val="24"/>
          <w:u w:val="single"/>
        </w:rPr>
      </w:pPr>
    </w:p>
    <w:p w:rsidR="00650A6B" w:rsidRPr="00ED64ED" w:rsidRDefault="00650A6B" w:rsidP="00650A6B">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Least</w:t>
      </w:r>
      <w:r>
        <w:rPr>
          <w:rFonts w:ascii="Times New Roman" w:hAnsi="Times New Roman" w:cs="Times New Roman"/>
          <w:b/>
          <w:sz w:val="24"/>
          <w:szCs w:val="24"/>
          <w:u w:val="single"/>
        </w:rPr>
        <w:t xml:space="preserve"> Popular Genre (2000-2020)</w:t>
      </w:r>
    </w:p>
    <w:p w:rsidR="00650A6B" w:rsidRDefault="00650A6B" w:rsidP="00EF73D3">
      <w:pPr>
        <w:rPr>
          <w:rFonts w:ascii="Times New Roman" w:hAnsi="Times New Roman" w:cs="Times New Roman"/>
          <w:b/>
          <w:sz w:val="24"/>
          <w:szCs w:val="24"/>
          <w:u w:val="single"/>
        </w:rPr>
      </w:pPr>
    </w:p>
    <w:p w:rsidR="002D3418" w:rsidRDefault="002D3418" w:rsidP="00EF73D3">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D3418" w:rsidRDefault="002D3418" w:rsidP="00EF73D3">
      <w:pPr>
        <w:rPr>
          <w:rFonts w:ascii="Times New Roman" w:hAnsi="Times New Roman" w:cs="Times New Roman"/>
          <w:b/>
          <w:sz w:val="24"/>
          <w:szCs w:val="24"/>
          <w:u w:val="single"/>
        </w:rPr>
      </w:pPr>
    </w:p>
    <w:p w:rsidR="002D3418" w:rsidRDefault="00163A53" w:rsidP="00EF73D3">
      <w:pPr>
        <w:rPr>
          <w:rFonts w:ascii="Times New Roman" w:hAnsi="Times New Roman" w:cs="Times New Roman"/>
          <w:sz w:val="24"/>
          <w:szCs w:val="24"/>
        </w:rPr>
      </w:pPr>
      <w:r>
        <w:rPr>
          <w:rFonts w:ascii="Times New Roman" w:hAnsi="Times New Roman" w:cs="Times New Roman"/>
          <w:sz w:val="24"/>
          <w:szCs w:val="24"/>
        </w:rPr>
        <w:t>It is quite evident from the above graph that the movie genre western has the least number of movies released of such type in the period from 2000 to 2017.There is no consistent increase or decrease in the number of movies of such genre released in that period. It reaches the highest number in the year 2017 with 355 movies of that genre being released in that year.</w:t>
      </w:r>
    </w:p>
    <w:p w:rsidR="00163A53" w:rsidRPr="00163A53" w:rsidRDefault="00163A53" w:rsidP="00EF73D3">
      <w:pPr>
        <w:rPr>
          <w:rFonts w:ascii="Times New Roman" w:hAnsi="Times New Roman" w:cs="Times New Roman"/>
          <w:sz w:val="24"/>
          <w:szCs w:val="24"/>
        </w:rPr>
      </w:pPr>
      <w:r>
        <w:rPr>
          <w:rFonts w:ascii="Times New Roman" w:hAnsi="Times New Roman" w:cs="Times New Roman"/>
          <w:sz w:val="24"/>
          <w:szCs w:val="24"/>
        </w:rPr>
        <w:t>From the period of 2018 to 2020 there is a new least released genre that is Talk Show television having lowest numbers in those years.</w:t>
      </w:r>
    </w:p>
    <w:p w:rsidR="00A55031" w:rsidRDefault="00A55031" w:rsidP="00EF73D3">
      <w:pPr>
        <w:rPr>
          <w:rFonts w:ascii="Times New Roman" w:hAnsi="Times New Roman" w:cs="Times New Roman"/>
          <w:b/>
          <w:sz w:val="24"/>
          <w:szCs w:val="24"/>
          <w:u w:val="single"/>
        </w:rPr>
      </w:pPr>
    </w:p>
    <w:p w:rsidR="00A55031" w:rsidRDefault="00A55031" w:rsidP="00EF73D3">
      <w:pPr>
        <w:rPr>
          <w:rFonts w:ascii="Times New Roman" w:hAnsi="Times New Roman" w:cs="Times New Roman"/>
          <w:b/>
          <w:sz w:val="24"/>
          <w:szCs w:val="24"/>
          <w:u w:val="single"/>
        </w:rPr>
      </w:pPr>
    </w:p>
    <w:p w:rsidR="00A55031" w:rsidRDefault="00A55031" w:rsidP="00EF73D3">
      <w:pPr>
        <w:rPr>
          <w:rFonts w:ascii="Times New Roman" w:hAnsi="Times New Roman" w:cs="Times New Roman"/>
          <w:b/>
          <w:sz w:val="24"/>
          <w:szCs w:val="24"/>
          <w:u w:val="single"/>
        </w:rPr>
      </w:pPr>
    </w:p>
    <w:p w:rsidR="00A55031" w:rsidRDefault="00A55031" w:rsidP="00EF73D3">
      <w:pPr>
        <w:rPr>
          <w:rFonts w:ascii="Times New Roman" w:hAnsi="Times New Roman" w:cs="Times New Roman"/>
          <w:b/>
          <w:sz w:val="24"/>
          <w:szCs w:val="24"/>
          <w:u w:val="single"/>
        </w:rPr>
      </w:pPr>
    </w:p>
    <w:p w:rsidR="00A55031" w:rsidRDefault="00A55031" w:rsidP="00EF73D3">
      <w:pPr>
        <w:rPr>
          <w:rFonts w:ascii="Times New Roman" w:hAnsi="Times New Roman" w:cs="Times New Roman"/>
          <w:b/>
          <w:sz w:val="24"/>
          <w:szCs w:val="24"/>
          <w:u w:val="single"/>
        </w:rPr>
      </w:pPr>
    </w:p>
    <w:p w:rsidR="00A55031" w:rsidRDefault="00A55031" w:rsidP="00EF73D3">
      <w:pPr>
        <w:rPr>
          <w:rFonts w:ascii="Times New Roman" w:hAnsi="Times New Roman" w:cs="Times New Roman"/>
          <w:b/>
          <w:sz w:val="24"/>
          <w:szCs w:val="24"/>
          <w:u w:val="single"/>
        </w:rPr>
      </w:pPr>
    </w:p>
    <w:p w:rsidR="00A55031" w:rsidRDefault="00A55031" w:rsidP="00EF73D3">
      <w:pPr>
        <w:rPr>
          <w:rFonts w:ascii="Times New Roman" w:hAnsi="Times New Roman" w:cs="Times New Roman"/>
          <w:b/>
          <w:sz w:val="24"/>
          <w:szCs w:val="24"/>
          <w:u w:val="single"/>
        </w:rPr>
      </w:pPr>
    </w:p>
    <w:p w:rsidR="00163A53" w:rsidRDefault="00163A53" w:rsidP="00EF73D3">
      <w:pPr>
        <w:rPr>
          <w:rFonts w:ascii="Times New Roman" w:hAnsi="Times New Roman" w:cs="Times New Roman"/>
          <w:b/>
          <w:sz w:val="24"/>
          <w:szCs w:val="24"/>
          <w:u w:val="single"/>
        </w:rPr>
      </w:pPr>
    </w:p>
    <w:p w:rsidR="00163A53" w:rsidRDefault="00163A53" w:rsidP="00EF73D3">
      <w:pPr>
        <w:rPr>
          <w:rFonts w:ascii="Times New Roman" w:hAnsi="Times New Roman" w:cs="Times New Roman"/>
          <w:b/>
          <w:sz w:val="24"/>
          <w:szCs w:val="24"/>
          <w:u w:val="single"/>
        </w:rPr>
      </w:pPr>
    </w:p>
    <w:p w:rsidR="00163A53" w:rsidRDefault="00163A53" w:rsidP="00EF73D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Total Number of Movies of Each Genre (2000-2020)</w:t>
      </w:r>
    </w:p>
    <w:p w:rsidR="00163A53" w:rsidRDefault="00163A53" w:rsidP="00EF73D3">
      <w:pPr>
        <w:rPr>
          <w:rFonts w:ascii="Times New Roman" w:hAnsi="Times New Roman" w:cs="Times New Roman"/>
          <w:b/>
          <w:sz w:val="24"/>
          <w:szCs w:val="24"/>
          <w:u w:val="single"/>
        </w:rPr>
      </w:pPr>
    </w:p>
    <w:p w:rsidR="00A55031" w:rsidRDefault="00A55031" w:rsidP="00EF73D3">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4254A" w:rsidRDefault="00C4254A" w:rsidP="00EF73D3">
      <w:pPr>
        <w:rPr>
          <w:rFonts w:ascii="Times New Roman" w:hAnsi="Times New Roman" w:cs="Times New Roman"/>
          <w:b/>
          <w:sz w:val="24"/>
          <w:szCs w:val="24"/>
          <w:u w:val="single"/>
        </w:rPr>
      </w:pPr>
    </w:p>
    <w:p w:rsidR="002D3418" w:rsidRDefault="002D3418" w:rsidP="00EF73D3">
      <w:pPr>
        <w:rPr>
          <w:rFonts w:ascii="Times New Roman" w:hAnsi="Times New Roman" w:cs="Times New Roman"/>
          <w:b/>
          <w:sz w:val="24"/>
          <w:szCs w:val="24"/>
          <w:u w:val="single"/>
        </w:rPr>
      </w:pPr>
    </w:p>
    <w:p w:rsidR="001179EE" w:rsidRDefault="00163A53" w:rsidP="00EF73D3">
      <w:pPr>
        <w:rPr>
          <w:rFonts w:ascii="Times New Roman" w:hAnsi="Times New Roman" w:cs="Times New Roman"/>
          <w:sz w:val="24"/>
          <w:szCs w:val="24"/>
        </w:rPr>
      </w:pPr>
      <w:r>
        <w:rPr>
          <w:rFonts w:ascii="Times New Roman" w:hAnsi="Times New Roman" w:cs="Times New Roman"/>
          <w:sz w:val="24"/>
          <w:szCs w:val="24"/>
        </w:rPr>
        <w:t>The above pie chart gives us an idea of the total number of movies of each genre released in the period of 2000-2020 and how much percentage does each genre constitute.</w:t>
      </w:r>
    </w:p>
    <w:p w:rsidR="00ED7745" w:rsidRPr="00163A53" w:rsidRDefault="00ED7745" w:rsidP="00EF73D3">
      <w:pPr>
        <w:rPr>
          <w:rFonts w:ascii="Times New Roman" w:hAnsi="Times New Roman" w:cs="Times New Roman"/>
          <w:sz w:val="24"/>
          <w:szCs w:val="24"/>
        </w:rPr>
      </w:pPr>
      <w:r>
        <w:rPr>
          <w:rFonts w:ascii="Times New Roman" w:hAnsi="Times New Roman" w:cs="Times New Roman"/>
          <w:sz w:val="24"/>
          <w:szCs w:val="24"/>
        </w:rPr>
        <w:t>Drama is the most the genre that has maximum number of movies released in that period an constitutes a major 15% of the total number of movies released, followed by the genre comedy that is the second most watched and released genre in that period with about 14% of the total number of movies released. The genre western and war are the not so preferred genre chosen for movies and have the least numbers.</w:t>
      </w:r>
    </w:p>
    <w:p w:rsidR="001179EE" w:rsidRDefault="001179EE" w:rsidP="00EF73D3">
      <w:pPr>
        <w:rPr>
          <w:rFonts w:ascii="Times New Roman" w:hAnsi="Times New Roman" w:cs="Times New Roman"/>
          <w:b/>
          <w:sz w:val="24"/>
          <w:szCs w:val="24"/>
          <w:u w:val="single"/>
        </w:rPr>
      </w:pPr>
    </w:p>
    <w:p w:rsidR="001179EE" w:rsidRDefault="001179EE" w:rsidP="00EF73D3">
      <w:pPr>
        <w:rPr>
          <w:rFonts w:ascii="Times New Roman" w:hAnsi="Times New Roman" w:cs="Times New Roman"/>
          <w:b/>
          <w:sz w:val="24"/>
          <w:szCs w:val="24"/>
          <w:u w:val="single"/>
        </w:rPr>
      </w:pPr>
    </w:p>
    <w:p w:rsidR="001179EE" w:rsidRDefault="001179EE" w:rsidP="00EF73D3">
      <w:pPr>
        <w:rPr>
          <w:rFonts w:ascii="Times New Roman" w:hAnsi="Times New Roman" w:cs="Times New Roman"/>
          <w:b/>
          <w:sz w:val="24"/>
          <w:szCs w:val="24"/>
          <w:u w:val="single"/>
        </w:rPr>
      </w:pPr>
    </w:p>
    <w:p w:rsidR="001179EE" w:rsidRDefault="001179EE" w:rsidP="00EF73D3">
      <w:pPr>
        <w:rPr>
          <w:rFonts w:ascii="Times New Roman" w:hAnsi="Times New Roman" w:cs="Times New Roman"/>
          <w:b/>
          <w:sz w:val="24"/>
          <w:szCs w:val="24"/>
          <w:u w:val="single"/>
        </w:rPr>
      </w:pPr>
    </w:p>
    <w:p w:rsidR="001179EE" w:rsidRDefault="001179EE" w:rsidP="00EF73D3">
      <w:pPr>
        <w:rPr>
          <w:rFonts w:ascii="Times New Roman" w:hAnsi="Times New Roman" w:cs="Times New Roman"/>
          <w:b/>
          <w:sz w:val="24"/>
          <w:szCs w:val="24"/>
          <w:u w:val="single"/>
        </w:rPr>
      </w:pPr>
    </w:p>
    <w:p w:rsidR="001179EE" w:rsidRDefault="001179EE" w:rsidP="00EF73D3">
      <w:pPr>
        <w:rPr>
          <w:rFonts w:ascii="Times New Roman" w:hAnsi="Times New Roman" w:cs="Times New Roman"/>
          <w:b/>
          <w:sz w:val="24"/>
          <w:szCs w:val="24"/>
          <w:u w:val="single"/>
        </w:rPr>
      </w:pPr>
    </w:p>
    <w:p w:rsidR="00ED7745" w:rsidRDefault="00ED7745" w:rsidP="00EF73D3">
      <w:pPr>
        <w:rPr>
          <w:rFonts w:ascii="Times New Roman" w:hAnsi="Times New Roman" w:cs="Times New Roman"/>
          <w:b/>
          <w:sz w:val="24"/>
          <w:szCs w:val="24"/>
          <w:u w:val="single"/>
        </w:rPr>
      </w:pPr>
    </w:p>
    <w:p w:rsidR="00ED7745" w:rsidRDefault="00ED7745" w:rsidP="00EF73D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Growing </w:t>
      </w:r>
      <w:r w:rsidR="001D22C0">
        <w:rPr>
          <w:rFonts w:ascii="Times New Roman" w:hAnsi="Times New Roman" w:cs="Times New Roman"/>
          <w:b/>
          <w:sz w:val="24"/>
          <w:szCs w:val="24"/>
          <w:u w:val="single"/>
        </w:rPr>
        <w:t>Genre (</w:t>
      </w:r>
      <w:r>
        <w:rPr>
          <w:rFonts w:ascii="Times New Roman" w:hAnsi="Times New Roman" w:cs="Times New Roman"/>
          <w:b/>
          <w:sz w:val="24"/>
          <w:szCs w:val="24"/>
          <w:u w:val="single"/>
        </w:rPr>
        <w:t>2000-2010)</w:t>
      </w:r>
    </w:p>
    <w:p w:rsidR="001179EE" w:rsidRDefault="001179EE" w:rsidP="00EF73D3">
      <w:pPr>
        <w:rPr>
          <w:rFonts w:ascii="Times New Roman" w:hAnsi="Times New Roman" w:cs="Times New Roman"/>
          <w:b/>
          <w:sz w:val="24"/>
          <w:szCs w:val="24"/>
          <w:u w:val="single"/>
        </w:rPr>
      </w:pPr>
    </w:p>
    <w:p w:rsidR="001179EE" w:rsidRDefault="001179EE" w:rsidP="00EF73D3">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4E00" w:rsidRDefault="00234E00" w:rsidP="00EF73D3">
      <w:pPr>
        <w:rPr>
          <w:rFonts w:ascii="Times New Roman" w:hAnsi="Times New Roman" w:cs="Times New Roman"/>
          <w:b/>
          <w:sz w:val="24"/>
          <w:szCs w:val="24"/>
          <w:u w:val="single"/>
        </w:rPr>
      </w:pPr>
    </w:p>
    <w:p w:rsidR="00B058DF" w:rsidRDefault="00B058DF" w:rsidP="00EF73D3">
      <w:pPr>
        <w:rPr>
          <w:rFonts w:ascii="Times New Roman" w:hAnsi="Times New Roman" w:cs="Times New Roman"/>
          <w:b/>
          <w:sz w:val="24"/>
          <w:szCs w:val="24"/>
          <w:u w:val="single"/>
        </w:rPr>
      </w:pPr>
    </w:p>
    <w:p w:rsidR="00B058DF" w:rsidRDefault="00ED7745" w:rsidP="00EF73D3">
      <w:pPr>
        <w:rPr>
          <w:rFonts w:ascii="Times New Roman" w:hAnsi="Times New Roman" w:cs="Times New Roman"/>
          <w:sz w:val="24"/>
          <w:szCs w:val="24"/>
        </w:rPr>
      </w:pPr>
      <w:r>
        <w:rPr>
          <w:rFonts w:ascii="Times New Roman" w:hAnsi="Times New Roman" w:cs="Times New Roman"/>
          <w:sz w:val="24"/>
          <w:szCs w:val="24"/>
        </w:rPr>
        <w:t>From the above graph we can observe the average increase of each genre in the number of movies released in the period of 2000-2010. From the above data it is evident that genre of Reality TV is the most growth in the numbers in this period. From period of 20</w:t>
      </w:r>
      <w:r w:rsidR="001D22C0">
        <w:rPr>
          <w:rFonts w:ascii="Times New Roman" w:hAnsi="Times New Roman" w:cs="Times New Roman"/>
          <w:sz w:val="24"/>
          <w:szCs w:val="24"/>
        </w:rPr>
        <w:t>00 to 2010 the number of titles of genre Reality TV has become the more preferred TV genre and has seen the more dramatic increase in the number of such titles released with dramatic average increase of 33% every year.</w:t>
      </w:r>
    </w:p>
    <w:p w:rsidR="001D22C0" w:rsidRPr="00ED7745" w:rsidRDefault="001D22C0" w:rsidP="00EF73D3">
      <w:pPr>
        <w:rPr>
          <w:rFonts w:ascii="Times New Roman" w:hAnsi="Times New Roman" w:cs="Times New Roman"/>
          <w:sz w:val="24"/>
          <w:szCs w:val="24"/>
        </w:rPr>
      </w:pPr>
      <w:r>
        <w:rPr>
          <w:rFonts w:ascii="Times New Roman" w:hAnsi="Times New Roman" w:cs="Times New Roman"/>
          <w:sz w:val="24"/>
          <w:szCs w:val="24"/>
        </w:rPr>
        <w:t>On the other hand the TV genre of Game Show has been the most consistent or the one with least increase in numbers over the years with a mere average increase of 5% each year.</w:t>
      </w:r>
    </w:p>
    <w:p w:rsidR="00B058DF" w:rsidRDefault="00B058DF" w:rsidP="00EF73D3">
      <w:pPr>
        <w:rPr>
          <w:rFonts w:ascii="Times New Roman" w:hAnsi="Times New Roman" w:cs="Times New Roman"/>
          <w:b/>
          <w:sz w:val="24"/>
          <w:szCs w:val="24"/>
          <w:u w:val="single"/>
        </w:rPr>
      </w:pPr>
    </w:p>
    <w:p w:rsidR="00B058DF" w:rsidRDefault="00B058DF" w:rsidP="00EF73D3">
      <w:pPr>
        <w:rPr>
          <w:rFonts w:ascii="Times New Roman" w:hAnsi="Times New Roman" w:cs="Times New Roman"/>
          <w:b/>
          <w:sz w:val="24"/>
          <w:szCs w:val="24"/>
          <w:u w:val="single"/>
        </w:rPr>
      </w:pPr>
    </w:p>
    <w:p w:rsidR="00B058DF" w:rsidRDefault="00B058DF" w:rsidP="00EF73D3">
      <w:pPr>
        <w:rPr>
          <w:rFonts w:ascii="Times New Roman" w:hAnsi="Times New Roman" w:cs="Times New Roman"/>
          <w:b/>
          <w:sz w:val="24"/>
          <w:szCs w:val="24"/>
          <w:u w:val="single"/>
        </w:rPr>
      </w:pPr>
    </w:p>
    <w:p w:rsidR="00B058DF" w:rsidRDefault="00B058DF" w:rsidP="00EF73D3">
      <w:pPr>
        <w:rPr>
          <w:rFonts w:ascii="Times New Roman" w:hAnsi="Times New Roman" w:cs="Times New Roman"/>
          <w:b/>
          <w:sz w:val="24"/>
          <w:szCs w:val="24"/>
          <w:u w:val="single"/>
        </w:rPr>
      </w:pPr>
    </w:p>
    <w:p w:rsidR="00B058DF" w:rsidRDefault="00B058DF" w:rsidP="00EF73D3">
      <w:pPr>
        <w:rPr>
          <w:rFonts w:ascii="Times New Roman" w:hAnsi="Times New Roman" w:cs="Times New Roman"/>
          <w:b/>
          <w:sz w:val="24"/>
          <w:szCs w:val="24"/>
          <w:u w:val="single"/>
        </w:rPr>
      </w:pPr>
    </w:p>
    <w:p w:rsidR="00B058DF" w:rsidRDefault="00B058DF"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Total Number of Movies Released Each Year (2000-2017)</w:t>
      </w:r>
    </w:p>
    <w:p w:rsidR="00B058DF" w:rsidRDefault="00B058DF" w:rsidP="00EF73D3">
      <w:pPr>
        <w:rPr>
          <w:rFonts w:ascii="Times New Roman" w:hAnsi="Times New Roman" w:cs="Times New Roman"/>
          <w:b/>
          <w:sz w:val="24"/>
          <w:szCs w:val="24"/>
          <w:u w:val="single"/>
        </w:rPr>
      </w:pPr>
    </w:p>
    <w:p w:rsidR="00B058DF" w:rsidRDefault="00B058DF" w:rsidP="00EF73D3">
      <w:pPr>
        <w:rPr>
          <w:rFonts w:ascii="Times New Roman" w:hAnsi="Times New Roman" w:cs="Times New Roman"/>
          <w:b/>
          <w:sz w:val="24"/>
          <w:szCs w:val="24"/>
          <w:u w:val="single"/>
        </w:rPr>
      </w:pPr>
    </w:p>
    <w:p w:rsidR="00B058DF" w:rsidRDefault="00B058DF" w:rsidP="00EF73D3">
      <w:pPr>
        <w:rPr>
          <w:rFonts w:ascii="Times New Roman" w:hAnsi="Times New Roman" w:cs="Times New Roman"/>
          <w:b/>
          <w:sz w:val="24"/>
          <w:szCs w:val="24"/>
          <w:u w:val="single"/>
        </w:rPr>
      </w:pPr>
    </w:p>
    <w:p w:rsidR="00B058DF" w:rsidRDefault="00B058DF" w:rsidP="00EF73D3">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0693" w:rsidRDefault="00130693" w:rsidP="00EF73D3">
      <w:pPr>
        <w:rPr>
          <w:rFonts w:ascii="Times New Roman" w:hAnsi="Times New Roman" w:cs="Times New Roman"/>
          <w:b/>
          <w:sz w:val="24"/>
          <w:szCs w:val="24"/>
          <w:u w:val="single"/>
        </w:rPr>
      </w:pPr>
    </w:p>
    <w:p w:rsidR="00130693" w:rsidRDefault="004B1D98" w:rsidP="00EF73D3">
      <w:pPr>
        <w:rPr>
          <w:rFonts w:ascii="Times New Roman" w:hAnsi="Times New Roman" w:cs="Times New Roman"/>
          <w:sz w:val="24"/>
          <w:szCs w:val="24"/>
        </w:rPr>
      </w:pPr>
      <w:r>
        <w:rPr>
          <w:rFonts w:ascii="Times New Roman" w:hAnsi="Times New Roman" w:cs="Times New Roman"/>
          <w:sz w:val="24"/>
          <w:szCs w:val="24"/>
        </w:rPr>
        <w:t xml:space="preserve">The above analysis gives us an understanding of the total number of movies that were released each year in the period from 2000-2017. We can see that there has been tremendous increase in the numbers </w:t>
      </w:r>
      <w:r w:rsidR="007C1306">
        <w:rPr>
          <w:rFonts w:ascii="Times New Roman" w:hAnsi="Times New Roman" w:cs="Times New Roman"/>
          <w:sz w:val="24"/>
          <w:szCs w:val="24"/>
        </w:rPr>
        <w:t>over years with an average increase of 15% which is huge number.</w:t>
      </w:r>
    </w:p>
    <w:p w:rsidR="007C1306" w:rsidRPr="004B1D98" w:rsidRDefault="007C1306" w:rsidP="00EF73D3">
      <w:pPr>
        <w:rPr>
          <w:rFonts w:ascii="Times New Roman" w:hAnsi="Times New Roman" w:cs="Times New Roman"/>
          <w:sz w:val="24"/>
          <w:szCs w:val="24"/>
        </w:rPr>
      </w:pPr>
      <w:r>
        <w:rPr>
          <w:rFonts w:ascii="Times New Roman" w:hAnsi="Times New Roman" w:cs="Times New Roman"/>
          <w:sz w:val="24"/>
          <w:szCs w:val="24"/>
        </w:rPr>
        <w:t xml:space="preserve">In the period of 2000-2008 the increase had been steady but there are dramatic increase in the period from 2008-2015 with </w:t>
      </w:r>
      <w:r w:rsidR="001332F7">
        <w:rPr>
          <w:rFonts w:ascii="Times New Roman" w:hAnsi="Times New Roman" w:cs="Times New Roman"/>
          <w:sz w:val="24"/>
          <w:szCs w:val="24"/>
        </w:rPr>
        <w:t>highest</w:t>
      </w:r>
      <w:r>
        <w:rPr>
          <w:rFonts w:ascii="Times New Roman" w:hAnsi="Times New Roman" w:cs="Times New Roman"/>
          <w:sz w:val="24"/>
          <w:szCs w:val="24"/>
        </w:rPr>
        <w:t xml:space="preserve"> number of movies </w:t>
      </w:r>
      <w:r w:rsidR="001332F7">
        <w:rPr>
          <w:rFonts w:ascii="Times New Roman" w:hAnsi="Times New Roman" w:cs="Times New Roman"/>
          <w:sz w:val="24"/>
          <w:szCs w:val="24"/>
        </w:rPr>
        <w:t>being released in the year 2016. The numbers are consistent with not much increase in the 2013 to 2016 period with a little dip in the numbers in the year 2017.</w:t>
      </w:r>
      <w:bookmarkStart w:id="0" w:name="_GoBack"/>
      <w:bookmarkEnd w:id="0"/>
    </w:p>
    <w:p w:rsidR="00130693" w:rsidRDefault="00130693"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p>
    <w:p w:rsidR="00130693" w:rsidRDefault="00130693" w:rsidP="00EF73D3">
      <w:pPr>
        <w:rPr>
          <w:rFonts w:ascii="Times New Roman" w:hAnsi="Times New Roman" w:cs="Times New Roman"/>
          <w:b/>
          <w:sz w:val="24"/>
          <w:szCs w:val="24"/>
          <w:u w:val="single"/>
        </w:rPr>
      </w:pPr>
    </w:p>
    <w:p w:rsidR="00EF73D3" w:rsidRPr="009053FA" w:rsidRDefault="00EF73D3" w:rsidP="00EF73D3">
      <w:pPr>
        <w:rPr>
          <w:rFonts w:ascii="Times New Roman" w:hAnsi="Times New Roman" w:cs="Times New Roman"/>
          <w:b/>
          <w:sz w:val="24"/>
          <w:szCs w:val="24"/>
          <w:u w:val="single"/>
        </w:rPr>
      </w:pPr>
      <w:r w:rsidRPr="009053FA">
        <w:rPr>
          <w:rFonts w:ascii="Times New Roman" w:hAnsi="Times New Roman" w:cs="Times New Roman"/>
          <w:b/>
          <w:sz w:val="24"/>
          <w:szCs w:val="24"/>
          <w:u w:val="single"/>
        </w:rPr>
        <w:t>File Description</w:t>
      </w:r>
    </w:p>
    <w:p w:rsidR="00EF73D3" w:rsidRDefault="00EF73D3" w:rsidP="00EF73D3">
      <w:pPr>
        <w:rPr>
          <w:rFonts w:ascii="Times New Roman" w:hAnsi="Times New Roman" w:cs="Times New Roman"/>
          <w:sz w:val="24"/>
          <w:szCs w:val="24"/>
        </w:rPr>
      </w:pPr>
      <w:r w:rsidRPr="009053FA">
        <w:rPr>
          <w:rFonts w:ascii="Times New Roman" w:hAnsi="Times New Roman" w:cs="Times New Roman"/>
          <w:sz w:val="24"/>
          <w:szCs w:val="24"/>
        </w:rPr>
        <w:t>No additional files were created for our project. All the files we have used is present in the skeleton code given.</w:t>
      </w:r>
    </w:p>
    <w:p w:rsidR="00EF73D3" w:rsidRDefault="00EF73D3" w:rsidP="00EF73D3">
      <w:pPr>
        <w:rPr>
          <w:rFonts w:ascii="Times New Roman" w:hAnsi="Times New Roman" w:cs="Times New Roman"/>
          <w:sz w:val="24"/>
          <w:szCs w:val="24"/>
        </w:rPr>
      </w:pPr>
    </w:p>
    <w:p w:rsidR="00EF73D3" w:rsidRPr="009053FA" w:rsidRDefault="00EF73D3" w:rsidP="00EF73D3">
      <w:pPr>
        <w:rPr>
          <w:rFonts w:ascii="Times New Roman" w:hAnsi="Times New Roman" w:cs="Times New Roman"/>
          <w:b/>
          <w:sz w:val="24"/>
          <w:szCs w:val="24"/>
          <w:u w:val="single"/>
        </w:rPr>
      </w:pPr>
      <w:r w:rsidRPr="009053FA">
        <w:rPr>
          <w:rFonts w:ascii="Times New Roman" w:hAnsi="Times New Roman" w:cs="Times New Roman"/>
          <w:b/>
          <w:sz w:val="24"/>
          <w:szCs w:val="24"/>
          <w:u w:val="single"/>
        </w:rPr>
        <w:t>Division of Labor</w:t>
      </w:r>
    </w:p>
    <w:p w:rsidR="000721B7" w:rsidRDefault="001D190E" w:rsidP="000721B7">
      <w:pPr>
        <w:rPr>
          <w:rFonts w:ascii="Times New Roman" w:hAnsi="Times New Roman" w:cs="Times New Roman"/>
          <w:sz w:val="24"/>
          <w:szCs w:val="24"/>
        </w:rPr>
      </w:pPr>
      <w:r>
        <w:rPr>
          <w:rFonts w:ascii="Times New Roman" w:hAnsi="Times New Roman" w:cs="Times New Roman"/>
          <w:sz w:val="24"/>
          <w:szCs w:val="24"/>
        </w:rPr>
        <w:t xml:space="preserve">In the first few weeks, we setup the Ubuntu OS using a Virtual Machine and installed Hadoop 2.9 in the single cluster mode using the pdf given. </w:t>
      </w:r>
      <w:r w:rsidR="00EF73D3">
        <w:rPr>
          <w:rFonts w:ascii="Times New Roman" w:hAnsi="Times New Roman" w:cs="Times New Roman"/>
          <w:sz w:val="24"/>
          <w:szCs w:val="24"/>
        </w:rPr>
        <w:t xml:space="preserve">We met a couple of times </w:t>
      </w:r>
      <w:r w:rsidR="00EF73D3" w:rsidRPr="009053FA">
        <w:rPr>
          <w:rFonts w:ascii="Times New Roman" w:hAnsi="Times New Roman" w:cs="Times New Roman"/>
          <w:sz w:val="24"/>
          <w:szCs w:val="24"/>
        </w:rPr>
        <w:t>to understand</w:t>
      </w:r>
      <w:r>
        <w:rPr>
          <w:rFonts w:ascii="Times New Roman" w:hAnsi="Times New Roman" w:cs="Times New Roman"/>
          <w:sz w:val="24"/>
          <w:szCs w:val="24"/>
        </w:rPr>
        <w:t xml:space="preserve"> the Map reduce framework</w:t>
      </w:r>
      <w:r w:rsidR="00EF73D3">
        <w:rPr>
          <w:rFonts w:ascii="Times New Roman" w:hAnsi="Times New Roman" w:cs="Times New Roman"/>
          <w:sz w:val="24"/>
          <w:szCs w:val="24"/>
        </w:rPr>
        <w:t xml:space="preserve"> and studied the </w:t>
      </w:r>
      <w:r w:rsidR="00DE1DA2">
        <w:rPr>
          <w:rFonts w:ascii="Times New Roman" w:hAnsi="Times New Roman" w:cs="Times New Roman"/>
          <w:sz w:val="24"/>
          <w:szCs w:val="24"/>
        </w:rPr>
        <w:t xml:space="preserve">information and </w:t>
      </w:r>
      <w:r>
        <w:rPr>
          <w:rFonts w:ascii="Times New Roman" w:hAnsi="Times New Roman" w:cs="Times New Roman"/>
          <w:sz w:val="24"/>
          <w:szCs w:val="24"/>
        </w:rPr>
        <w:t>Map Reduce Concepts</w:t>
      </w:r>
      <w:r w:rsidR="00EF73D3">
        <w:rPr>
          <w:rFonts w:ascii="Times New Roman" w:hAnsi="Times New Roman" w:cs="Times New Roman"/>
          <w:sz w:val="24"/>
          <w:szCs w:val="24"/>
        </w:rPr>
        <w:t xml:space="preserve"> given in the </w:t>
      </w:r>
      <w:r w:rsidR="00376949">
        <w:rPr>
          <w:rFonts w:ascii="Times New Roman" w:hAnsi="Times New Roman" w:cs="Times New Roman"/>
          <w:sz w:val="24"/>
          <w:szCs w:val="24"/>
        </w:rPr>
        <w:t>pdf files</w:t>
      </w:r>
      <w:r w:rsidR="00EF73D3">
        <w:rPr>
          <w:rFonts w:ascii="Times New Roman" w:hAnsi="Times New Roman" w:cs="Times New Roman"/>
          <w:sz w:val="24"/>
          <w:szCs w:val="24"/>
        </w:rPr>
        <w:t>.</w:t>
      </w:r>
      <w:r>
        <w:rPr>
          <w:rFonts w:ascii="Times New Roman" w:hAnsi="Times New Roman" w:cs="Times New Roman"/>
          <w:sz w:val="24"/>
          <w:szCs w:val="24"/>
        </w:rPr>
        <w:t xml:space="preserve"> </w:t>
      </w:r>
      <w:r w:rsidR="00EF73D3">
        <w:rPr>
          <w:rFonts w:ascii="Times New Roman" w:hAnsi="Times New Roman" w:cs="Times New Roman"/>
          <w:sz w:val="24"/>
          <w:szCs w:val="24"/>
        </w:rPr>
        <w:t>Figure</w:t>
      </w:r>
      <w:r>
        <w:rPr>
          <w:rFonts w:ascii="Times New Roman" w:hAnsi="Times New Roman" w:cs="Times New Roman"/>
          <w:sz w:val="24"/>
          <w:szCs w:val="24"/>
        </w:rPr>
        <w:t>d out the use of each function using the example word count program</w:t>
      </w:r>
      <w:r w:rsidR="00EF73D3" w:rsidRPr="009053FA">
        <w:rPr>
          <w:rFonts w:ascii="Times New Roman" w:hAnsi="Times New Roman" w:cs="Times New Roman"/>
          <w:sz w:val="24"/>
          <w:szCs w:val="24"/>
        </w:rPr>
        <w:t xml:space="preserve"> and </w:t>
      </w:r>
      <w:r w:rsidR="00EF73D3">
        <w:rPr>
          <w:rFonts w:ascii="Times New Roman" w:hAnsi="Times New Roman" w:cs="Times New Roman"/>
          <w:sz w:val="24"/>
          <w:szCs w:val="24"/>
        </w:rPr>
        <w:t>found out how to use tho</w:t>
      </w:r>
      <w:r w:rsidR="00EF73D3" w:rsidRPr="009053FA">
        <w:rPr>
          <w:rFonts w:ascii="Times New Roman" w:hAnsi="Times New Roman" w:cs="Times New Roman"/>
          <w:sz w:val="24"/>
          <w:szCs w:val="24"/>
        </w:rPr>
        <w:t xml:space="preserve">se functions and </w:t>
      </w:r>
      <w:r w:rsidR="00EF73D3">
        <w:rPr>
          <w:rFonts w:ascii="Times New Roman" w:hAnsi="Times New Roman" w:cs="Times New Roman"/>
          <w:sz w:val="24"/>
          <w:szCs w:val="24"/>
        </w:rPr>
        <w:t>variables in our implementation .Then we decided on how to distribute our work.</w:t>
      </w:r>
    </w:p>
    <w:p w:rsidR="00EF73D3" w:rsidRDefault="00EF73D3" w:rsidP="000721B7">
      <w:pPr>
        <w:rPr>
          <w:rFonts w:ascii="Times New Roman" w:hAnsi="Times New Roman" w:cs="Times New Roman"/>
          <w:sz w:val="24"/>
          <w:szCs w:val="24"/>
        </w:rPr>
      </w:pPr>
      <w:r>
        <w:rPr>
          <w:rFonts w:ascii="Times New Roman" w:hAnsi="Times New Roman" w:cs="Times New Roman"/>
          <w:sz w:val="24"/>
          <w:szCs w:val="24"/>
        </w:rPr>
        <w:t>We followed</w:t>
      </w:r>
      <w:r w:rsidRPr="00F53A5D">
        <w:rPr>
          <w:rFonts w:ascii="Times New Roman" w:hAnsi="Times New Roman" w:cs="Times New Roman"/>
          <w:sz w:val="24"/>
          <w:szCs w:val="24"/>
        </w:rPr>
        <w:t xml:space="preserve"> the pdf given in class</w:t>
      </w:r>
      <w:r>
        <w:rPr>
          <w:rFonts w:ascii="Times New Roman" w:hAnsi="Times New Roman" w:cs="Times New Roman"/>
          <w:sz w:val="24"/>
          <w:szCs w:val="24"/>
        </w:rPr>
        <w:t xml:space="preserve"> </w:t>
      </w:r>
      <w:r w:rsidRPr="00F53A5D">
        <w:rPr>
          <w:rFonts w:ascii="Times New Roman" w:hAnsi="Times New Roman" w:cs="Times New Roman"/>
          <w:sz w:val="24"/>
          <w:szCs w:val="24"/>
        </w:rPr>
        <w:t xml:space="preserve">started working on the code. </w:t>
      </w:r>
      <w:r w:rsidR="000721B7">
        <w:rPr>
          <w:rFonts w:ascii="Times New Roman" w:hAnsi="Times New Roman" w:cs="Times New Roman"/>
          <w:sz w:val="24"/>
          <w:szCs w:val="24"/>
        </w:rPr>
        <w:t>We have worked on both the Map and Reduce implementations together.</w:t>
      </w:r>
    </w:p>
    <w:p w:rsidR="000721B7" w:rsidRDefault="000721B7" w:rsidP="000721B7">
      <w:pPr>
        <w:rPr>
          <w:rFonts w:ascii="Times New Roman" w:hAnsi="Times New Roman" w:cs="Times New Roman"/>
          <w:sz w:val="24"/>
          <w:szCs w:val="24"/>
        </w:rPr>
      </w:pPr>
      <w:r>
        <w:rPr>
          <w:rFonts w:ascii="Times New Roman" w:hAnsi="Times New Roman" w:cs="Times New Roman"/>
          <w:sz w:val="24"/>
          <w:szCs w:val="24"/>
        </w:rPr>
        <w:t>We created the Analysis Report using histograms.</w:t>
      </w:r>
    </w:p>
    <w:p w:rsidR="00EF73D3" w:rsidRPr="00F53A5D" w:rsidRDefault="001144EC" w:rsidP="00EF73D3">
      <w:pPr>
        <w:rPr>
          <w:rFonts w:ascii="Times New Roman" w:hAnsi="Times New Roman" w:cs="Times New Roman"/>
          <w:sz w:val="24"/>
          <w:szCs w:val="24"/>
        </w:rPr>
      </w:pPr>
      <w:r>
        <w:rPr>
          <w:rFonts w:ascii="Times New Roman" w:hAnsi="Times New Roman" w:cs="Times New Roman"/>
          <w:sz w:val="24"/>
          <w:szCs w:val="24"/>
        </w:rPr>
        <w:t>Each of us spent around</w:t>
      </w:r>
      <w:r w:rsidR="00681FFB">
        <w:rPr>
          <w:rFonts w:ascii="Times New Roman" w:hAnsi="Times New Roman" w:cs="Times New Roman"/>
          <w:sz w:val="24"/>
          <w:szCs w:val="24"/>
        </w:rPr>
        <w:t xml:space="preserve"> 15</w:t>
      </w:r>
      <w:r w:rsidR="00EF73D3">
        <w:rPr>
          <w:rFonts w:ascii="Times New Roman" w:hAnsi="Times New Roman" w:cs="Times New Roman"/>
          <w:sz w:val="24"/>
          <w:szCs w:val="24"/>
        </w:rPr>
        <w:t xml:space="preserve"> hours each for the implementation of the project.</w:t>
      </w:r>
    </w:p>
    <w:p w:rsidR="00EF73D3" w:rsidRDefault="00EF73D3" w:rsidP="00EF73D3">
      <w:pPr>
        <w:rPr>
          <w:rFonts w:ascii="Times New Roman" w:hAnsi="Times New Roman" w:cs="Times New Roman"/>
          <w:b/>
          <w:sz w:val="24"/>
          <w:szCs w:val="24"/>
          <w:u w:val="single"/>
        </w:rPr>
      </w:pPr>
      <w:r>
        <w:rPr>
          <w:rFonts w:ascii="Times New Roman" w:hAnsi="Times New Roman" w:cs="Times New Roman"/>
          <w:b/>
          <w:sz w:val="24"/>
          <w:szCs w:val="24"/>
          <w:u w:val="single"/>
        </w:rPr>
        <w:t>Logical Errors</w:t>
      </w:r>
    </w:p>
    <w:p w:rsidR="00F62730" w:rsidRDefault="004516CE" w:rsidP="00EF73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Installation of Hadoop was difficult as we were unfamiliar with Hadoop. The instructions provided were not clear enough so went through some tutorials to </w:t>
      </w:r>
      <w:r w:rsidR="00564916">
        <w:rPr>
          <w:rFonts w:ascii="Times New Roman" w:hAnsi="Times New Roman" w:cs="Times New Roman"/>
          <w:sz w:val="24"/>
          <w:szCs w:val="24"/>
        </w:rPr>
        <w:t>figure out the Hadoop installation.</w:t>
      </w:r>
      <w:r>
        <w:rPr>
          <w:rFonts w:ascii="Times New Roman" w:hAnsi="Times New Roman" w:cs="Times New Roman"/>
          <w:sz w:val="24"/>
          <w:szCs w:val="24"/>
        </w:rPr>
        <w:t xml:space="preserve"> </w:t>
      </w:r>
    </w:p>
    <w:p w:rsidR="00564916" w:rsidRDefault="00EF73D3" w:rsidP="00EF73D3">
      <w:pPr>
        <w:pStyle w:val="ListParagraph"/>
        <w:numPr>
          <w:ilvl w:val="0"/>
          <w:numId w:val="2"/>
        </w:numPr>
        <w:rPr>
          <w:rFonts w:ascii="Times New Roman" w:hAnsi="Times New Roman" w:cs="Times New Roman"/>
          <w:sz w:val="24"/>
          <w:szCs w:val="24"/>
        </w:rPr>
      </w:pPr>
      <w:r w:rsidRPr="00564916">
        <w:rPr>
          <w:rFonts w:ascii="Times New Roman" w:hAnsi="Times New Roman" w:cs="Times New Roman"/>
          <w:sz w:val="24"/>
          <w:szCs w:val="24"/>
        </w:rPr>
        <w:t xml:space="preserve">During the </w:t>
      </w:r>
      <w:r w:rsidR="00C837B9" w:rsidRPr="00564916">
        <w:rPr>
          <w:rFonts w:ascii="Times New Roman" w:hAnsi="Times New Roman" w:cs="Times New Roman"/>
          <w:sz w:val="24"/>
          <w:szCs w:val="24"/>
        </w:rPr>
        <w:t xml:space="preserve">implementation of the </w:t>
      </w:r>
      <w:r w:rsidR="00564916" w:rsidRPr="00564916">
        <w:rPr>
          <w:rFonts w:ascii="Times New Roman" w:hAnsi="Times New Roman" w:cs="Times New Roman"/>
          <w:sz w:val="24"/>
          <w:szCs w:val="24"/>
        </w:rPr>
        <w:t xml:space="preserve">Map </w:t>
      </w:r>
      <w:r w:rsidR="00C837B9" w:rsidRPr="00564916">
        <w:rPr>
          <w:rFonts w:ascii="Times New Roman" w:hAnsi="Times New Roman" w:cs="Times New Roman"/>
          <w:sz w:val="24"/>
          <w:szCs w:val="24"/>
        </w:rPr>
        <w:t>method we had</w:t>
      </w:r>
      <w:r w:rsidR="00564916">
        <w:rPr>
          <w:rFonts w:ascii="Times New Roman" w:hAnsi="Times New Roman" w:cs="Times New Roman"/>
          <w:sz w:val="24"/>
          <w:szCs w:val="24"/>
        </w:rPr>
        <w:t xml:space="preserve"> initially spilt both the input string and the genre list according to the ‘;’ character. This caused array out of bound exception as it did not split the genre list.</w:t>
      </w:r>
      <w:r w:rsidR="00C837B9" w:rsidRPr="00564916">
        <w:rPr>
          <w:rFonts w:ascii="Times New Roman" w:hAnsi="Times New Roman" w:cs="Times New Roman"/>
          <w:sz w:val="24"/>
          <w:szCs w:val="24"/>
        </w:rPr>
        <w:t xml:space="preserve"> </w:t>
      </w:r>
    </w:p>
    <w:p w:rsidR="00EF73D3" w:rsidRDefault="00EF73D3" w:rsidP="00EF73D3">
      <w:pPr>
        <w:pStyle w:val="ListParagraph"/>
        <w:numPr>
          <w:ilvl w:val="0"/>
          <w:numId w:val="2"/>
        </w:numPr>
        <w:rPr>
          <w:rFonts w:ascii="Times New Roman" w:hAnsi="Times New Roman" w:cs="Times New Roman"/>
          <w:sz w:val="24"/>
          <w:szCs w:val="24"/>
        </w:rPr>
      </w:pPr>
      <w:r w:rsidRPr="00564916">
        <w:rPr>
          <w:rFonts w:ascii="Times New Roman" w:hAnsi="Times New Roman" w:cs="Times New Roman"/>
          <w:sz w:val="24"/>
          <w:szCs w:val="24"/>
        </w:rPr>
        <w:t xml:space="preserve">During the </w:t>
      </w:r>
      <w:r w:rsidR="00564916">
        <w:rPr>
          <w:rFonts w:ascii="Times New Roman" w:hAnsi="Times New Roman" w:cs="Times New Roman"/>
          <w:sz w:val="24"/>
          <w:szCs w:val="24"/>
        </w:rPr>
        <w:t>implementation of the Map</w:t>
      </w:r>
      <w:r w:rsidR="00C837B9" w:rsidRPr="00564916">
        <w:rPr>
          <w:rFonts w:ascii="Times New Roman" w:hAnsi="Times New Roman" w:cs="Times New Roman"/>
          <w:sz w:val="24"/>
          <w:szCs w:val="24"/>
        </w:rPr>
        <w:t xml:space="preserve"> method </w:t>
      </w:r>
      <w:r w:rsidR="00564916">
        <w:rPr>
          <w:rFonts w:ascii="Times New Roman" w:hAnsi="Times New Roman" w:cs="Times New Roman"/>
          <w:sz w:val="24"/>
          <w:szCs w:val="24"/>
        </w:rPr>
        <w:t xml:space="preserve">initially the information regarding the ‘\N’ information present in the </w:t>
      </w:r>
      <w:r w:rsidR="0011791C">
        <w:rPr>
          <w:rFonts w:ascii="Times New Roman" w:hAnsi="Times New Roman" w:cs="Times New Roman"/>
          <w:sz w:val="24"/>
          <w:szCs w:val="24"/>
        </w:rPr>
        <w:t>input data. Whether such data should be included in the final output or not was not clear. After the update from TA we proceeded as instructed.</w:t>
      </w:r>
    </w:p>
    <w:p w:rsidR="0011791C" w:rsidRPr="00564916" w:rsidRDefault="0011791C" w:rsidP="00EF73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During the implementation of the Map method initially we created a key with only the year information. In the reduce method we were unable to get the genre information. Later we created a key with both the year and genre information. </w:t>
      </w:r>
    </w:p>
    <w:p w:rsidR="00EF73D3" w:rsidRDefault="00EF73D3" w:rsidP="00EF73D3">
      <w:pPr>
        <w:pStyle w:val="ListParagraph"/>
        <w:rPr>
          <w:rFonts w:ascii="Times New Roman" w:hAnsi="Times New Roman" w:cs="Times New Roman"/>
          <w:sz w:val="24"/>
          <w:szCs w:val="24"/>
        </w:rPr>
      </w:pPr>
    </w:p>
    <w:p w:rsidR="00EF73D3" w:rsidRDefault="00EF73D3" w:rsidP="00EF73D3">
      <w:pPr>
        <w:pStyle w:val="ListParagraph"/>
        <w:rPr>
          <w:rFonts w:ascii="Times New Roman" w:hAnsi="Times New Roman" w:cs="Times New Roman"/>
          <w:sz w:val="24"/>
          <w:szCs w:val="24"/>
        </w:rPr>
      </w:pPr>
    </w:p>
    <w:p w:rsidR="00EF73D3" w:rsidRPr="009053FA" w:rsidRDefault="00EF73D3" w:rsidP="00EF73D3">
      <w:pPr>
        <w:pStyle w:val="ListParagraph"/>
        <w:rPr>
          <w:rFonts w:ascii="Times New Roman" w:hAnsi="Times New Roman" w:cs="Times New Roman"/>
          <w:sz w:val="24"/>
          <w:szCs w:val="24"/>
        </w:rPr>
      </w:pPr>
    </w:p>
    <w:p w:rsidR="00EF73D3" w:rsidRPr="00B07A7F" w:rsidRDefault="00EF73D3" w:rsidP="00EF73D3">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EF73D3" w:rsidRDefault="00EF73D3" w:rsidP="00EF73D3"/>
    <w:p w:rsidR="00EF73D3" w:rsidRDefault="00EF73D3" w:rsidP="00EF73D3"/>
    <w:p w:rsidR="00EF73D3" w:rsidRDefault="00EF73D3" w:rsidP="00EF73D3"/>
    <w:p w:rsidR="00B0662F" w:rsidRDefault="00662CB8"/>
    <w:sectPr w:rsidR="00B0662F" w:rsidSect="00C94F51">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CB8" w:rsidRDefault="00662CB8">
      <w:pPr>
        <w:spacing w:after="0" w:line="240" w:lineRule="auto"/>
      </w:pPr>
      <w:r>
        <w:separator/>
      </w:r>
    </w:p>
  </w:endnote>
  <w:endnote w:type="continuationSeparator" w:id="0">
    <w:p w:rsidR="00662CB8" w:rsidRDefault="0066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255" w:rsidRDefault="00662C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CB8" w:rsidRDefault="00662CB8">
      <w:pPr>
        <w:spacing w:after="0" w:line="240" w:lineRule="auto"/>
      </w:pPr>
      <w:r>
        <w:separator/>
      </w:r>
    </w:p>
  </w:footnote>
  <w:footnote w:type="continuationSeparator" w:id="0">
    <w:p w:rsidR="00662CB8" w:rsidRDefault="00662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711DB2"/>
    <w:multiLevelType w:val="hybridMultilevel"/>
    <w:tmpl w:val="C95C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53FA9"/>
    <w:multiLevelType w:val="hybridMultilevel"/>
    <w:tmpl w:val="975C4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3D3"/>
    <w:rsid w:val="00023209"/>
    <w:rsid w:val="0002495C"/>
    <w:rsid w:val="00053627"/>
    <w:rsid w:val="00063807"/>
    <w:rsid w:val="000721B7"/>
    <w:rsid w:val="000C16CF"/>
    <w:rsid w:val="000D4298"/>
    <w:rsid w:val="001144EC"/>
    <w:rsid w:val="0011791C"/>
    <w:rsid w:val="001179EE"/>
    <w:rsid w:val="00130693"/>
    <w:rsid w:val="001332F7"/>
    <w:rsid w:val="00137D27"/>
    <w:rsid w:val="00163A53"/>
    <w:rsid w:val="001D190E"/>
    <w:rsid w:val="001D22C0"/>
    <w:rsid w:val="0023376C"/>
    <w:rsid w:val="00234E00"/>
    <w:rsid w:val="002D3418"/>
    <w:rsid w:val="003530B7"/>
    <w:rsid w:val="00376949"/>
    <w:rsid w:val="003B1AD3"/>
    <w:rsid w:val="003B1FAF"/>
    <w:rsid w:val="003C6BFC"/>
    <w:rsid w:val="004516CE"/>
    <w:rsid w:val="004B1D98"/>
    <w:rsid w:val="004D34B0"/>
    <w:rsid w:val="004F5410"/>
    <w:rsid w:val="0050574B"/>
    <w:rsid w:val="00564916"/>
    <w:rsid w:val="00650A6B"/>
    <w:rsid w:val="00662CB8"/>
    <w:rsid w:val="006759BA"/>
    <w:rsid w:val="00681FFB"/>
    <w:rsid w:val="00683E63"/>
    <w:rsid w:val="006E1376"/>
    <w:rsid w:val="00724019"/>
    <w:rsid w:val="007353B1"/>
    <w:rsid w:val="007C1306"/>
    <w:rsid w:val="007C2F35"/>
    <w:rsid w:val="007E03B4"/>
    <w:rsid w:val="007E0E5C"/>
    <w:rsid w:val="007E62DA"/>
    <w:rsid w:val="00823064"/>
    <w:rsid w:val="00837030"/>
    <w:rsid w:val="00875490"/>
    <w:rsid w:val="008A0921"/>
    <w:rsid w:val="008B0A36"/>
    <w:rsid w:val="008F2AB0"/>
    <w:rsid w:val="00920B0B"/>
    <w:rsid w:val="009A63DD"/>
    <w:rsid w:val="009B39FA"/>
    <w:rsid w:val="00A55031"/>
    <w:rsid w:val="00A646B9"/>
    <w:rsid w:val="00AE12C2"/>
    <w:rsid w:val="00B058DF"/>
    <w:rsid w:val="00B35F7C"/>
    <w:rsid w:val="00B63625"/>
    <w:rsid w:val="00BB0A62"/>
    <w:rsid w:val="00BC46B7"/>
    <w:rsid w:val="00BF5722"/>
    <w:rsid w:val="00C4254A"/>
    <w:rsid w:val="00C837B9"/>
    <w:rsid w:val="00C9080C"/>
    <w:rsid w:val="00D01DFD"/>
    <w:rsid w:val="00D72A74"/>
    <w:rsid w:val="00DE1DA2"/>
    <w:rsid w:val="00DF4F89"/>
    <w:rsid w:val="00E20A8C"/>
    <w:rsid w:val="00E276FF"/>
    <w:rsid w:val="00ED64ED"/>
    <w:rsid w:val="00ED7745"/>
    <w:rsid w:val="00EF73D3"/>
    <w:rsid w:val="00F62730"/>
    <w:rsid w:val="00FA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87057-9CF7-45E2-BC5D-7E65A3B7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3D3"/>
  </w:style>
  <w:style w:type="paragraph" w:styleId="Heading1">
    <w:name w:val="heading 1"/>
    <w:basedOn w:val="Normal"/>
    <w:next w:val="Normal"/>
    <w:link w:val="Heading1Char"/>
    <w:uiPriority w:val="9"/>
    <w:qFormat/>
    <w:rsid w:val="00EF73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3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F73D3"/>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EF73D3"/>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EF73D3"/>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7353B1"/>
    <w:pPr>
      <w:spacing w:after="100" w:line="276" w:lineRule="auto"/>
    </w:pPr>
    <w:rPr>
      <w:rFonts w:eastAsiaTheme="minorEastAsia"/>
      <w:b/>
      <w:lang w:eastAsia="ja-JP"/>
    </w:rPr>
  </w:style>
  <w:style w:type="paragraph" w:styleId="Footer">
    <w:name w:val="footer"/>
    <w:basedOn w:val="Normal"/>
    <w:link w:val="FooterChar"/>
    <w:uiPriority w:val="99"/>
    <w:unhideWhenUsed/>
    <w:rsid w:val="00EF7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D3"/>
  </w:style>
  <w:style w:type="paragraph" w:styleId="ListParagraph">
    <w:name w:val="List Paragraph"/>
    <w:basedOn w:val="Normal"/>
    <w:uiPriority w:val="34"/>
    <w:qFormat/>
    <w:rsid w:val="00EF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Most</a:t>
            </a:r>
            <a:r>
              <a:rPr lang="en-US" baseline="0"/>
              <a:t> Popular Genre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2000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Sheet1!$B$2:$B$5</c:f>
              <c:numCache>
                <c:formatCode>General</c:formatCode>
                <c:ptCount val="4"/>
                <c:pt idx="0">
                  <c:v>18170</c:v>
                </c:pt>
              </c:numCache>
            </c:numRef>
          </c:val>
        </c:ser>
        <c:ser>
          <c:idx val="1"/>
          <c:order val="1"/>
          <c:tx>
            <c:strRef>
              <c:f>Sheet1!$C$1</c:f>
              <c:strCache>
                <c:ptCount val="1"/>
                <c:pt idx="0">
                  <c:v>2001</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Sheet1!$C$2:$C$5</c:f>
              <c:numCache>
                <c:formatCode>General</c:formatCode>
                <c:ptCount val="4"/>
                <c:pt idx="0">
                  <c:v>18170</c:v>
                </c:pt>
              </c:numCache>
            </c:numRef>
          </c:val>
        </c:ser>
        <c:ser>
          <c:idx val="2"/>
          <c:order val="2"/>
          <c:tx>
            <c:strRef>
              <c:f>Sheet1!$D$1</c:f>
              <c:strCache>
                <c:ptCount val="1"/>
                <c:pt idx="0">
                  <c:v>2002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1"/>
              </a:solidFill>
              <a:ln>
                <a:noFill/>
              </a:ln>
              <a:effectLst>
                <a:outerShdw blurRad="57150" dist="19050" dir="5400000" algn="ctr" rotWithShape="0">
                  <a:srgbClr val="000000">
                    <a:alpha val="63000"/>
                  </a:srgbClr>
                </a:outerShdw>
              </a:effectLst>
            </c:spPr>
          </c:dPt>
          <c:dLbls>
            <c:delete val="1"/>
          </c:dLbls>
          <c:cat>
            <c:strRef>
              <c:f>Sheet1!$A$2:$A$5</c:f>
              <c:strCache>
                <c:ptCount val="1"/>
                <c:pt idx="0">
                  <c:v>Year</c:v>
                </c:pt>
              </c:strCache>
            </c:strRef>
          </c:cat>
          <c:val>
            <c:numRef>
              <c:f>Sheet1!$D$2:$D$5</c:f>
              <c:numCache>
                <c:formatCode>General</c:formatCode>
                <c:ptCount val="4"/>
                <c:pt idx="0">
                  <c:v>20155</c:v>
                </c:pt>
              </c:numCache>
            </c:numRef>
          </c:val>
        </c:ser>
        <c:ser>
          <c:idx val="3"/>
          <c:order val="3"/>
          <c:tx>
            <c:strRef>
              <c:f>Sheet1!$E$1</c:f>
              <c:strCache>
                <c:ptCount val="1"/>
                <c:pt idx="0">
                  <c:v>2003</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Sheet1!$E$2:$E$5</c:f>
              <c:numCache>
                <c:formatCode>General</c:formatCode>
                <c:ptCount val="4"/>
                <c:pt idx="0">
                  <c:v>23020</c:v>
                </c:pt>
              </c:numCache>
            </c:numRef>
          </c:val>
        </c:ser>
        <c:ser>
          <c:idx val="4"/>
          <c:order val="4"/>
          <c:tx>
            <c:strRef>
              <c:f>Sheet1!$F$1</c:f>
              <c:strCache>
                <c:ptCount val="1"/>
                <c:pt idx="0">
                  <c:v>2004</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Sheet1!$F$2:$F$5</c:f>
              <c:numCache>
                <c:formatCode>General</c:formatCode>
                <c:ptCount val="4"/>
                <c:pt idx="0">
                  <c:v>23979</c:v>
                </c:pt>
              </c:numCache>
            </c:numRef>
          </c:val>
        </c:ser>
        <c:ser>
          <c:idx val="5"/>
          <c:order val="5"/>
          <c:tx>
            <c:strRef>
              <c:f>Sheet1!$G$1</c:f>
              <c:strCache>
                <c:ptCount val="1"/>
                <c:pt idx="0">
                  <c:v>2005</c:v>
                </c:pt>
              </c:strCache>
            </c:strRef>
          </c:tx>
          <c:spPr>
            <a:solidFill>
              <a:schemeClr val="accent1"/>
            </a:solidFill>
            <a:ln>
              <a:noFill/>
            </a:ln>
            <a:effectLst>
              <a:outerShdw blurRad="57150" dist="19050" dir="5400000" algn="ctr" rotWithShape="0">
                <a:srgbClr val="000000">
                  <a:alpha val="63000"/>
                </a:srgbClr>
              </a:outerShdw>
            </a:effectLst>
          </c:spPr>
          <c:invertIfNegative val="0"/>
          <c:dLbls>
            <c:dLbl>
              <c:idx val="0"/>
              <c:layout>
                <c:manualLayout>
                  <c:x val="-1.3888888888888888E-2"/>
                  <c:y val="-7.9365079365079361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a:t>Drama</a:t>
                    </a:r>
                  </a:p>
                </c:rich>
              </c:tx>
              <c:spPr>
                <a:solidFill>
                  <a:schemeClr val="accent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1"/>
                <c:pt idx="0">
                  <c:v>Year</c:v>
                </c:pt>
              </c:strCache>
            </c:strRef>
          </c:cat>
          <c:val>
            <c:numRef>
              <c:f>Sheet1!$G$2:$G$5</c:f>
              <c:numCache>
                <c:formatCode>General</c:formatCode>
                <c:ptCount val="4"/>
                <c:pt idx="0">
                  <c:v>28750</c:v>
                </c:pt>
              </c:numCache>
            </c:numRef>
          </c:val>
        </c:ser>
        <c:ser>
          <c:idx val="6"/>
          <c:order val="6"/>
          <c:tx>
            <c:strRef>
              <c:f>Sheet1!$H$1</c:f>
              <c:strCache>
                <c:ptCount val="1"/>
                <c:pt idx="0">
                  <c:v>2006</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Sheet1!$H$2:$H$5</c:f>
              <c:numCache>
                <c:formatCode>General</c:formatCode>
                <c:ptCount val="4"/>
                <c:pt idx="0">
                  <c:v>32004</c:v>
                </c:pt>
              </c:numCache>
            </c:numRef>
          </c:val>
        </c:ser>
        <c:ser>
          <c:idx val="7"/>
          <c:order val="7"/>
          <c:tx>
            <c:strRef>
              <c:f>Sheet1!$J$1</c:f>
              <c:strCache>
                <c:ptCount val="1"/>
                <c:pt idx="0">
                  <c:v>2008</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Sheet1!$I$2:$I$5</c:f>
              <c:numCache>
                <c:formatCode>General</c:formatCode>
                <c:ptCount val="4"/>
                <c:pt idx="0">
                  <c:v>36680</c:v>
                </c:pt>
              </c:numCache>
            </c:numRef>
          </c:val>
        </c:ser>
        <c:ser>
          <c:idx val="8"/>
          <c:order val="8"/>
          <c:tx>
            <c:strRef>
              <c:f>Sheet1!$J$1</c:f>
              <c:strCache>
                <c:ptCount val="1"/>
                <c:pt idx="0">
                  <c:v>2008</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Sheet1!$J$2:$J$5</c:f>
              <c:numCache>
                <c:formatCode>General</c:formatCode>
                <c:ptCount val="4"/>
                <c:pt idx="0">
                  <c:v>39011</c:v>
                </c:pt>
              </c:numCache>
            </c:numRef>
          </c:val>
        </c:ser>
        <c:ser>
          <c:idx val="9"/>
          <c:order val="9"/>
          <c:tx>
            <c:strRef>
              <c:f>Sheet1!$K$1</c:f>
              <c:strCache>
                <c:ptCount val="1"/>
                <c:pt idx="0">
                  <c:v>2009</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Sheet1!$K$2:$K$5</c:f>
              <c:numCache>
                <c:formatCode>General</c:formatCode>
                <c:ptCount val="4"/>
                <c:pt idx="0">
                  <c:v>41739</c:v>
                </c:pt>
              </c:numCache>
            </c:numRef>
          </c:val>
        </c:ser>
        <c:ser>
          <c:idx val="10"/>
          <c:order val="10"/>
          <c:tx>
            <c:strRef>
              <c:f>Sheet1!$L$1</c:f>
              <c:strCache>
                <c:ptCount val="1"/>
                <c:pt idx="0">
                  <c:v>2010</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Sheet1!$L$2:$L$5</c:f>
              <c:numCache>
                <c:formatCode>General</c:formatCode>
                <c:ptCount val="4"/>
                <c:pt idx="0">
                  <c:v>44100</c:v>
                </c:pt>
              </c:numCache>
            </c:numRef>
          </c:val>
        </c:ser>
        <c:ser>
          <c:idx val="11"/>
          <c:order val="11"/>
          <c:tx>
            <c:strRef>
              <c:f>Sheet1!$M$1</c:f>
              <c:strCache>
                <c:ptCount val="1"/>
                <c:pt idx="0">
                  <c:v>2011</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Sheet1!$M$2:$M$5</c:f>
              <c:numCache>
                <c:formatCode>General</c:formatCode>
                <c:ptCount val="4"/>
                <c:pt idx="0">
                  <c:v>49848</c:v>
                </c:pt>
              </c:numCache>
            </c:numRef>
          </c:val>
        </c:ser>
        <c:ser>
          <c:idx val="12"/>
          <c:order val="12"/>
          <c:tx>
            <c:strRef>
              <c:f>Sheet1!$N$1</c:f>
              <c:strCache>
                <c:ptCount val="1"/>
                <c:pt idx="0">
                  <c:v>2012</c:v>
                </c:pt>
              </c:strCache>
            </c:strRef>
          </c:tx>
          <c:spPr>
            <a:solidFill>
              <a:schemeClr val="accent2"/>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Sheet1!$N$2:$N$5</c:f>
              <c:numCache>
                <c:formatCode>General</c:formatCode>
                <c:ptCount val="4"/>
                <c:pt idx="0">
                  <c:v>54272</c:v>
                </c:pt>
              </c:numCache>
            </c:numRef>
          </c:val>
        </c:ser>
        <c:ser>
          <c:idx val="13"/>
          <c:order val="13"/>
          <c:tx>
            <c:v>2013</c:v>
          </c:tx>
          <c:spPr>
            <a:solidFill>
              <a:schemeClr val="accent2"/>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Sheet1!$O$2:$O$5</c:f>
              <c:numCache>
                <c:formatCode>General</c:formatCode>
                <c:ptCount val="4"/>
                <c:pt idx="0">
                  <c:v>58854</c:v>
                </c:pt>
              </c:numCache>
            </c:numRef>
          </c:val>
        </c:ser>
        <c:ser>
          <c:idx val="14"/>
          <c:order val="14"/>
          <c:tx>
            <c:strRef>
              <c:f>Sheet1!$P$1</c:f>
              <c:strCache>
                <c:ptCount val="1"/>
                <c:pt idx="0">
                  <c:v>2014</c:v>
                </c:pt>
              </c:strCache>
            </c:strRef>
          </c:tx>
          <c:spPr>
            <a:solidFill>
              <a:schemeClr val="accent2"/>
            </a:solidFill>
            <a:ln>
              <a:noFill/>
            </a:ln>
            <a:effectLst>
              <a:outerShdw blurRad="57150" dist="19050" dir="5400000" algn="ctr" rotWithShape="0">
                <a:srgbClr val="000000">
                  <a:alpha val="63000"/>
                </a:srgbClr>
              </a:outerShdw>
            </a:effectLst>
          </c:spPr>
          <c:invertIfNegative val="0"/>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a:t>Comedy</a:t>
                    </a:r>
                  </a:p>
                </c:rich>
              </c:tx>
              <c:spPr>
                <a:solidFill>
                  <a:schemeClr val="accent2"/>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1"/>
                <c:pt idx="0">
                  <c:v>Year</c:v>
                </c:pt>
              </c:strCache>
            </c:strRef>
          </c:cat>
          <c:val>
            <c:numRef>
              <c:f>Sheet1!$P$2:$P$5</c:f>
              <c:numCache>
                <c:formatCode>General</c:formatCode>
                <c:ptCount val="4"/>
                <c:pt idx="0">
                  <c:v>61385</c:v>
                </c:pt>
              </c:numCache>
            </c:numRef>
          </c:val>
        </c:ser>
        <c:ser>
          <c:idx val="15"/>
          <c:order val="15"/>
          <c:tx>
            <c:strRef>
              <c:f>Sheet1!$Q$1</c:f>
              <c:strCache>
                <c:ptCount val="1"/>
                <c:pt idx="0">
                  <c:v>2015</c:v>
                </c:pt>
              </c:strCache>
            </c:strRef>
          </c:tx>
          <c:spPr>
            <a:solidFill>
              <a:schemeClr val="accent2"/>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Sheet1!$Q$2:$Q$5</c:f>
              <c:numCache>
                <c:formatCode>General</c:formatCode>
                <c:ptCount val="4"/>
                <c:pt idx="0">
                  <c:v>63063</c:v>
                </c:pt>
              </c:numCache>
            </c:numRef>
          </c:val>
        </c:ser>
        <c:ser>
          <c:idx val="16"/>
          <c:order val="16"/>
          <c:tx>
            <c:strRef>
              <c:f>Sheet1!$R$1</c:f>
              <c:strCache>
                <c:ptCount val="1"/>
                <c:pt idx="0">
                  <c:v>2016</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2"/>
              </a:solidFill>
              <a:ln>
                <a:noFill/>
              </a:ln>
              <a:effectLst>
                <a:outerShdw blurRad="57150" dist="19050" dir="5400000" algn="ctr" rotWithShape="0">
                  <a:srgbClr val="000000">
                    <a:alpha val="63000"/>
                  </a:srgbClr>
                </a:outerShdw>
              </a:effectLst>
            </c:spPr>
          </c:dPt>
          <c:dLbls>
            <c:delete val="1"/>
          </c:dLbls>
          <c:cat>
            <c:strRef>
              <c:f>Sheet1!$A$2:$A$5</c:f>
              <c:strCache>
                <c:ptCount val="1"/>
                <c:pt idx="0">
                  <c:v>Year</c:v>
                </c:pt>
              </c:strCache>
            </c:strRef>
          </c:cat>
          <c:val>
            <c:numRef>
              <c:f>Sheet1!$R$2:$R$5</c:f>
              <c:numCache>
                <c:formatCode>General</c:formatCode>
                <c:ptCount val="4"/>
                <c:pt idx="0">
                  <c:v>63794</c:v>
                </c:pt>
              </c:numCache>
            </c:numRef>
          </c:val>
        </c:ser>
        <c:ser>
          <c:idx val="17"/>
          <c:order val="17"/>
          <c:tx>
            <c:strRef>
              <c:f>Sheet1!$S$1</c:f>
              <c:strCache>
                <c:ptCount val="1"/>
                <c:pt idx="0">
                  <c:v>2017</c:v>
                </c:pt>
              </c:strCache>
            </c:strRef>
          </c:tx>
          <c:spPr>
            <a:solidFill>
              <a:schemeClr val="accent2"/>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Sheet1!$S$2:$S$5</c:f>
              <c:numCache>
                <c:formatCode>General</c:formatCode>
                <c:ptCount val="4"/>
                <c:pt idx="0">
                  <c:v>57259</c:v>
                </c:pt>
              </c:numCache>
            </c:numRef>
          </c:val>
        </c:ser>
        <c:ser>
          <c:idx val="18"/>
          <c:order val="18"/>
          <c:tx>
            <c:strRef>
              <c:f>Sheet1!$T$1</c:f>
              <c:strCache>
                <c:ptCount val="1"/>
                <c:pt idx="0">
                  <c:v>2018</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Sheet1!$T$2:$T$5</c:f>
              <c:numCache>
                <c:formatCode>General</c:formatCode>
                <c:ptCount val="4"/>
                <c:pt idx="0">
                  <c:v>14498</c:v>
                </c:pt>
              </c:numCache>
            </c:numRef>
          </c:val>
        </c:ser>
        <c:ser>
          <c:idx val="19"/>
          <c:order val="19"/>
          <c:tx>
            <c:strRef>
              <c:f>Sheet1!$U$1</c:f>
              <c:strCache>
                <c:ptCount val="1"/>
                <c:pt idx="0">
                  <c:v>2019</c:v>
                </c:pt>
              </c:strCache>
            </c:strRef>
          </c:tx>
          <c:spPr>
            <a:solidFill>
              <a:schemeClr val="accent1"/>
            </a:solidFill>
            <a:ln>
              <a:noFill/>
            </a:ln>
            <a:effectLst>
              <a:outerShdw blurRad="57150" dist="19050" dir="5400000" algn="ctr" rotWithShape="0">
                <a:srgbClr val="000000">
                  <a:alpha val="63000"/>
                </a:srgbClr>
              </a:outerShdw>
            </a:effectLst>
          </c:spPr>
          <c:invertIfNegative val="0"/>
          <c:dLbls>
            <c:dLbl>
              <c:idx val="0"/>
              <c:layout>
                <c:manualLayout>
                  <c:x val="9.2592592592592587E-3"/>
                  <c:y val="-7.1428571428571425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a:t>Drama</a:t>
                    </a:r>
                  </a:p>
                </c:rich>
              </c:tx>
              <c:spPr>
                <a:solidFill>
                  <a:schemeClr val="accent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1"/>
                <c:pt idx="0">
                  <c:v>Year</c:v>
                </c:pt>
              </c:strCache>
            </c:strRef>
          </c:cat>
          <c:val>
            <c:numRef>
              <c:f>Sheet1!$U$2:$U$5</c:f>
              <c:numCache>
                <c:formatCode>General</c:formatCode>
                <c:ptCount val="4"/>
                <c:pt idx="0">
                  <c:v>1007</c:v>
                </c:pt>
              </c:numCache>
            </c:numRef>
          </c:val>
        </c:ser>
        <c:ser>
          <c:idx val="20"/>
          <c:order val="20"/>
          <c:tx>
            <c:strRef>
              <c:f>Sheet1!$V$1</c:f>
              <c:strCache>
                <c:ptCount val="1"/>
                <c:pt idx="0">
                  <c:v>2020</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Sheet1!$V$2:$V$5</c:f>
              <c:numCache>
                <c:formatCode>General</c:formatCode>
                <c:ptCount val="4"/>
                <c:pt idx="0">
                  <c:v>123</c:v>
                </c:pt>
              </c:numCache>
            </c:numRef>
          </c:val>
        </c:ser>
        <c:dLbls>
          <c:dLblPos val="outEnd"/>
          <c:showLegendKey val="0"/>
          <c:showVal val="1"/>
          <c:showCatName val="0"/>
          <c:showSerName val="0"/>
          <c:showPercent val="0"/>
          <c:showBubbleSize val="0"/>
        </c:dLbls>
        <c:gapWidth val="100"/>
        <c:overlap val="-24"/>
        <c:axId val="388010568"/>
        <c:axId val="388010960"/>
      </c:barChart>
      <c:catAx>
        <c:axId val="3880105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8010960"/>
        <c:crosses val="autoZero"/>
        <c:auto val="1"/>
        <c:lblAlgn val="ctr"/>
        <c:lblOffset val="100"/>
        <c:noMultiLvlLbl val="0"/>
      </c:catAx>
      <c:valAx>
        <c:axId val="3880109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a:t>
                </a:r>
                <a:r>
                  <a:rPr lang="en-US" baseline="0"/>
                  <a:t> Movies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8010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Least</a:t>
            </a:r>
            <a:r>
              <a:rPr lang="en-US" baseline="0"/>
              <a:t> Popular Genre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1230132691746865"/>
          <c:y val="0.13305555555555557"/>
          <c:w val="0.86223571011956834"/>
          <c:h val="0.51998593925759284"/>
        </c:manualLayout>
      </c:layout>
      <c:barChart>
        <c:barDir val="col"/>
        <c:grouping val="clustered"/>
        <c:varyColors val="0"/>
        <c:ser>
          <c:idx val="0"/>
          <c:order val="0"/>
          <c:tx>
            <c:strRef>
              <c:f>Sheet1!$B$1</c:f>
              <c:strCache>
                <c:ptCount val="1"/>
                <c:pt idx="0">
                  <c:v>2000</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Sheet1!$B$2:$B$5</c:f>
              <c:numCache>
                <c:formatCode>General</c:formatCode>
                <c:ptCount val="4"/>
                <c:pt idx="0">
                  <c:v>36</c:v>
                </c:pt>
              </c:numCache>
            </c:numRef>
          </c:val>
        </c:ser>
        <c:ser>
          <c:idx val="1"/>
          <c:order val="1"/>
          <c:tx>
            <c:strRef>
              <c:f>Sheet1!$C$1</c:f>
              <c:strCache>
                <c:ptCount val="1"/>
                <c:pt idx="0">
                  <c:v>2001</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Sheet1!$C$2:$C$5</c:f>
              <c:numCache>
                <c:formatCode>General</c:formatCode>
                <c:ptCount val="4"/>
                <c:pt idx="0">
                  <c:v>51</c:v>
                </c:pt>
              </c:numCache>
            </c:numRef>
          </c:val>
        </c:ser>
        <c:ser>
          <c:idx val="2"/>
          <c:order val="2"/>
          <c:tx>
            <c:strRef>
              <c:f>Sheet1!$D$1</c:f>
              <c:strCache>
                <c:ptCount val="1"/>
                <c:pt idx="0">
                  <c:v>2002</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Sheet1!$D$2:$D$5</c:f>
              <c:numCache>
                <c:formatCode>General</c:formatCode>
                <c:ptCount val="4"/>
                <c:pt idx="0">
                  <c:v>112</c:v>
                </c:pt>
              </c:numCache>
            </c:numRef>
          </c:val>
        </c:ser>
        <c:ser>
          <c:idx val="3"/>
          <c:order val="3"/>
          <c:tx>
            <c:strRef>
              <c:f>Sheet1!$E$1</c:f>
              <c:strCache>
                <c:ptCount val="1"/>
                <c:pt idx="0">
                  <c:v>2003</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Sheet1!$E$2:$E$5</c:f>
              <c:numCache>
                <c:formatCode>General</c:formatCode>
                <c:ptCount val="4"/>
                <c:pt idx="0">
                  <c:v>58</c:v>
                </c:pt>
              </c:numCache>
            </c:numRef>
          </c:val>
        </c:ser>
        <c:ser>
          <c:idx val="4"/>
          <c:order val="4"/>
          <c:tx>
            <c:strRef>
              <c:f>Sheet1!$F$1</c:f>
              <c:strCache>
                <c:ptCount val="1"/>
                <c:pt idx="0">
                  <c:v>2004</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Sheet1!$F$2:$F$5</c:f>
              <c:numCache>
                <c:formatCode>General</c:formatCode>
                <c:ptCount val="4"/>
                <c:pt idx="0">
                  <c:v>80</c:v>
                </c:pt>
              </c:numCache>
            </c:numRef>
          </c:val>
        </c:ser>
        <c:ser>
          <c:idx val="5"/>
          <c:order val="5"/>
          <c:tx>
            <c:strRef>
              <c:f>Sheet1!$G$1</c:f>
              <c:strCache>
                <c:ptCount val="1"/>
                <c:pt idx="0">
                  <c:v>2005</c:v>
                </c:pt>
              </c:strCache>
            </c:strRef>
          </c:tx>
          <c:spPr>
            <a:solidFill>
              <a:schemeClr val="accent6"/>
            </a:solidFill>
            <a:ln>
              <a:noFill/>
            </a:ln>
            <a:effectLst>
              <a:outerShdw blurRad="57150" dist="19050" dir="5400000" algn="ctr" rotWithShape="0">
                <a:srgbClr val="000000">
                  <a:alpha val="63000"/>
                </a:srgbClr>
              </a:outerShdw>
            </a:effectLst>
          </c:spPr>
          <c:invertIfNegative val="0"/>
          <c:dLbls>
            <c:dLbl>
              <c:idx val="0"/>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1"/>
                <c:pt idx="0">
                  <c:v>Year</c:v>
                </c:pt>
              </c:strCache>
            </c:strRef>
          </c:cat>
          <c:val>
            <c:numRef>
              <c:f>Sheet1!$G$2:$G$5</c:f>
              <c:numCache>
                <c:formatCode>General</c:formatCode>
                <c:ptCount val="4"/>
                <c:pt idx="0">
                  <c:v>169</c:v>
                </c:pt>
              </c:numCache>
            </c:numRef>
          </c:val>
        </c:ser>
        <c:ser>
          <c:idx val="6"/>
          <c:order val="6"/>
          <c:tx>
            <c:strRef>
              <c:f>Sheet1!$H$1</c:f>
              <c:strCache>
                <c:ptCount val="1"/>
                <c:pt idx="0">
                  <c:v>2006</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Sheet1!$H$2:$H$5</c:f>
              <c:numCache>
                <c:formatCode>General</c:formatCode>
                <c:ptCount val="4"/>
                <c:pt idx="0">
                  <c:v>175</c:v>
                </c:pt>
              </c:numCache>
            </c:numRef>
          </c:val>
        </c:ser>
        <c:ser>
          <c:idx val="7"/>
          <c:order val="7"/>
          <c:tx>
            <c:strRef>
              <c:f>Sheet1!$I$1</c:f>
              <c:strCache>
                <c:ptCount val="1"/>
                <c:pt idx="0">
                  <c:v>2007</c:v>
                </c:pt>
              </c:strCache>
            </c:strRef>
          </c:tx>
          <c:spPr>
            <a:solidFill>
              <a:schemeClr val="accent6"/>
            </a:solidFill>
            <a:ln>
              <a:noFill/>
            </a:ln>
            <a:effectLst>
              <a:outerShdw blurRad="57150" dist="19050" dir="5400000" algn="ctr" rotWithShape="0">
                <a:srgbClr val="000000">
                  <a:alpha val="63000"/>
                </a:srgbClr>
              </a:outerShdw>
            </a:effectLst>
          </c:spPr>
          <c:invertIfNegative val="0"/>
          <c:dLbls>
            <c:dLbl>
              <c:idx val="0"/>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1"/>
                <c:pt idx="0">
                  <c:v>Year</c:v>
                </c:pt>
              </c:strCache>
            </c:strRef>
          </c:cat>
          <c:val>
            <c:numRef>
              <c:f>Sheet1!$I$2:$I$5</c:f>
              <c:numCache>
                <c:formatCode>General</c:formatCode>
                <c:ptCount val="4"/>
                <c:pt idx="0">
                  <c:v>80</c:v>
                </c:pt>
              </c:numCache>
            </c:numRef>
          </c:val>
        </c:ser>
        <c:ser>
          <c:idx val="8"/>
          <c:order val="8"/>
          <c:tx>
            <c:strRef>
              <c:f>Sheet1!$J$1</c:f>
              <c:strCache>
                <c:ptCount val="1"/>
                <c:pt idx="0">
                  <c:v>2008</c:v>
                </c:pt>
              </c:strCache>
            </c:strRef>
          </c:tx>
          <c:spPr>
            <a:solidFill>
              <a:schemeClr val="accent6"/>
            </a:solidFill>
            <a:ln>
              <a:noFill/>
            </a:ln>
            <a:effectLst>
              <a:outerShdw blurRad="57150" dist="19050" dir="5400000" algn="ctr" rotWithShape="0">
                <a:srgbClr val="000000">
                  <a:alpha val="63000"/>
                </a:srgbClr>
              </a:outerShdw>
            </a:effectLst>
          </c:spPr>
          <c:invertIfNegative val="0"/>
          <c:dLbls>
            <c:dLbl>
              <c:idx val="0"/>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1"/>
                <c:pt idx="0">
                  <c:v>Year</c:v>
                </c:pt>
              </c:strCache>
            </c:strRef>
          </c:cat>
          <c:val>
            <c:numRef>
              <c:f>Sheet1!$J$2:$J$5</c:f>
              <c:numCache>
                <c:formatCode>General</c:formatCode>
                <c:ptCount val="4"/>
                <c:pt idx="0">
                  <c:v>122</c:v>
                </c:pt>
              </c:numCache>
            </c:numRef>
          </c:val>
        </c:ser>
        <c:ser>
          <c:idx val="9"/>
          <c:order val="9"/>
          <c:tx>
            <c:strRef>
              <c:f>Sheet1!$K$1</c:f>
              <c:strCache>
                <c:ptCount val="1"/>
                <c:pt idx="0">
                  <c:v>2009</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Sheet1!$K$2:$K$5</c:f>
              <c:numCache>
                <c:formatCode>General</c:formatCode>
                <c:ptCount val="4"/>
                <c:pt idx="0">
                  <c:v>119</c:v>
                </c:pt>
              </c:numCache>
            </c:numRef>
          </c:val>
        </c:ser>
        <c:ser>
          <c:idx val="10"/>
          <c:order val="10"/>
          <c:tx>
            <c:strRef>
              <c:f>Sheet1!$L$1</c:f>
              <c:strCache>
                <c:ptCount val="1"/>
                <c:pt idx="0">
                  <c:v>2010</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Sheet1!$L$2:$L$5</c:f>
              <c:numCache>
                <c:formatCode>General</c:formatCode>
                <c:ptCount val="4"/>
                <c:pt idx="0">
                  <c:v>165</c:v>
                </c:pt>
              </c:numCache>
            </c:numRef>
          </c:val>
        </c:ser>
        <c:ser>
          <c:idx val="11"/>
          <c:order val="11"/>
          <c:tx>
            <c:strRef>
              <c:f>Sheet1!$M$1</c:f>
              <c:strCache>
                <c:ptCount val="1"/>
                <c:pt idx="0">
                  <c:v>2011</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Sheet1!$M$2:$M$5</c:f>
              <c:numCache>
                <c:formatCode>General</c:formatCode>
                <c:ptCount val="4"/>
                <c:pt idx="0">
                  <c:v>206</c:v>
                </c:pt>
              </c:numCache>
            </c:numRef>
          </c:val>
        </c:ser>
        <c:ser>
          <c:idx val="12"/>
          <c:order val="12"/>
          <c:tx>
            <c:strRef>
              <c:f>Sheet1!$N$1</c:f>
              <c:strCache>
                <c:ptCount val="1"/>
                <c:pt idx="0">
                  <c:v>2012</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Sheet1!$N$2:$N$5</c:f>
              <c:numCache>
                <c:formatCode>General</c:formatCode>
                <c:ptCount val="4"/>
                <c:pt idx="0">
                  <c:v>236</c:v>
                </c:pt>
              </c:numCache>
            </c:numRef>
          </c:val>
        </c:ser>
        <c:ser>
          <c:idx val="13"/>
          <c:order val="13"/>
          <c:tx>
            <c:strRef>
              <c:f>Sheet1!$O$1</c:f>
              <c:strCache>
                <c:ptCount val="1"/>
                <c:pt idx="0">
                  <c:v>2013</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Sheet1!$O$2:$O$5</c:f>
              <c:numCache>
                <c:formatCode>General</c:formatCode>
                <c:ptCount val="4"/>
                <c:pt idx="0">
                  <c:v>207</c:v>
                </c:pt>
              </c:numCache>
            </c:numRef>
          </c:val>
        </c:ser>
        <c:ser>
          <c:idx val="14"/>
          <c:order val="14"/>
          <c:tx>
            <c:strRef>
              <c:f>Sheet1!$P$1</c:f>
              <c:strCache>
                <c:ptCount val="1"/>
                <c:pt idx="0">
                  <c:v>2014</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Sheet1!$P$2:$P$5</c:f>
              <c:numCache>
                <c:formatCode>General</c:formatCode>
                <c:ptCount val="4"/>
                <c:pt idx="0">
                  <c:v>323</c:v>
                </c:pt>
              </c:numCache>
            </c:numRef>
          </c:val>
        </c:ser>
        <c:ser>
          <c:idx val="15"/>
          <c:order val="15"/>
          <c:tx>
            <c:strRef>
              <c:f>Sheet1!$Q$1</c:f>
              <c:strCache>
                <c:ptCount val="1"/>
                <c:pt idx="0">
                  <c:v>2015</c:v>
                </c:pt>
              </c:strCache>
            </c:strRef>
          </c:tx>
          <c:spPr>
            <a:solidFill>
              <a:schemeClr val="accent6"/>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Sheet1!$Q$2:$Q$5</c:f>
              <c:numCache>
                <c:formatCode>General</c:formatCode>
                <c:ptCount val="4"/>
                <c:pt idx="0">
                  <c:v>289</c:v>
                </c:pt>
              </c:numCache>
            </c:numRef>
          </c:val>
        </c:ser>
        <c:ser>
          <c:idx val="16"/>
          <c:order val="16"/>
          <c:tx>
            <c:strRef>
              <c:f>Sheet1!$R$1</c:f>
              <c:strCache>
                <c:ptCount val="1"/>
                <c:pt idx="0">
                  <c:v>2016</c:v>
                </c:pt>
              </c:strCache>
            </c:strRef>
          </c:tx>
          <c:spPr>
            <a:solidFill>
              <a:schemeClr val="accent6"/>
            </a:solidFill>
            <a:ln>
              <a:noFill/>
            </a:ln>
            <a:effectLst>
              <a:outerShdw blurRad="57150" dist="19050" dir="5400000" algn="ctr" rotWithShape="0">
                <a:srgbClr val="000000">
                  <a:alpha val="63000"/>
                </a:srgbClr>
              </a:outerShdw>
            </a:effectLst>
          </c:spPr>
          <c:invertIfNegative val="0"/>
          <c:dLbls>
            <c:dLbl>
              <c:idx val="0"/>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1"/>
                <c:pt idx="0">
                  <c:v>Year</c:v>
                </c:pt>
              </c:strCache>
            </c:strRef>
          </c:cat>
          <c:val>
            <c:numRef>
              <c:f>Sheet1!$R$2:$R$5</c:f>
              <c:numCache>
                <c:formatCode>General</c:formatCode>
                <c:ptCount val="4"/>
                <c:pt idx="0">
                  <c:v>255</c:v>
                </c:pt>
              </c:numCache>
            </c:numRef>
          </c:val>
        </c:ser>
        <c:ser>
          <c:idx val="17"/>
          <c:order val="17"/>
          <c:tx>
            <c:strRef>
              <c:f>Sheet1!$S$1</c:f>
              <c:strCache>
                <c:ptCount val="1"/>
                <c:pt idx="0">
                  <c:v>2017</c:v>
                </c:pt>
              </c:strCache>
            </c:strRef>
          </c:tx>
          <c:spPr>
            <a:solidFill>
              <a:schemeClr val="accent6"/>
            </a:solidFill>
            <a:ln>
              <a:noFill/>
            </a:ln>
            <a:effectLst>
              <a:outerShdw blurRad="57150" dist="19050" dir="5400000" algn="ctr" rotWithShape="0">
                <a:srgbClr val="000000">
                  <a:alpha val="63000"/>
                </a:srgbClr>
              </a:outerShdw>
            </a:effectLst>
          </c:spPr>
          <c:invertIfNegative val="0"/>
          <c:dLbls>
            <c:dLbl>
              <c:idx val="0"/>
              <c:layout>
                <c:manualLayout>
                  <c:x val="-9.2592592592592587E-2"/>
                  <c:y val="0.13888888888888884"/>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r>
                      <a:rPr lang="en-US"/>
                      <a:t>Western</a:t>
                    </a:r>
                  </a:p>
                </c:rich>
              </c:tx>
              <c:spPr>
                <a:solidFill>
                  <a:srgbClr val="92D05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1"/>
                <c:pt idx="0">
                  <c:v>Year</c:v>
                </c:pt>
              </c:strCache>
            </c:strRef>
          </c:cat>
          <c:val>
            <c:numRef>
              <c:f>Sheet1!$S$2:$S$5</c:f>
              <c:numCache>
                <c:formatCode>General</c:formatCode>
                <c:ptCount val="4"/>
                <c:pt idx="0">
                  <c:v>355</c:v>
                </c:pt>
              </c:numCache>
            </c:numRef>
          </c:val>
        </c:ser>
        <c:ser>
          <c:idx val="18"/>
          <c:order val="18"/>
          <c:tx>
            <c:strRef>
              <c:f>Sheet1!$T$1</c:f>
              <c:strCache>
                <c:ptCount val="1"/>
                <c:pt idx="0">
                  <c:v>2018</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r>
                      <a:rPr lang="en-US"/>
                      <a:t>TalkShow</a:t>
                    </a:r>
                  </a:p>
                </c:rich>
              </c:tx>
              <c:dLblPos val="outEnd"/>
              <c:showLegendKey val="0"/>
              <c:showVal val="1"/>
              <c:showCatName val="0"/>
              <c:showSerName val="0"/>
              <c:showPercent val="0"/>
              <c:showBubbleSize val="0"/>
              <c:extLst>
                <c:ext xmlns:c15="http://schemas.microsoft.com/office/drawing/2012/chart" uri="{CE6537A1-D6FC-4f65-9D91-7224C49458BB}"/>
              </c:extLst>
            </c:dLbl>
            <c:spPr>
              <a:solidFill>
                <a:schemeClr val="accent1">
                  <a:lumMod val="7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1"/>
                <c:pt idx="0">
                  <c:v>Year</c:v>
                </c:pt>
              </c:strCache>
            </c:strRef>
          </c:cat>
          <c:val>
            <c:numRef>
              <c:f>Sheet1!$T$2:$T$5</c:f>
              <c:numCache>
                <c:formatCode>General</c:formatCode>
                <c:ptCount val="4"/>
                <c:pt idx="0">
                  <c:v>145</c:v>
                </c:pt>
              </c:numCache>
            </c:numRef>
          </c:val>
        </c:ser>
        <c:ser>
          <c:idx val="19"/>
          <c:order val="19"/>
          <c:tx>
            <c:strRef>
              <c:f>Sheet1!$U$1</c:f>
              <c:strCache>
                <c:ptCount val="1"/>
                <c:pt idx="0">
                  <c:v>2019</c:v>
                </c:pt>
              </c:strCache>
            </c:strRef>
          </c:tx>
          <c:spPr>
            <a:solidFill>
              <a:schemeClr val="accent1">
                <a:lumMod val="75000"/>
              </a:schemeClr>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Sheet1!$U$2:$U$5</c:f>
              <c:numCache>
                <c:formatCode>General</c:formatCode>
                <c:ptCount val="4"/>
                <c:pt idx="0">
                  <c:v>1</c:v>
                </c:pt>
              </c:numCache>
            </c:numRef>
          </c:val>
        </c:ser>
        <c:ser>
          <c:idx val="20"/>
          <c:order val="20"/>
          <c:tx>
            <c:strRef>
              <c:f>Sheet1!$V$1</c:f>
              <c:strCache>
                <c:ptCount val="1"/>
                <c:pt idx="0">
                  <c:v>2020</c:v>
                </c:pt>
              </c:strCache>
            </c:strRef>
          </c:tx>
          <c:spPr>
            <a:solidFill>
              <a:schemeClr val="accent1">
                <a:lumMod val="75000"/>
              </a:schemeClr>
            </a:solidFill>
            <a:ln>
              <a:noFill/>
            </a:ln>
            <a:effectLst>
              <a:outerShdw blurRad="57150" dist="19050" dir="5400000" algn="ctr" rotWithShape="0">
                <a:srgbClr val="000000">
                  <a:alpha val="63000"/>
                </a:srgbClr>
              </a:outerShdw>
            </a:effectLst>
          </c:spPr>
          <c:invertIfNegative val="0"/>
          <c:dLbls>
            <c:delete val="1"/>
          </c:dLbls>
          <c:cat>
            <c:strRef>
              <c:f>Sheet1!$A$2:$A$5</c:f>
              <c:strCache>
                <c:ptCount val="1"/>
                <c:pt idx="0">
                  <c:v>Year</c:v>
                </c:pt>
              </c:strCache>
            </c:strRef>
          </c:cat>
          <c:val>
            <c:numRef>
              <c:f>Sheet1!$V$2:$V$5</c:f>
              <c:numCache>
                <c:formatCode>General</c:formatCode>
                <c:ptCount val="4"/>
                <c:pt idx="0">
                  <c:v>1</c:v>
                </c:pt>
              </c:numCache>
            </c:numRef>
          </c:val>
        </c:ser>
        <c:dLbls>
          <c:dLblPos val="outEnd"/>
          <c:showLegendKey val="0"/>
          <c:showVal val="1"/>
          <c:showCatName val="0"/>
          <c:showSerName val="0"/>
          <c:showPercent val="0"/>
          <c:showBubbleSize val="0"/>
        </c:dLbls>
        <c:gapWidth val="100"/>
        <c:overlap val="-24"/>
        <c:axId val="439165288"/>
        <c:axId val="439166856"/>
      </c:barChart>
      <c:catAx>
        <c:axId val="4391652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Titles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9166856"/>
        <c:crosses val="autoZero"/>
        <c:auto val="1"/>
        <c:lblAlgn val="ctr"/>
        <c:lblOffset val="100"/>
        <c:noMultiLvlLbl val="0"/>
      </c:catAx>
      <c:valAx>
        <c:axId val="439166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Movies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916528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4003463108778068"/>
          <c:y val="1.98412698412698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Genre</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dPt>
          <c:dPt>
            <c:idx val="5"/>
            <c:bubble3D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dPt>
          <c:dPt>
            <c:idx val="6"/>
            <c:bubble3D val="0"/>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dPt>
          <c:dPt>
            <c:idx val="7"/>
            <c:bubble3D val="0"/>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dPt>
          <c:dPt>
            <c:idx val="8"/>
            <c:bubble3D val="0"/>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dPt>
          <c:dPt>
            <c:idx val="9"/>
            <c:bubble3D val="0"/>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dPt>
          <c:dPt>
            <c:idx val="10"/>
            <c:bubble3D val="0"/>
            <c:spPr>
              <a:gradFill rotWithShape="1">
                <a:gsLst>
                  <a:gs pos="0">
                    <a:schemeClr val="accent5">
                      <a:lumMod val="60000"/>
                      <a:lumMod val="110000"/>
                      <a:satMod val="105000"/>
                      <a:tint val="67000"/>
                    </a:schemeClr>
                  </a:gs>
                  <a:gs pos="50000">
                    <a:schemeClr val="accent5">
                      <a:lumMod val="60000"/>
                      <a:lumMod val="105000"/>
                      <a:satMod val="103000"/>
                      <a:tint val="73000"/>
                    </a:schemeClr>
                  </a:gs>
                  <a:gs pos="100000">
                    <a:schemeClr val="accent5">
                      <a:lumMod val="60000"/>
                      <a:lumMod val="105000"/>
                      <a:satMod val="109000"/>
                      <a:tint val="81000"/>
                    </a:schemeClr>
                  </a:gs>
                </a:gsLst>
                <a:lin ang="5400000" scaled="0"/>
              </a:gradFill>
              <a:ln w="9525" cap="flat" cmpd="sng" algn="ctr">
                <a:solidFill>
                  <a:schemeClr val="accent5">
                    <a:lumMod val="60000"/>
                    <a:shade val="95000"/>
                  </a:schemeClr>
                </a:solidFill>
                <a:round/>
              </a:ln>
              <a:effectLst/>
            </c:spPr>
          </c:dPt>
          <c:dPt>
            <c:idx val="11"/>
            <c:bubble3D val="0"/>
            <c:spPr>
              <a:gradFill rotWithShape="1">
                <a:gsLst>
                  <a:gs pos="0">
                    <a:schemeClr val="accent6">
                      <a:lumMod val="60000"/>
                      <a:lumMod val="110000"/>
                      <a:satMod val="105000"/>
                      <a:tint val="67000"/>
                    </a:schemeClr>
                  </a:gs>
                  <a:gs pos="50000">
                    <a:schemeClr val="accent6">
                      <a:lumMod val="60000"/>
                      <a:lumMod val="105000"/>
                      <a:satMod val="103000"/>
                      <a:tint val="73000"/>
                    </a:schemeClr>
                  </a:gs>
                  <a:gs pos="100000">
                    <a:schemeClr val="accent6">
                      <a:lumMod val="60000"/>
                      <a:lumMod val="105000"/>
                      <a:satMod val="109000"/>
                      <a:tint val="81000"/>
                    </a:schemeClr>
                  </a:gs>
                </a:gsLst>
                <a:lin ang="5400000" scaled="0"/>
              </a:gradFill>
              <a:ln w="9525" cap="flat" cmpd="sng" algn="ctr">
                <a:solidFill>
                  <a:schemeClr val="accent6">
                    <a:lumMod val="60000"/>
                    <a:shade val="95000"/>
                  </a:schemeClr>
                </a:solidFill>
                <a:round/>
              </a:ln>
              <a:effectLst/>
            </c:spPr>
          </c:dPt>
          <c:dPt>
            <c:idx val="12"/>
            <c:bubble3D val="0"/>
            <c:spPr>
              <a:gradFill rotWithShape="1">
                <a:gsLst>
                  <a:gs pos="0">
                    <a:schemeClr val="accent1">
                      <a:lumMod val="80000"/>
                      <a:lumOff val="20000"/>
                      <a:lumMod val="110000"/>
                      <a:satMod val="105000"/>
                      <a:tint val="67000"/>
                    </a:schemeClr>
                  </a:gs>
                  <a:gs pos="50000">
                    <a:schemeClr val="accent1">
                      <a:lumMod val="80000"/>
                      <a:lumOff val="20000"/>
                      <a:lumMod val="105000"/>
                      <a:satMod val="103000"/>
                      <a:tint val="73000"/>
                    </a:schemeClr>
                  </a:gs>
                  <a:gs pos="100000">
                    <a:schemeClr val="accent1">
                      <a:lumMod val="80000"/>
                      <a:lumOff val="20000"/>
                      <a:lumMod val="105000"/>
                      <a:satMod val="109000"/>
                      <a:tint val="81000"/>
                    </a:schemeClr>
                  </a:gs>
                </a:gsLst>
                <a:lin ang="5400000" scaled="0"/>
              </a:gradFill>
              <a:ln w="9525" cap="flat" cmpd="sng" algn="ctr">
                <a:solidFill>
                  <a:schemeClr val="accent1">
                    <a:lumMod val="80000"/>
                    <a:lumOff val="20000"/>
                    <a:shade val="95000"/>
                  </a:schemeClr>
                </a:solidFill>
                <a:round/>
              </a:ln>
              <a:effectLst/>
            </c:spPr>
          </c:dPt>
          <c:dPt>
            <c:idx val="13"/>
            <c:bubble3D val="0"/>
            <c:spPr>
              <a:gradFill rotWithShape="1">
                <a:gsLst>
                  <a:gs pos="0">
                    <a:schemeClr val="accent2">
                      <a:lumMod val="80000"/>
                      <a:lumOff val="20000"/>
                      <a:lumMod val="110000"/>
                      <a:satMod val="105000"/>
                      <a:tint val="67000"/>
                    </a:schemeClr>
                  </a:gs>
                  <a:gs pos="50000">
                    <a:schemeClr val="accent2">
                      <a:lumMod val="80000"/>
                      <a:lumOff val="20000"/>
                      <a:lumMod val="105000"/>
                      <a:satMod val="103000"/>
                      <a:tint val="73000"/>
                    </a:schemeClr>
                  </a:gs>
                  <a:gs pos="100000">
                    <a:schemeClr val="accent2">
                      <a:lumMod val="80000"/>
                      <a:lumOff val="20000"/>
                      <a:lumMod val="105000"/>
                      <a:satMod val="109000"/>
                      <a:tint val="81000"/>
                    </a:schemeClr>
                  </a:gs>
                </a:gsLst>
                <a:lin ang="5400000" scaled="0"/>
              </a:gradFill>
              <a:ln w="9525" cap="flat" cmpd="sng" algn="ctr">
                <a:solidFill>
                  <a:schemeClr val="accent2">
                    <a:lumMod val="80000"/>
                    <a:lumOff val="20000"/>
                    <a:shade val="95000"/>
                  </a:schemeClr>
                </a:solidFill>
                <a:round/>
              </a:ln>
              <a:effectLst/>
            </c:spPr>
          </c:dPt>
          <c:dPt>
            <c:idx val="14"/>
            <c:bubble3D val="0"/>
            <c:spPr>
              <a:gradFill rotWithShape="1">
                <a:gsLst>
                  <a:gs pos="0">
                    <a:schemeClr val="accent3">
                      <a:lumMod val="80000"/>
                      <a:lumOff val="20000"/>
                      <a:lumMod val="110000"/>
                      <a:satMod val="105000"/>
                      <a:tint val="67000"/>
                    </a:schemeClr>
                  </a:gs>
                  <a:gs pos="50000">
                    <a:schemeClr val="accent3">
                      <a:lumMod val="80000"/>
                      <a:lumOff val="20000"/>
                      <a:lumMod val="105000"/>
                      <a:satMod val="103000"/>
                      <a:tint val="73000"/>
                    </a:schemeClr>
                  </a:gs>
                  <a:gs pos="100000">
                    <a:schemeClr val="accent3">
                      <a:lumMod val="80000"/>
                      <a:lumOff val="20000"/>
                      <a:lumMod val="105000"/>
                      <a:satMod val="109000"/>
                      <a:tint val="81000"/>
                    </a:schemeClr>
                  </a:gs>
                </a:gsLst>
                <a:lin ang="5400000" scaled="0"/>
              </a:gradFill>
              <a:ln w="9525" cap="flat" cmpd="sng" algn="ctr">
                <a:solidFill>
                  <a:schemeClr val="accent3">
                    <a:lumMod val="80000"/>
                    <a:lumOff val="20000"/>
                    <a:shade val="95000"/>
                  </a:schemeClr>
                </a:solidFill>
                <a:round/>
              </a:ln>
              <a:effectLst/>
            </c:spPr>
          </c:dPt>
          <c:dPt>
            <c:idx val="15"/>
            <c:bubble3D val="0"/>
            <c:spPr>
              <a:gradFill rotWithShape="1">
                <a:gsLst>
                  <a:gs pos="0">
                    <a:schemeClr val="accent4">
                      <a:lumMod val="80000"/>
                      <a:lumOff val="20000"/>
                      <a:lumMod val="110000"/>
                      <a:satMod val="105000"/>
                      <a:tint val="67000"/>
                    </a:schemeClr>
                  </a:gs>
                  <a:gs pos="50000">
                    <a:schemeClr val="accent4">
                      <a:lumMod val="80000"/>
                      <a:lumOff val="20000"/>
                      <a:lumMod val="105000"/>
                      <a:satMod val="103000"/>
                      <a:tint val="73000"/>
                    </a:schemeClr>
                  </a:gs>
                  <a:gs pos="100000">
                    <a:schemeClr val="accent4">
                      <a:lumMod val="80000"/>
                      <a:lumOff val="20000"/>
                      <a:lumMod val="105000"/>
                      <a:satMod val="109000"/>
                      <a:tint val="81000"/>
                    </a:schemeClr>
                  </a:gs>
                </a:gsLst>
                <a:lin ang="5400000" scaled="0"/>
              </a:gradFill>
              <a:ln w="9525" cap="flat" cmpd="sng" algn="ctr">
                <a:solidFill>
                  <a:schemeClr val="accent4">
                    <a:lumMod val="80000"/>
                    <a:lumOff val="20000"/>
                    <a:shade val="95000"/>
                  </a:schemeClr>
                </a:solidFill>
                <a:round/>
              </a:ln>
              <a:effectLst/>
            </c:spPr>
          </c:dPt>
          <c:dPt>
            <c:idx val="16"/>
            <c:bubble3D val="0"/>
            <c:spPr>
              <a:gradFill rotWithShape="1">
                <a:gsLst>
                  <a:gs pos="0">
                    <a:schemeClr val="accent5">
                      <a:lumMod val="80000"/>
                      <a:lumOff val="20000"/>
                      <a:lumMod val="110000"/>
                      <a:satMod val="105000"/>
                      <a:tint val="67000"/>
                    </a:schemeClr>
                  </a:gs>
                  <a:gs pos="50000">
                    <a:schemeClr val="accent5">
                      <a:lumMod val="80000"/>
                      <a:lumOff val="20000"/>
                      <a:lumMod val="105000"/>
                      <a:satMod val="103000"/>
                      <a:tint val="73000"/>
                    </a:schemeClr>
                  </a:gs>
                  <a:gs pos="100000">
                    <a:schemeClr val="accent5">
                      <a:lumMod val="80000"/>
                      <a:lumOff val="20000"/>
                      <a:lumMod val="105000"/>
                      <a:satMod val="109000"/>
                      <a:tint val="81000"/>
                    </a:schemeClr>
                  </a:gs>
                </a:gsLst>
                <a:lin ang="5400000" scaled="0"/>
              </a:gradFill>
              <a:ln w="9525" cap="flat" cmpd="sng" algn="ctr">
                <a:solidFill>
                  <a:schemeClr val="accent5">
                    <a:lumMod val="80000"/>
                    <a:lumOff val="20000"/>
                    <a:shade val="95000"/>
                  </a:schemeClr>
                </a:solidFill>
                <a:round/>
              </a:ln>
              <a:effectLst/>
            </c:spPr>
          </c:dPt>
          <c:dPt>
            <c:idx val="17"/>
            <c:bubble3D val="0"/>
            <c:spPr>
              <a:gradFill rotWithShape="1">
                <a:gsLst>
                  <a:gs pos="0">
                    <a:schemeClr val="accent6">
                      <a:lumMod val="80000"/>
                      <a:lumOff val="20000"/>
                      <a:lumMod val="110000"/>
                      <a:satMod val="105000"/>
                      <a:tint val="67000"/>
                    </a:schemeClr>
                  </a:gs>
                  <a:gs pos="50000">
                    <a:schemeClr val="accent6">
                      <a:lumMod val="80000"/>
                      <a:lumOff val="20000"/>
                      <a:lumMod val="105000"/>
                      <a:satMod val="103000"/>
                      <a:tint val="73000"/>
                    </a:schemeClr>
                  </a:gs>
                  <a:gs pos="100000">
                    <a:schemeClr val="accent6">
                      <a:lumMod val="80000"/>
                      <a:lumOff val="20000"/>
                      <a:lumMod val="105000"/>
                      <a:satMod val="109000"/>
                      <a:tint val="81000"/>
                    </a:schemeClr>
                  </a:gs>
                </a:gsLst>
                <a:lin ang="5400000" scaled="0"/>
              </a:gradFill>
              <a:ln w="9525" cap="flat" cmpd="sng" algn="ctr">
                <a:solidFill>
                  <a:schemeClr val="accent6">
                    <a:lumMod val="80000"/>
                    <a:lumOff val="20000"/>
                    <a:shade val="95000"/>
                  </a:schemeClr>
                </a:solidFill>
                <a:round/>
              </a:ln>
              <a:effectLst/>
            </c:spPr>
          </c:dPt>
          <c:dPt>
            <c:idx val="18"/>
            <c:bubble3D val="0"/>
            <c:spPr>
              <a:gradFill rotWithShape="1">
                <a:gsLst>
                  <a:gs pos="0">
                    <a:schemeClr val="accent1">
                      <a:lumMod val="80000"/>
                      <a:lumMod val="110000"/>
                      <a:satMod val="105000"/>
                      <a:tint val="67000"/>
                    </a:schemeClr>
                  </a:gs>
                  <a:gs pos="50000">
                    <a:schemeClr val="accent1">
                      <a:lumMod val="80000"/>
                      <a:lumMod val="105000"/>
                      <a:satMod val="103000"/>
                      <a:tint val="73000"/>
                    </a:schemeClr>
                  </a:gs>
                  <a:gs pos="100000">
                    <a:schemeClr val="accent1">
                      <a:lumMod val="80000"/>
                      <a:lumMod val="105000"/>
                      <a:satMod val="109000"/>
                      <a:tint val="81000"/>
                    </a:schemeClr>
                  </a:gs>
                </a:gsLst>
                <a:lin ang="5400000" scaled="0"/>
              </a:gradFill>
              <a:ln w="9525" cap="flat" cmpd="sng" algn="ctr">
                <a:solidFill>
                  <a:schemeClr val="accent1">
                    <a:lumMod val="80000"/>
                    <a:shade val="95000"/>
                  </a:schemeClr>
                </a:solidFill>
                <a:round/>
              </a:ln>
              <a:effectLst/>
            </c:spPr>
          </c:dPt>
          <c:dPt>
            <c:idx val="19"/>
            <c:bubble3D val="0"/>
            <c:spPr>
              <a:gradFill rotWithShape="1">
                <a:gsLst>
                  <a:gs pos="0">
                    <a:schemeClr val="accent2">
                      <a:lumMod val="80000"/>
                      <a:lumMod val="110000"/>
                      <a:satMod val="105000"/>
                      <a:tint val="67000"/>
                    </a:schemeClr>
                  </a:gs>
                  <a:gs pos="50000">
                    <a:schemeClr val="accent2">
                      <a:lumMod val="80000"/>
                      <a:lumMod val="105000"/>
                      <a:satMod val="103000"/>
                      <a:tint val="73000"/>
                    </a:schemeClr>
                  </a:gs>
                  <a:gs pos="100000">
                    <a:schemeClr val="accent2">
                      <a:lumMod val="80000"/>
                      <a:lumMod val="105000"/>
                      <a:satMod val="109000"/>
                      <a:tint val="81000"/>
                    </a:schemeClr>
                  </a:gs>
                </a:gsLst>
                <a:lin ang="5400000" scaled="0"/>
              </a:gradFill>
              <a:ln w="9525" cap="flat" cmpd="sng" algn="ctr">
                <a:solidFill>
                  <a:schemeClr val="accent2">
                    <a:lumMod val="80000"/>
                    <a:shade val="95000"/>
                  </a:schemeClr>
                </a:solidFill>
                <a:round/>
              </a:ln>
              <a:effectLst/>
            </c:spPr>
          </c:dPt>
          <c:dPt>
            <c:idx val="20"/>
            <c:bubble3D val="0"/>
            <c:spPr>
              <a:gradFill rotWithShape="1">
                <a:gsLst>
                  <a:gs pos="0">
                    <a:schemeClr val="accent3">
                      <a:lumMod val="80000"/>
                      <a:lumMod val="110000"/>
                      <a:satMod val="105000"/>
                      <a:tint val="67000"/>
                    </a:schemeClr>
                  </a:gs>
                  <a:gs pos="50000">
                    <a:schemeClr val="accent3">
                      <a:lumMod val="80000"/>
                      <a:lumMod val="105000"/>
                      <a:satMod val="103000"/>
                      <a:tint val="73000"/>
                    </a:schemeClr>
                  </a:gs>
                  <a:gs pos="100000">
                    <a:schemeClr val="accent3">
                      <a:lumMod val="80000"/>
                      <a:lumMod val="105000"/>
                      <a:satMod val="109000"/>
                      <a:tint val="81000"/>
                    </a:schemeClr>
                  </a:gs>
                </a:gsLst>
                <a:lin ang="5400000" scaled="0"/>
              </a:gradFill>
              <a:ln w="9525" cap="flat" cmpd="sng" algn="ctr">
                <a:solidFill>
                  <a:schemeClr val="accent3">
                    <a:lumMod val="80000"/>
                    <a:shade val="95000"/>
                  </a:schemeClr>
                </a:solidFill>
                <a:round/>
              </a:ln>
              <a:effectLst/>
            </c:spPr>
          </c:dPt>
          <c:dPt>
            <c:idx val="21"/>
            <c:bubble3D val="0"/>
            <c:spPr>
              <a:gradFill rotWithShape="1">
                <a:gsLst>
                  <a:gs pos="0">
                    <a:schemeClr val="accent4">
                      <a:lumMod val="80000"/>
                      <a:lumMod val="110000"/>
                      <a:satMod val="105000"/>
                      <a:tint val="67000"/>
                    </a:schemeClr>
                  </a:gs>
                  <a:gs pos="50000">
                    <a:schemeClr val="accent4">
                      <a:lumMod val="80000"/>
                      <a:lumMod val="105000"/>
                      <a:satMod val="103000"/>
                      <a:tint val="73000"/>
                    </a:schemeClr>
                  </a:gs>
                  <a:gs pos="100000">
                    <a:schemeClr val="accent4">
                      <a:lumMod val="80000"/>
                      <a:lumMod val="105000"/>
                      <a:satMod val="109000"/>
                      <a:tint val="81000"/>
                    </a:schemeClr>
                  </a:gs>
                </a:gsLst>
                <a:lin ang="5400000" scaled="0"/>
              </a:gradFill>
              <a:ln w="9525" cap="flat" cmpd="sng" algn="ctr">
                <a:solidFill>
                  <a:schemeClr val="accent4">
                    <a:lumMod val="80000"/>
                    <a:shade val="95000"/>
                  </a:schemeClr>
                </a:solidFill>
                <a:round/>
              </a:ln>
              <a:effectLst/>
            </c:spPr>
          </c:dPt>
          <c:dPt>
            <c:idx val="22"/>
            <c:bubble3D val="0"/>
            <c:spPr>
              <a:gradFill rotWithShape="1">
                <a:gsLst>
                  <a:gs pos="0">
                    <a:schemeClr val="accent5">
                      <a:lumMod val="80000"/>
                      <a:lumMod val="110000"/>
                      <a:satMod val="105000"/>
                      <a:tint val="67000"/>
                    </a:schemeClr>
                  </a:gs>
                  <a:gs pos="50000">
                    <a:schemeClr val="accent5">
                      <a:lumMod val="80000"/>
                      <a:lumMod val="105000"/>
                      <a:satMod val="103000"/>
                      <a:tint val="73000"/>
                    </a:schemeClr>
                  </a:gs>
                  <a:gs pos="100000">
                    <a:schemeClr val="accent5">
                      <a:lumMod val="80000"/>
                      <a:lumMod val="105000"/>
                      <a:satMod val="109000"/>
                      <a:tint val="81000"/>
                    </a:schemeClr>
                  </a:gs>
                </a:gsLst>
                <a:lin ang="5400000" scaled="0"/>
              </a:gradFill>
              <a:ln w="9525" cap="flat" cmpd="sng" algn="ctr">
                <a:solidFill>
                  <a:schemeClr val="accent5">
                    <a:lumMod val="80000"/>
                    <a:shade val="95000"/>
                  </a:schemeClr>
                </a:solidFill>
                <a:round/>
              </a:ln>
              <a:effectLst/>
            </c:spPr>
          </c:dPt>
          <c:dPt>
            <c:idx val="23"/>
            <c:bubble3D val="0"/>
            <c:spPr>
              <a:gradFill rotWithShape="1">
                <a:gsLst>
                  <a:gs pos="0">
                    <a:schemeClr val="accent6">
                      <a:lumMod val="80000"/>
                      <a:lumMod val="110000"/>
                      <a:satMod val="105000"/>
                      <a:tint val="67000"/>
                    </a:schemeClr>
                  </a:gs>
                  <a:gs pos="50000">
                    <a:schemeClr val="accent6">
                      <a:lumMod val="80000"/>
                      <a:lumMod val="105000"/>
                      <a:satMod val="103000"/>
                      <a:tint val="73000"/>
                    </a:schemeClr>
                  </a:gs>
                  <a:gs pos="100000">
                    <a:schemeClr val="accent6">
                      <a:lumMod val="80000"/>
                      <a:lumMod val="105000"/>
                      <a:satMod val="109000"/>
                      <a:tint val="81000"/>
                    </a:schemeClr>
                  </a:gs>
                </a:gsLst>
                <a:lin ang="5400000" scaled="0"/>
              </a:gradFill>
              <a:ln w="9525" cap="flat" cmpd="sng" algn="ctr">
                <a:solidFill>
                  <a:schemeClr val="accent6">
                    <a:lumMod val="80000"/>
                    <a:shade val="95000"/>
                  </a:schemeClr>
                </a:solidFill>
                <a:round/>
              </a:ln>
              <a:effectLst/>
            </c:spPr>
          </c:dPt>
          <c:dPt>
            <c:idx val="24"/>
            <c:bubble3D val="0"/>
            <c:spPr>
              <a:gradFill rotWithShape="1">
                <a:gsLst>
                  <a:gs pos="0">
                    <a:schemeClr val="accent1">
                      <a:lumMod val="60000"/>
                      <a:lumOff val="40000"/>
                      <a:lumMod val="110000"/>
                      <a:satMod val="105000"/>
                      <a:tint val="67000"/>
                    </a:schemeClr>
                  </a:gs>
                  <a:gs pos="50000">
                    <a:schemeClr val="accent1">
                      <a:lumMod val="60000"/>
                      <a:lumOff val="40000"/>
                      <a:lumMod val="105000"/>
                      <a:satMod val="103000"/>
                      <a:tint val="73000"/>
                    </a:schemeClr>
                  </a:gs>
                  <a:gs pos="100000">
                    <a:schemeClr val="accent1">
                      <a:lumMod val="60000"/>
                      <a:lumOff val="40000"/>
                      <a:lumMod val="105000"/>
                      <a:satMod val="109000"/>
                      <a:tint val="81000"/>
                    </a:schemeClr>
                  </a:gs>
                </a:gsLst>
                <a:lin ang="5400000" scaled="0"/>
              </a:gradFill>
              <a:ln w="9525" cap="flat" cmpd="sng" algn="ctr">
                <a:solidFill>
                  <a:schemeClr val="accent1">
                    <a:lumMod val="60000"/>
                    <a:lumOff val="40000"/>
                    <a:shade val="95000"/>
                  </a:schemeClr>
                </a:solidFill>
                <a:round/>
              </a:ln>
              <a:effectLst/>
            </c:spPr>
          </c:dPt>
          <c:dPt>
            <c:idx val="25"/>
            <c:bubble3D val="0"/>
            <c:spPr>
              <a:gradFill rotWithShape="1">
                <a:gsLst>
                  <a:gs pos="0">
                    <a:schemeClr val="accent2">
                      <a:lumMod val="60000"/>
                      <a:lumOff val="40000"/>
                      <a:lumMod val="110000"/>
                      <a:satMod val="105000"/>
                      <a:tint val="67000"/>
                    </a:schemeClr>
                  </a:gs>
                  <a:gs pos="50000">
                    <a:schemeClr val="accent2">
                      <a:lumMod val="60000"/>
                      <a:lumOff val="40000"/>
                      <a:lumMod val="105000"/>
                      <a:satMod val="103000"/>
                      <a:tint val="73000"/>
                    </a:schemeClr>
                  </a:gs>
                  <a:gs pos="100000">
                    <a:schemeClr val="accent2">
                      <a:lumMod val="60000"/>
                      <a:lumOff val="40000"/>
                      <a:lumMod val="105000"/>
                      <a:satMod val="109000"/>
                      <a:tint val="81000"/>
                    </a:schemeClr>
                  </a:gs>
                </a:gsLst>
                <a:lin ang="5400000" scaled="0"/>
              </a:gradFill>
              <a:ln w="9525" cap="flat" cmpd="sng" algn="ctr">
                <a:solidFill>
                  <a:schemeClr val="accent2">
                    <a:lumMod val="60000"/>
                    <a:lumOff val="40000"/>
                    <a:shade val="95000"/>
                  </a:schemeClr>
                </a:solidFill>
                <a:round/>
              </a:ln>
              <a:effectLst/>
            </c:spPr>
          </c:dPt>
          <c:dPt>
            <c:idx val="26"/>
            <c:bubble3D val="0"/>
            <c:spPr>
              <a:gradFill rotWithShape="1">
                <a:gsLst>
                  <a:gs pos="0">
                    <a:schemeClr val="accent3">
                      <a:lumMod val="60000"/>
                      <a:lumOff val="40000"/>
                      <a:lumMod val="110000"/>
                      <a:satMod val="105000"/>
                      <a:tint val="67000"/>
                    </a:schemeClr>
                  </a:gs>
                  <a:gs pos="50000">
                    <a:schemeClr val="accent3">
                      <a:lumMod val="60000"/>
                      <a:lumOff val="40000"/>
                      <a:lumMod val="105000"/>
                      <a:satMod val="103000"/>
                      <a:tint val="73000"/>
                    </a:schemeClr>
                  </a:gs>
                  <a:gs pos="100000">
                    <a:schemeClr val="accent3">
                      <a:lumMod val="60000"/>
                      <a:lumOff val="40000"/>
                      <a:lumMod val="105000"/>
                      <a:satMod val="109000"/>
                      <a:tint val="81000"/>
                    </a:schemeClr>
                  </a:gs>
                </a:gsLst>
                <a:lin ang="5400000" scaled="0"/>
              </a:gradFill>
              <a:ln w="9525" cap="flat" cmpd="sng" algn="ctr">
                <a:solidFill>
                  <a:schemeClr val="accent3">
                    <a:lumMod val="60000"/>
                    <a:lumOff val="40000"/>
                    <a:shade val="95000"/>
                  </a:schemeClr>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Sheet1!$A$2:$A$28</c:f>
              <c:strCache>
                <c:ptCount val="27"/>
                <c:pt idx="0">
                  <c:v>Action</c:v>
                </c:pt>
                <c:pt idx="1">
                  <c:v>Adult</c:v>
                </c:pt>
                <c:pt idx="2">
                  <c:v>Adventure</c:v>
                </c:pt>
                <c:pt idx="3">
                  <c:v>Animation</c:v>
                </c:pt>
                <c:pt idx="4">
                  <c:v>Biography</c:v>
                </c:pt>
                <c:pt idx="5">
                  <c:v>Comedy</c:v>
                </c:pt>
                <c:pt idx="6">
                  <c:v>Crime</c:v>
                </c:pt>
                <c:pt idx="7">
                  <c:v>Documentry</c:v>
                </c:pt>
                <c:pt idx="8">
                  <c:v>Drama</c:v>
                </c:pt>
                <c:pt idx="9">
                  <c:v>Family</c:v>
                </c:pt>
                <c:pt idx="10">
                  <c:v>Fantasy</c:v>
                </c:pt>
                <c:pt idx="11">
                  <c:v>Game Show</c:v>
                </c:pt>
                <c:pt idx="12">
                  <c:v>History</c:v>
                </c:pt>
                <c:pt idx="13">
                  <c:v>Horror</c:v>
                </c:pt>
                <c:pt idx="14">
                  <c:v>Music</c:v>
                </c:pt>
                <c:pt idx="15">
                  <c:v>Musical</c:v>
                </c:pt>
                <c:pt idx="16">
                  <c:v>Mystery</c:v>
                </c:pt>
                <c:pt idx="17">
                  <c:v>News</c:v>
                </c:pt>
                <c:pt idx="18">
                  <c:v>Reality-TV</c:v>
                </c:pt>
                <c:pt idx="19">
                  <c:v>Romance</c:v>
                </c:pt>
                <c:pt idx="20">
                  <c:v>Sci-Fi</c:v>
                </c:pt>
                <c:pt idx="21">
                  <c:v>Short</c:v>
                </c:pt>
                <c:pt idx="22">
                  <c:v>Sport</c:v>
                </c:pt>
                <c:pt idx="23">
                  <c:v>Talk Show</c:v>
                </c:pt>
                <c:pt idx="24">
                  <c:v>Thriller</c:v>
                </c:pt>
                <c:pt idx="25">
                  <c:v>War</c:v>
                </c:pt>
                <c:pt idx="26">
                  <c:v>Western</c:v>
                </c:pt>
              </c:strCache>
            </c:strRef>
          </c:cat>
          <c:val>
            <c:numRef>
              <c:f>Sheet1!$B$2:$B$28</c:f>
              <c:numCache>
                <c:formatCode>General</c:formatCode>
                <c:ptCount val="27"/>
                <c:pt idx="0">
                  <c:v>131087</c:v>
                </c:pt>
                <c:pt idx="1">
                  <c:v>116759</c:v>
                </c:pt>
                <c:pt idx="2">
                  <c:v>96241</c:v>
                </c:pt>
                <c:pt idx="3">
                  <c:v>158126</c:v>
                </c:pt>
                <c:pt idx="4">
                  <c:v>37083</c:v>
                </c:pt>
                <c:pt idx="5">
                  <c:v>695915</c:v>
                </c:pt>
                <c:pt idx="6">
                  <c:v>127769</c:v>
                </c:pt>
                <c:pt idx="7">
                  <c:v>354666</c:v>
                </c:pt>
                <c:pt idx="8">
                  <c:v>723263</c:v>
                </c:pt>
                <c:pt idx="9">
                  <c:v>179526</c:v>
                </c:pt>
                <c:pt idx="10">
                  <c:v>63539</c:v>
                </c:pt>
                <c:pt idx="11">
                  <c:v>103319</c:v>
                </c:pt>
                <c:pt idx="12">
                  <c:v>45710</c:v>
                </c:pt>
                <c:pt idx="13">
                  <c:v>67079</c:v>
                </c:pt>
                <c:pt idx="14">
                  <c:v>137015</c:v>
                </c:pt>
                <c:pt idx="15">
                  <c:v>18583</c:v>
                </c:pt>
                <c:pt idx="16">
                  <c:v>67950</c:v>
                </c:pt>
                <c:pt idx="17">
                  <c:v>266732</c:v>
                </c:pt>
                <c:pt idx="18">
                  <c:v>215582</c:v>
                </c:pt>
                <c:pt idx="19">
                  <c:v>194653</c:v>
                </c:pt>
                <c:pt idx="20">
                  <c:v>47463</c:v>
                </c:pt>
                <c:pt idx="21">
                  <c:v>463837</c:v>
                </c:pt>
                <c:pt idx="22">
                  <c:v>75222</c:v>
                </c:pt>
                <c:pt idx="23">
                  <c:v>381561</c:v>
                </c:pt>
                <c:pt idx="24">
                  <c:v>58010</c:v>
                </c:pt>
                <c:pt idx="25">
                  <c:v>8528</c:v>
                </c:pt>
                <c:pt idx="26">
                  <c:v>3205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Growing Genres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Action</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Sheet1!$A$2:$A$5</c:f>
              <c:strCache>
                <c:ptCount val="1"/>
                <c:pt idx="0">
                  <c:v>Genre</c:v>
                </c:pt>
              </c:strCache>
            </c:strRef>
          </c:cat>
          <c:val>
            <c:numRef>
              <c:f>Sheet1!$B$2:$B$5</c:f>
              <c:numCache>
                <c:formatCode>General</c:formatCode>
                <c:ptCount val="4"/>
                <c:pt idx="0">
                  <c:v>8</c:v>
                </c:pt>
              </c:numCache>
            </c:numRef>
          </c:val>
        </c:ser>
        <c:ser>
          <c:idx val="1"/>
          <c:order val="1"/>
          <c:tx>
            <c:strRef>
              <c:f>Sheet1!$C$1</c:f>
              <c:strCache>
                <c:ptCount val="1"/>
                <c:pt idx="0">
                  <c:v>Adult</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Sheet1!$A$2:$A$5</c:f>
              <c:strCache>
                <c:ptCount val="1"/>
                <c:pt idx="0">
                  <c:v>Genre</c:v>
                </c:pt>
              </c:strCache>
            </c:strRef>
          </c:cat>
          <c:val>
            <c:numRef>
              <c:f>Sheet1!$C$2:$C$5</c:f>
              <c:numCache>
                <c:formatCode>General</c:formatCode>
                <c:ptCount val="4"/>
                <c:pt idx="0">
                  <c:v>12</c:v>
                </c:pt>
              </c:numCache>
            </c:numRef>
          </c:val>
        </c:ser>
        <c:ser>
          <c:idx val="2"/>
          <c:order val="2"/>
          <c:tx>
            <c:strRef>
              <c:f>Sheet1!$D$1</c:f>
              <c:strCache>
                <c:ptCount val="1"/>
                <c:pt idx="0">
                  <c:v>Adventure</c:v>
                </c:pt>
              </c:strCache>
            </c:strRef>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cat>
            <c:strRef>
              <c:f>Sheet1!$A$2:$A$5</c:f>
              <c:strCache>
                <c:ptCount val="1"/>
                <c:pt idx="0">
                  <c:v>Genre</c:v>
                </c:pt>
              </c:strCache>
            </c:strRef>
          </c:cat>
          <c:val>
            <c:numRef>
              <c:f>Sheet1!$D$2:$D$5</c:f>
              <c:numCache>
                <c:formatCode>General</c:formatCode>
                <c:ptCount val="4"/>
                <c:pt idx="0">
                  <c:v>8</c:v>
                </c:pt>
              </c:numCache>
            </c:numRef>
          </c:val>
        </c:ser>
        <c:ser>
          <c:idx val="3"/>
          <c:order val="3"/>
          <c:tx>
            <c:strRef>
              <c:f>Sheet1!$E$1</c:f>
              <c:strCache>
                <c:ptCount val="1"/>
                <c:pt idx="0">
                  <c:v>Animation</c:v>
                </c:pt>
              </c:strCache>
            </c:strRef>
          </c:tx>
          <c:spPr>
            <a:solidFill>
              <a:schemeClr val="accent4">
                <a:alpha val="85000"/>
              </a:schemeClr>
            </a:solidFill>
            <a:ln w="9525" cap="flat" cmpd="sng" algn="ctr">
              <a:solidFill>
                <a:schemeClr val="accent4">
                  <a:lumMod val="75000"/>
                </a:schemeClr>
              </a:solidFill>
              <a:round/>
            </a:ln>
            <a:effectLst/>
            <a:sp3d contourW="9525">
              <a:contourClr>
                <a:schemeClr val="accent4">
                  <a:lumMod val="75000"/>
                </a:schemeClr>
              </a:contourClr>
            </a:sp3d>
          </c:spPr>
          <c:invertIfNegative val="0"/>
          <c:cat>
            <c:strRef>
              <c:f>Sheet1!$A$2:$A$5</c:f>
              <c:strCache>
                <c:ptCount val="1"/>
                <c:pt idx="0">
                  <c:v>Genre</c:v>
                </c:pt>
              </c:strCache>
            </c:strRef>
          </c:cat>
          <c:val>
            <c:numRef>
              <c:f>Sheet1!$E$2:$E$5</c:f>
              <c:numCache>
                <c:formatCode>General</c:formatCode>
                <c:ptCount val="4"/>
                <c:pt idx="0">
                  <c:v>9</c:v>
                </c:pt>
              </c:numCache>
            </c:numRef>
          </c:val>
        </c:ser>
        <c:ser>
          <c:idx val="4"/>
          <c:order val="4"/>
          <c:tx>
            <c:strRef>
              <c:f>Sheet1!$F$1</c:f>
              <c:strCache>
                <c:ptCount val="1"/>
                <c:pt idx="0">
                  <c:v>Biography</c:v>
                </c:pt>
              </c:strCache>
            </c:strRef>
          </c:tx>
          <c:spPr>
            <a:solidFill>
              <a:schemeClr val="accent5">
                <a:alpha val="85000"/>
              </a:schemeClr>
            </a:solidFill>
            <a:ln w="9525" cap="flat" cmpd="sng" algn="ctr">
              <a:solidFill>
                <a:schemeClr val="accent5">
                  <a:lumMod val="75000"/>
                </a:schemeClr>
              </a:solidFill>
              <a:round/>
            </a:ln>
            <a:effectLst/>
            <a:sp3d contourW="9525">
              <a:contourClr>
                <a:schemeClr val="accent5">
                  <a:lumMod val="75000"/>
                </a:schemeClr>
              </a:contourClr>
            </a:sp3d>
          </c:spPr>
          <c:invertIfNegative val="0"/>
          <c:cat>
            <c:strRef>
              <c:f>Sheet1!$A$2:$A$5</c:f>
              <c:strCache>
                <c:ptCount val="1"/>
                <c:pt idx="0">
                  <c:v>Genre</c:v>
                </c:pt>
              </c:strCache>
            </c:strRef>
          </c:cat>
          <c:val>
            <c:numRef>
              <c:f>Sheet1!$F$2:$F$5</c:f>
              <c:numCache>
                <c:formatCode>General</c:formatCode>
                <c:ptCount val="4"/>
                <c:pt idx="0">
                  <c:v>16</c:v>
                </c:pt>
              </c:numCache>
            </c:numRef>
          </c:val>
        </c:ser>
        <c:ser>
          <c:idx val="5"/>
          <c:order val="5"/>
          <c:tx>
            <c:strRef>
              <c:f>Sheet1!$G$1</c:f>
              <c:strCache>
                <c:ptCount val="1"/>
                <c:pt idx="0">
                  <c:v>Comedy</c:v>
                </c:pt>
              </c:strCache>
            </c:strRef>
          </c:tx>
          <c:spPr>
            <a:solidFill>
              <a:schemeClr val="accent6">
                <a:alpha val="85000"/>
              </a:schemeClr>
            </a:solidFill>
            <a:ln w="9525" cap="flat" cmpd="sng" algn="ctr">
              <a:solidFill>
                <a:schemeClr val="accent6">
                  <a:lumMod val="75000"/>
                </a:schemeClr>
              </a:solidFill>
              <a:round/>
            </a:ln>
            <a:effectLst/>
            <a:sp3d contourW="9525">
              <a:contourClr>
                <a:schemeClr val="accent6">
                  <a:lumMod val="75000"/>
                </a:schemeClr>
              </a:contourClr>
            </a:sp3d>
          </c:spPr>
          <c:invertIfNegative val="0"/>
          <c:cat>
            <c:strRef>
              <c:f>Sheet1!$A$2:$A$5</c:f>
              <c:strCache>
                <c:ptCount val="1"/>
                <c:pt idx="0">
                  <c:v>Genre</c:v>
                </c:pt>
              </c:strCache>
            </c:strRef>
          </c:cat>
          <c:val>
            <c:numRef>
              <c:f>Sheet1!$G$2:$G$5</c:f>
              <c:numCache>
                <c:formatCode>General</c:formatCode>
                <c:ptCount val="4"/>
                <c:pt idx="0">
                  <c:v>10</c:v>
                </c:pt>
              </c:numCache>
            </c:numRef>
          </c:val>
        </c:ser>
        <c:ser>
          <c:idx val="6"/>
          <c:order val="6"/>
          <c:tx>
            <c:strRef>
              <c:f>Sheet1!$H$1</c:f>
              <c:strCache>
                <c:ptCount val="1"/>
                <c:pt idx="0">
                  <c:v>Crime</c:v>
                </c:pt>
              </c:strCache>
            </c:strRef>
          </c:tx>
          <c:spPr>
            <a:solidFill>
              <a:schemeClr val="accent1">
                <a:lumMod val="60000"/>
                <a:alpha val="85000"/>
              </a:schemeClr>
            </a:solidFill>
            <a:ln w="9525" cap="flat" cmpd="sng" algn="ctr">
              <a:solidFill>
                <a:schemeClr val="accent1">
                  <a:lumMod val="60000"/>
                  <a:lumMod val="75000"/>
                </a:schemeClr>
              </a:solidFill>
              <a:round/>
            </a:ln>
            <a:effectLst/>
            <a:sp3d contourW="9525">
              <a:contourClr>
                <a:schemeClr val="accent1">
                  <a:lumMod val="60000"/>
                  <a:lumMod val="75000"/>
                </a:schemeClr>
              </a:contourClr>
            </a:sp3d>
          </c:spPr>
          <c:invertIfNegative val="0"/>
          <c:cat>
            <c:strRef>
              <c:f>Sheet1!$A$2:$A$5</c:f>
              <c:strCache>
                <c:ptCount val="1"/>
                <c:pt idx="0">
                  <c:v>Genre</c:v>
                </c:pt>
              </c:strCache>
            </c:strRef>
          </c:cat>
          <c:val>
            <c:numRef>
              <c:f>Sheet1!$H$2:$H$5</c:f>
              <c:numCache>
                <c:formatCode>General</c:formatCode>
                <c:ptCount val="4"/>
                <c:pt idx="0">
                  <c:v>10</c:v>
                </c:pt>
              </c:numCache>
            </c:numRef>
          </c:val>
        </c:ser>
        <c:ser>
          <c:idx val="7"/>
          <c:order val="7"/>
          <c:tx>
            <c:strRef>
              <c:f>Sheet1!$I$1</c:f>
              <c:strCache>
                <c:ptCount val="1"/>
                <c:pt idx="0">
                  <c:v>Documentary</c:v>
                </c:pt>
              </c:strCache>
            </c:strRef>
          </c:tx>
          <c:spPr>
            <a:solidFill>
              <a:schemeClr val="accent2">
                <a:lumMod val="60000"/>
                <a:alpha val="85000"/>
              </a:schemeClr>
            </a:solidFill>
            <a:ln w="9525" cap="flat" cmpd="sng" algn="ctr">
              <a:solidFill>
                <a:schemeClr val="accent2">
                  <a:lumMod val="60000"/>
                  <a:lumMod val="75000"/>
                </a:schemeClr>
              </a:solidFill>
              <a:round/>
            </a:ln>
            <a:effectLst/>
            <a:sp3d contourW="9525">
              <a:contourClr>
                <a:schemeClr val="accent2">
                  <a:lumMod val="60000"/>
                  <a:lumMod val="75000"/>
                </a:schemeClr>
              </a:contourClr>
            </a:sp3d>
          </c:spPr>
          <c:invertIfNegative val="0"/>
          <c:cat>
            <c:strRef>
              <c:f>Sheet1!$A$2:$A$5</c:f>
              <c:strCache>
                <c:ptCount val="1"/>
                <c:pt idx="0">
                  <c:v>Genre</c:v>
                </c:pt>
              </c:strCache>
            </c:strRef>
          </c:cat>
          <c:val>
            <c:numRef>
              <c:f>Sheet1!$I$2:$I$5</c:f>
              <c:numCache>
                <c:formatCode>General</c:formatCode>
                <c:ptCount val="4"/>
                <c:pt idx="0">
                  <c:v>12</c:v>
                </c:pt>
              </c:numCache>
            </c:numRef>
          </c:val>
        </c:ser>
        <c:ser>
          <c:idx val="8"/>
          <c:order val="8"/>
          <c:tx>
            <c:strRef>
              <c:f>Sheet1!$J$1</c:f>
              <c:strCache>
                <c:ptCount val="1"/>
                <c:pt idx="0">
                  <c:v>Drama</c:v>
                </c:pt>
              </c:strCache>
            </c:strRef>
          </c:tx>
          <c:spPr>
            <a:solidFill>
              <a:schemeClr val="accent3">
                <a:lumMod val="60000"/>
                <a:alpha val="85000"/>
              </a:schemeClr>
            </a:solidFill>
            <a:ln w="9525" cap="flat" cmpd="sng" algn="ctr">
              <a:solidFill>
                <a:schemeClr val="accent3">
                  <a:lumMod val="60000"/>
                  <a:lumMod val="75000"/>
                </a:schemeClr>
              </a:solidFill>
              <a:round/>
            </a:ln>
            <a:effectLst/>
            <a:sp3d contourW="9525">
              <a:contourClr>
                <a:schemeClr val="accent3">
                  <a:lumMod val="60000"/>
                  <a:lumMod val="75000"/>
                </a:schemeClr>
              </a:contourClr>
            </a:sp3d>
          </c:spPr>
          <c:invertIfNegative val="0"/>
          <c:cat>
            <c:strRef>
              <c:f>Sheet1!$A$2:$A$5</c:f>
              <c:strCache>
                <c:ptCount val="1"/>
                <c:pt idx="0">
                  <c:v>Genre</c:v>
                </c:pt>
              </c:strCache>
            </c:strRef>
          </c:cat>
          <c:val>
            <c:numRef>
              <c:f>Sheet1!$J$2:$J$5</c:f>
              <c:numCache>
                <c:formatCode>General</c:formatCode>
                <c:ptCount val="4"/>
                <c:pt idx="0">
                  <c:v>9</c:v>
                </c:pt>
              </c:numCache>
            </c:numRef>
          </c:val>
        </c:ser>
        <c:ser>
          <c:idx val="9"/>
          <c:order val="9"/>
          <c:tx>
            <c:strRef>
              <c:f>Sheet1!$K$1</c:f>
              <c:strCache>
                <c:ptCount val="1"/>
                <c:pt idx="0">
                  <c:v>Family</c:v>
                </c:pt>
              </c:strCache>
            </c:strRef>
          </c:tx>
          <c:spPr>
            <a:solidFill>
              <a:schemeClr val="accent4">
                <a:lumMod val="60000"/>
                <a:alpha val="85000"/>
              </a:schemeClr>
            </a:solidFill>
            <a:ln w="9525" cap="flat" cmpd="sng" algn="ctr">
              <a:solidFill>
                <a:schemeClr val="accent4">
                  <a:lumMod val="60000"/>
                  <a:lumMod val="75000"/>
                </a:schemeClr>
              </a:solidFill>
              <a:round/>
            </a:ln>
            <a:effectLst/>
            <a:sp3d contourW="9525">
              <a:contourClr>
                <a:schemeClr val="accent4">
                  <a:lumMod val="60000"/>
                  <a:lumMod val="75000"/>
                </a:schemeClr>
              </a:contourClr>
            </a:sp3d>
          </c:spPr>
          <c:invertIfNegative val="0"/>
          <c:cat>
            <c:strRef>
              <c:f>Sheet1!$A$2:$A$5</c:f>
              <c:strCache>
                <c:ptCount val="1"/>
                <c:pt idx="0">
                  <c:v>Genre</c:v>
                </c:pt>
              </c:strCache>
            </c:strRef>
          </c:cat>
          <c:val>
            <c:numRef>
              <c:f>Sheet1!$K$2:$K$5</c:f>
              <c:numCache>
                <c:formatCode>General</c:formatCode>
                <c:ptCount val="4"/>
                <c:pt idx="0">
                  <c:v>6</c:v>
                </c:pt>
              </c:numCache>
            </c:numRef>
          </c:val>
        </c:ser>
        <c:ser>
          <c:idx val="10"/>
          <c:order val="10"/>
          <c:tx>
            <c:strRef>
              <c:f>Sheet1!$L$1</c:f>
              <c:strCache>
                <c:ptCount val="1"/>
                <c:pt idx="0">
                  <c:v>Fantasy</c:v>
                </c:pt>
              </c:strCache>
            </c:strRef>
          </c:tx>
          <c:spPr>
            <a:solidFill>
              <a:schemeClr val="accent5">
                <a:lumMod val="60000"/>
                <a:alpha val="85000"/>
              </a:schemeClr>
            </a:solidFill>
            <a:ln w="9525" cap="flat" cmpd="sng" algn="ctr">
              <a:solidFill>
                <a:schemeClr val="accent5">
                  <a:lumMod val="60000"/>
                  <a:lumMod val="75000"/>
                </a:schemeClr>
              </a:solidFill>
              <a:round/>
            </a:ln>
            <a:effectLst/>
            <a:sp3d contourW="9525">
              <a:contourClr>
                <a:schemeClr val="accent5">
                  <a:lumMod val="60000"/>
                  <a:lumMod val="75000"/>
                </a:schemeClr>
              </a:contourClr>
            </a:sp3d>
          </c:spPr>
          <c:invertIfNegative val="0"/>
          <c:cat>
            <c:strRef>
              <c:f>Sheet1!$A$2:$A$5</c:f>
              <c:strCache>
                <c:ptCount val="1"/>
                <c:pt idx="0">
                  <c:v>Genre</c:v>
                </c:pt>
              </c:strCache>
            </c:strRef>
          </c:cat>
          <c:val>
            <c:numRef>
              <c:f>Sheet1!$L$2:$L$5</c:f>
              <c:numCache>
                <c:formatCode>General</c:formatCode>
                <c:ptCount val="4"/>
                <c:pt idx="0">
                  <c:v>14</c:v>
                </c:pt>
              </c:numCache>
            </c:numRef>
          </c:val>
        </c:ser>
        <c:ser>
          <c:idx val="11"/>
          <c:order val="11"/>
          <c:tx>
            <c:strRef>
              <c:f>Sheet1!$M$1</c:f>
              <c:strCache>
                <c:ptCount val="1"/>
                <c:pt idx="0">
                  <c:v>Game-Show</c:v>
                </c:pt>
              </c:strCache>
            </c:strRef>
          </c:tx>
          <c:spPr>
            <a:solidFill>
              <a:schemeClr val="accent6">
                <a:lumMod val="60000"/>
                <a:alpha val="85000"/>
              </a:schemeClr>
            </a:solidFill>
            <a:ln w="9525" cap="flat" cmpd="sng" algn="ctr">
              <a:solidFill>
                <a:schemeClr val="accent6">
                  <a:lumMod val="60000"/>
                  <a:lumMod val="75000"/>
                </a:schemeClr>
              </a:solidFill>
              <a:round/>
            </a:ln>
            <a:effectLst/>
            <a:sp3d contourW="9525">
              <a:contourClr>
                <a:schemeClr val="accent6">
                  <a:lumMod val="60000"/>
                  <a:lumMod val="75000"/>
                </a:schemeClr>
              </a:contourClr>
            </a:sp3d>
          </c:spPr>
          <c:invertIfNegative val="0"/>
          <c:cat>
            <c:strRef>
              <c:f>Sheet1!$A$2:$A$5</c:f>
              <c:strCache>
                <c:ptCount val="1"/>
                <c:pt idx="0">
                  <c:v>Genre</c:v>
                </c:pt>
              </c:strCache>
            </c:strRef>
          </c:cat>
          <c:val>
            <c:numRef>
              <c:f>Sheet1!$M$2:$M$5</c:f>
              <c:numCache>
                <c:formatCode>General</c:formatCode>
                <c:ptCount val="4"/>
                <c:pt idx="0">
                  <c:v>5</c:v>
                </c:pt>
              </c:numCache>
            </c:numRef>
          </c:val>
        </c:ser>
        <c:ser>
          <c:idx val="12"/>
          <c:order val="12"/>
          <c:tx>
            <c:strRef>
              <c:f>Sheet1!$N$1</c:f>
              <c:strCache>
                <c:ptCount val="1"/>
                <c:pt idx="0">
                  <c:v>History</c:v>
                </c:pt>
              </c:strCache>
            </c:strRef>
          </c:tx>
          <c:spPr>
            <a:solidFill>
              <a:schemeClr val="accent1">
                <a:lumMod val="80000"/>
                <a:lumOff val="20000"/>
                <a:alpha val="85000"/>
              </a:schemeClr>
            </a:solidFill>
            <a:ln w="9525" cap="flat" cmpd="sng" algn="ctr">
              <a:solidFill>
                <a:schemeClr val="accent1">
                  <a:lumMod val="80000"/>
                  <a:lumOff val="20000"/>
                  <a:lumMod val="75000"/>
                </a:schemeClr>
              </a:solidFill>
              <a:round/>
            </a:ln>
            <a:effectLst/>
            <a:sp3d contourW="9525">
              <a:contourClr>
                <a:schemeClr val="accent1">
                  <a:lumMod val="80000"/>
                  <a:lumOff val="20000"/>
                  <a:lumMod val="75000"/>
                </a:schemeClr>
              </a:contourClr>
            </a:sp3d>
          </c:spPr>
          <c:invertIfNegative val="0"/>
          <c:cat>
            <c:strRef>
              <c:f>Sheet1!$A$2:$A$5</c:f>
              <c:strCache>
                <c:ptCount val="1"/>
                <c:pt idx="0">
                  <c:v>Genre</c:v>
                </c:pt>
              </c:strCache>
            </c:strRef>
          </c:cat>
          <c:val>
            <c:numRef>
              <c:f>Sheet1!$N$2:$N$5</c:f>
              <c:numCache>
                <c:formatCode>General</c:formatCode>
                <c:ptCount val="4"/>
                <c:pt idx="0">
                  <c:v>14</c:v>
                </c:pt>
              </c:numCache>
            </c:numRef>
          </c:val>
        </c:ser>
        <c:ser>
          <c:idx val="13"/>
          <c:order val="13"/>
          <c:tx>
            <c:strRef>
              <c:f>Sheet1!$O$1</c:f>
              <c:strCache>
                <c:ptCount val="1"/>
                <c:pt idx="0">
                  <c:v>Horror</c:v>
                </c:pt>
              </c:strCache>
            </c:strRef>
          </c:tx>
          <c:spPr>
            <a:solidFill>
              <a:schemeClr val="accent2">
                <a:lumMod val="80000"/>
                <a:lumOff val="20000"/>
                <a:alpha val="85000"/>
              </a:schemeClr>
            </a:solidFill>
            <a:ln w="9525" cap="flat" cmpd="sng" algn="ctr">
              <a:solidFill>
                <a:schemeClr val="accent2">
                  <a:lumMod val="80000"/>
                  <a:lumOff val="20000"/>
                  <a:lumMod val="75000"/>
                </a:schemeClr>
              </a:solidFill>
              <a:round/>
            </a:ln>
            <a:effectLst/>
            <a:sp3d contourW="9525">
              <a:contourClr>
                <a:schemeClr val="accent2">
                  <a:lumMod val="80000"/>
                  <a:lumOff val="20000"/>
                  <a:lumMod val="75000"/>
                </a:schemeClr>
              </a:contourClr>
            </a:sp3d>
          </c:spPr>
          <c:invertIfNegative val="0"/>
          <c:cat>
            <c:strRef>
              <c:f>Sheet1!$A$2:$A$5</c:f>
              <c:strCache>
                <c:ptCount val="1"/>
                <c:pt idx="0">
                  <c:v>Genre</c:v>
                </c:pt>
              </c:strCache>
            </c:strRef>
          </c:cat>
          <c:val>
            <c:numRef>
              <c:f>Sheet1!$O$2:$O$5</c:f>
              <c:numCache>
                <c:formatCode>General</c:formatCode>
                <c:ptCount val="4"/>
                <c:pt idx="0">
                  <c:v>16</c:v>
                </c:pt>
              </c:numCache>
            </c:numRef>
          </c:val>
        </c:ser>
        <c:ser>
          <c:idx val="14"/>
          <c:order val="14"/>
          <c:tx>
            <c:strRef>
              <c:f>Sheet1!$P$1</c:f>
              <c:strCache>
                <c:ptCount val="1"/>
                <c:pt idx="0">
                  <c:v>Music</c:v>
                </c:pt>
              </c:strCache>
            </c:strRef>
          </c:tx>
          <c:spPr>
            <a:solidFill>
              <a:schemeClr val="accent3">
                <a:lumMod val="80000"/>
                <a:lumOff val="20000"/>
                <a:alpha val="85000"/>
              </a:schemeClr>
            </a:solidFill>
            <a:ln w="9525" cap="flat" cmpd="sng" algn="ctr">
              <a:solidFill>
                <a:schemeClr val="accent3">
                  <a:lumMod val="80000"/>
                  <a:lumOff val="20000"/>
                  <a:lumMod val="75000"/>
                </a:schemeClr>
              </a:solidFill>
              <a:round/>
            </a:ln>
            <a:effectLst/>
            <a:sp3d contourW="9525">
              <a:contourClr>
                <a:schemeClr val="accent3">
                  <a:lumMod val="80000"/>
                  <a:lumOff val="20000"/>
                  <a:lumMod val="75000"/>
                </a:schemeClr>
              </a:contourClr>
            </a:sp3d>
          </c:spPr>
          <c:invertIfNegative val="0"/>
          <c:cat>
            <c:strRef>
              <c:f>Sheet1!$A$2:$A$5</c:f>
              <c:strCache>
                <c:ptCount val="1"/>
                <c:pt idx="0">
                  <c:v>Genre</c:v>
                </c:pt>
              </c:strCache>
            </c:strRef>
          </c:cat>
          <c:val>
            <c:numRef>
              <c:f>Sheet1!$P$2:$P$5</c:f>
              <c:numCache>
                <c:formatCode>General</c:formatCode>
                <c:ptCount val="4"/>
                <c:pt idx="0">
                  <c:v>12</c:v>
                </c:pt>
              </c:numCache>
            </c:numRef>
          </c:val>
        </c:ser>
        <c:ser>
          <c:idx val="15"/>
          <c:order val="15"/>
          <c:tx>
            <c:strRef>
              <c:f>Sheet1!$Q$1</c:f>
              <c:strCache>
                <c:ptCount val="1"/>
                <c:pt idx="0">
                  <c:v>Musical</c:v>
                </c:pt>
              </c:strCache>
            </c:strRef>
          </c:tx>
          <c:spPr>
            <a:solidFill>
              <a:schemeClr val="accent4">
                <a:lumMod val="80000"/>
                <a:lumOff val="20000"/>
                <a:alpha val="85000"/>
              </a:schemeClr>
            </a:solidFill>
            <a:ln w="9525" cap="flat" cmpd="sng" algn="ctr">
              <a:solidFill>
                <a:schemeClr val="accent4">
                  <a:lumMod val="80000"/>
                  <a:lumOff val="20000"/>
                  <a:lumMod val="75000"/>
                </a:schemeClr>
              </a:solidFill>
              <a:round/>
            </a:ln>
            <a:effectLst/>
            <a:sp3d contourW="9525">
              <a:contourClr>
                <a:schemeClr val="accent4">
                  <a:lumMod val="80000"/>
                  <a:lumOff val="20000"/>
                  <a:lumMod val="75000"/>
                </a:schemeClr>
              </a:contourClr>
            </a:sp3d>
          </c:spPr>
          <c:invertIfNegative val="0"/>
          <c:cat>
            <c:strRef>
              <c:f>Sheet1!$A$2:$A$5</c:f>
              <c:strCache>
                <c:ptCount val="1"/>
                <c:pt idx="0">
                  <c:v>Genre</c:v>
                </c:pt>
              </c:strCache>
            </c:strRef>
          </c:cat>
          <c:val>
            <c:numRef>
              <c:f>Sheet1!$Q$2:$Q$5</c:f>
              <c:numCache>
                <c:formatCode>General</c:formatCode>
                <c:ptCount val="4"/>
                <c:pt idx="0">
                  <c:v>26</c:v>
                </c:pt>
              </c:numCache>
            </c:numRef>
          </c:val>
        </c:ser>
        <c:ser>
          <c:idx val="16"/>
          <c:order val="16"/>
          <c:tx>
            <c:strRef>
              <c:f>Sheet1!$R$1</c:f>
              <c:strCache>
                <c:ptCount val="1"/>
                <c:pt idx="0">
                  <c:v>Mystery</c:v>
                </c:pt>
              </c:strCache>
            </c:strRef>
          </c:tx>
          <c:spPr>
            <a:solidFill>
              <a:schemeClr val="accent5">
                <a:lumMod val="80000"/>
                <a:lumOff val="20000"/>
                <a:alpha val="85000"/>
              </a:schemeClr>
            </a:solidFill>
            <a:ln w="9525" cap="flat" cmpd="sng" algn="ctr">
              <a:solidFill>
                <a:schemeClr val="accent5">
                  <a:lumMod val="80000"/>
                  <a:lumOff val="20000"/>
                  <a:lumMod val="75000"/>
                </a:schemeClr>
              </a:solidFill>
              <a:round/>
            </a:ln>
            <a:effectLst/>
            <a:sp3d contourW="9525">
              <a:contourClr>
                <a:schemeClr val="accent5">
                  <a:lumMod val="80000"/>
                  <a:lumOff val="20000"/>
                  <a:lumMod val="75000"/>
                </a:schemeClr>
              </a:contourClr>
            </a:sp3d>
          </c:spPr>
          <c:invertIfNegative val="0"/>
          <c:cat>
            <c:strRef>
              <c:f>Sheet1!$A$2:$A$5</c:f>
              <c:strCache>
                <c:ptCount val="1"/>
                <c:pt idx="0">
                  <c:v>Genre</c:v>
                </c:pt>
              </c:strCache>
            </c:strRef>
          </c:cat>
          <c:val>
            <c:numRef>
              <c:f>Sheet1!$R$2:$R$5</c:f>
              <c:numCache>
                <c:formatCode>General</c:formatCode>
                <c:ptCount val="4"/>
                <c:pt idx="0">
                  <c:v>11</c:v>
                </c:pt>
              </c:numCache>
            </c:numRef>
          </c:val>
        </c:ser>
        <c:ser>
          <c:idx val="17"/>
          <c:order val="17"/>
          <c:tx>
            <c:strRef>
              <c:f>Sheet1!$S$1</c:f>
              <c:strCache>
                <c:ptCount val="1"/>
                <c:pt idx="0">
                  <c:v>News</c:v>
                </c:pt>
              </c:strCache>
            </c:strRef>
          </c:tx>
          <c:spPr>
            <a:solidFill>
              <a:schemeClr val="accent6">
                <a:lumMod val="80000"/>
                <a:lumOff val="20000"/>
                <a:alpha val="85000"/>
              </a:schemeClr>
            </a:solidFill>
            <a:ln w="9525" cap="flat" cmpd="sng" algn="ctr">
              <a:solidFill>
                <a:schemeClr val="accent6">
                  <a:lumMod val="80000"/>
                  <a:lumOff val="20000"/>
                  <a:lumMod val="75000"/>
                </a:schemeClr>
              </a:solidFill>
              <a:round/>
            </a:ln>
            <a:effectLst/>
            <a:sp3d contourW="9525">
              <a:contourClr>
                <a:schemeClr val="accent6">
                  <a:lumMod val="80000"/>
                  <a:lumOff val="20000"/>
                  <a:lumMod val="75000"/>
                </a:schemeClr>
              </a:contourClr>
            </a:sp3d>
          </c:spPr>
          <c:invertIfNegative val="0"/>
          <c:cat>
            <c:strRef>
              <c:f>Sheet1!$A$2:$A$5</c:f>
              <c:strCache>
                <c:ptCount val="1"/>
                <c:pt idx="0">
                  <c:v>Genre</c:v>
                </c:pt>
              </c:strCache>
            </c:strRef>
          </c:cat>
          <c:val>
            <c:numRef>
              <c:f>Sheet1!$S$2:$S$5</c:f>
              <c:numCache>
                <c:formatCode>General</c:formatCode>
                <c:ptCount val="4"/>
                <c:pt idx="0">
                  <c:v>13</c:v>
                </c:pt>
              </c:numCache>
            </c:numRef>
          </c:val>
        </c:ser>
        <c:ser>
          <c:idx val="18"/>
          <c:order val="18"/>
          <c:tx>
            <c:strRef>
              <c:f>Sheet1!$T$1</c:f>
              <c:strCache>
                <c:ptCount val="1"/>
                <c:pt idx="0">
                  <c:v>Reality-TV</c:v>
                </c:pt>
              </c:strCache>
            </c:strRef>
          </c:tx>
          <c:spPr>
            <a:solidFill>
              <a:schemeClr val="accent1">
                <a:lumMod val="80000"/>
                <a:alpha val="85000"/>
              </a:schemeClr>
            </a:solidFill>
            <a:ln w="9525" cap="flat" cmpd="sng" algn="ctr">
              <a:solidFill>
                <a:schemeClr val="accent1">
                  <a:lumMod val="80000"/>
                  <a:lumMod val="75000"/>
                </a:schemeClr>
              </a:solidFill>
              <a:round/>
            </a:ln>
            <a:effectLst/>
            <a:sp3d contourW="9525">
              <a:contourClr>
                <a:schemeClr val="accent1">
                  <a:lumMod val="80000"/>
                  <a:lumMod val="75000"/>
                </a:schemeClr>
              </a:contourClr>
            </a:sp3d>
          </c:spPr>
          <c:invertIfNegative val="0"/>
          <c:cat>
            <c:strRef>
              <c:f>Sheet1!$A$2:$A$5</c:f>
              <c:strCache>
                <c:ptCount val="1"/>
                <c:pt idx="0">
                  <c:v>Genre</c:v>
                </c:pt>
              </c:strCache>
            </c:strRef>
          </c:cat>
          <c:val>
            <c:numRef>
              <c:f>Sheet1!$T$2:$T$5</c:f>
              <c:numCache>
                <c:formatCode>General</c:formatCode>
                <c:ptCount val="4"/>
                <c:pt idx="0">
                  <c:v>33</c:v>
                </c:pt>
              </c:numCache>
            </c:numRef>
          </c:val>
        </c:ser>
        <c:ser>
          <c:idx val="19"/>
          <c:order val="19"/>
          <c:tx>
            <c:strRef>
              <c:f>Sheet1!$U$1</c:f>
              <c:strCache>
                <c:ptCount val="1"/>
                <c:pt idx="0">
                  <c:v>Romance</c:v>
                </c:pt>
              </c:strCache>
            </c:strRef>
          </c:tx>
          <c:spPr>
            <a:solidFill>
              <a:schemeClr val="accent2">
                <a:lumMod val="80000"/>
                <a:alpha val="85000"/>
              </a:schemeClr>
            </a:solidFill>
            <a:ln w="9525" cap="flat" cmpd="sng" algn="ctr">
              <a:solidFill>
                <a:schemeClr val="accent2">
                  <a:lumMod val="80000"/>
                  <a:lumMod val="75000"/>
                </a:schemeClr>
              </a:solidFill>
              <a:round/>
            </a:ln>
            <a:effectLst/>
            <a:sp3d contourW="9525">
              <a:contourClr>
                <a:schemeClr val="accent2">
                  <a:lumMod val="80000"/>
                  <a:lumMod val="75000"/>
                </a:schemeClr>
              </a:contourClr>
            </a:sp3d>
          </c:spPr>
          <c:invertIfNegative val="0"/>
          <c:cat>
            <c:strRef>
              <c:f>Sheet1!$A$2:$A$5</c:f>
              <c:strCache>
                <c:ptCount val="1"/>
                <c:pt idx="0">
                  <c:v>Genre</c:v>
                </c:pt>
              </c:strCache>
            </c:strRef>
          </c:cat>
          <c:val>
            <c:numRef>
              <c:f>Sheet1!$U$2:$U$5</c:f>
              <c:numCache>
                <c:formatCode>General</c:formatCode>
                <c:ptCount val="4"/>
                <c:pt idx="0">
                  <c:v>8</c:v>
                </c:pt>
              </c:numCache>
            </c:numRef>
          </c:val>
        </c:ser>
        <c:ser>
          <c:idx val="20"/>
          <c:order val="20"/>
          <c:tx>
            <c:strRef>
              <c:f>Sheet1!$V$1</c:f>
              <c:strCache>
                <c:ptCount val="1"/>
                <c:pt idx="0">
                  <c:v>Sci-Fi</c:v>
                </c:pt>
              </c:strCache>
            </c:strRef>
          </c:tx>
          <c:spPr>
            <a:solidFill>
              <a:schemeClr val="accent3">
                <a:lumMod val="80000"/>
                <a:alpha val="85000"/>
              </a:schemeClr>
            </a:solidFill>
            <a:ln w="9525" cap="flat" cmpd="sng" algn="ctr">
              <a:solidFill>
                <a:schemeClr val="accent3">
                  <a:lumMod val="80000"/>
                  <a:lumMod val="75000"/>
                </a:schemeClr>
              </a:solidFill>
              <a:round/>
            </a:ln>
            <a:effectLst/>
            <a:sp3d contourW="9525">
              <a:contourClr>
                <a:schemeClr val="accent3">
                  <a:lumMod val="80000"/>
                  <a:lumMod val="75000"/>
                </a:schemeClr>
              </a:contourClr>
            </a:sp3d>
          </c:spPr>
          <c:invertIfNegative val="0"/>
          <c:cat>
            <c:strRef>
              <c:f>Sheet1!$A$2:$A$5</c:f>
              <c:strCache>
                <c:ptCount val="1"/>
                <c:pt idx="0">
                  <c:v>Genre</c:v>
                </c:pt>
              </c:strCache>
            </c:strRef>
          </c:cat>
          <c:val>
            <c:numRef>
              <c:f>Sheet1!$V$2:$V$5</c:f>
              <c:numCache>
                <c:formatCode>General</c:formatCode>
                <c:ptCount val="4"/>
                <c:pt idx="0">
                  <c:v>12</c:v>
                </c:pt>
              </c:numCache>
            </c:numRef>
          </c:val>
        </c:ser>
        <c:ser>
          <c:idx val="21"/>
          <c:order val="21"/>
          <c:tx>
            <c:strRef>
              <c:f>Sheet1!$W$1</c:f>
              <c:strCache>
                <c:ptCount val="1"/>
                <c:pt idx="0">
                  <c:v>Short</c:v>
                </c:pt>
              </c:strCache>
            </c:strRef>
          </c:tx>
          <c:spPr>
            <a:solidFill>
              <a:schemeClr val="accent4">
                <a:lumMod val="80000"/>
                <a:alpha val="85000"/>
              </a:schemeClr>
            </a:solidFill>
            <a:ln w="9525" cap="flat" cmpd="sng" algn="ctr">
              <a:solidFill>
                <a:schemeClr val="accent4">
                  <a:lumMod val="80000"/>
                  <a:lumMod val="75000"/>
                </a:schemeClr>
              </a:solidFill>
              <a:round/>
            </a:ln>
            <a:effectLst/>
            <a:sp3d contourW="9525">
              <a:contourClr>
                <a:schemeClr val="accent4">
                  <a:lumMod val="80000"/>
                  <a:lumMod val="75000"/>
                </a:schemeClr>
              </a:contourClr>
            </a:sp3d>
          </c:spPr>
          <c:invertIfNegative val="0"/>
          <c:cat>
            <c:strRef>
              <c:f>Sheet1!$A$2:$A$5</c:f>
              <c:strCache>
                <c:ptCount val="1"/>
                <c:pt idx="0">
                  <c:v>Genre</c:v>
                </c:pt>
              </c:strCache>
            </c:strRef>
          </c:cat>
          <c:val>
            <c:numRef>
              <c:f>Sheet1!$W$2:$W$5</c:f>
              <c:numCache>
                <c:formatCode>General</c:formatCode>
                <c:ptCount val="4"/>
                <c:pt idx="0">
                  <c:v>18</c:v>
                </c:pt>
              </c:numCache>
            </c:numRef>
          </c:val>
        </c:ser>
        <c:ser>
          <c:idx val="22"/>
          <c:order val="22"/>
          <c:tx>
            <c:strRef>
              <c:f>Sheet1!$X$1</c:f>
              <c:strCache>
                <c:ptCount val="1"/>
                <c:pt idx="0">
                  <c:v>Sport</c:v>
                </c:pt>
              </c:strCache>
            </c:strRef>
          </c:tx>
          <c:spPr>
            <a:solidFill>
              <a:schemeClr val="accent5">
                <a:lumMod val="80000"/>
                <a:alpha val="85000"/>
              </a:schemeClr>
            </a:solidFill>
            <a:ln w="9525" cap="flat" cmpd="sng" algn="ctr">
              <a:solidFill>
                <a:schemeClr val="accent5">
                  <a:lumMod val="80000"/>
                  <a:lumMod val="75000"/>
                </a:schemeClr>
              </a:solidFill>
              <a:round/>
            </a:ln>
            <a:effectLst/>
            <a:sp3d contourW="9525">
              <a:contourClr>
                <a:schemeClr val="accent5">
                  <a:lumMod val="80000"/>
                  <a:lumMod val="75000"/>
                </a:schemeClr>
              </a:contourClr>
            </a:sp3d>
          </c:spPr>
          <c:invertIfNegative val="0"/>
          <c:cat>
            <c:strRef>
              <c:f>Sheet1!$A$2:$A$5</c:f>
              <c:strCache>
                <c:ptCount val="1"/>
                <c:pt idx="0">
                  <c:v>Genre</c:v>
                </c:pt>
              </c:strCache>
            </c:strRef>
          </c:cat>
          <c:val>
            <c:numRef>
              <c:f>Sheet1!$X$2:$X$5</c:f>
              <c:numCache>
                <c:formatCode>General</c:formatCode>
                <c:ptCount val="4"/>
                <c:pt idx="0">
                  <c:v>12</c:v>
                </c:pt>
              </c:numCache>
            </c:numRef>
          </c:val>
        </c:ser>
        <c:ser>
          <c:idx val="23"/>
          <c:order val="23"/>
          <c:tx>
            <c:strRef>
              <c:f>Sheet1!$Y$1</c:f>
              <c:strCache>
                <c:ptCount val="1"/>
                <c:pt idx="0">
                  <c:v>Talk-Show</c:v>
                </c:pt>
              </c:strCache>
            </c:strRef>
          </c:tx>
          <c:spPr>
            <a:solidFill>
              <a:schemeClr val="accent6">
                <a:lumMod val="80000"/>
                <a:alpha val="85000"/>
              </a:schemeClr>
            </a:solidFill>
            <a:ln w="9525" cap="flat" cmpd="sng" algn="ctr">
              <a:solidFill>
                <a:schemeClr val="accent6">
                  <a:lumMod val="80000"/>
                  <a:lumMod val="75000"/>
                </a:schemeClr>
              </a:solidFill>
              <a:round/>
            </a:ln>
            <a:effectLst/>
            <a:sp3d contourW="9525">
              <a:contourClr>
                <a:schemeClr val="accent6">
                  <a:lumMod val="80000"/>
                  <a:lumMod val="75000"/>
                </a:schemeClr>
              </a:contourClr>
            </a:sp3d>
          </c:spPr>
          <c:invertIfNegative val="0"/>
          <c:cat>
            <c:strRef>
              <c:f>Sheet1!$A$2:$A$5</c:f>
              <c:strCache>
                <c:ptCount val="1"/>
                <c:pt idx="0">
                  <c:v>Genre</c:v>
                </c:pt>
              </c:strCache>
            </c:strRef>
          </c:cat>
          <c:val>
            <c:numRef>
              <c:f>Sheet1!$Y$2:$Y$5</c:f>
              <c:numCache>
                <c:formatCode>General</c:formatCode>
                <c:ptCount val="4"/>
                <c:pt idx="0">
                  <c:v>15</c:v>
                </c:pt>
              </c:numCache>
            </c:numRef>
          </c:val>
        </c:ser>
        <c:ser>
          <c:idx val="24"/>
          <c:order val="24"/>
          <c:tx>
            <c:strRef>
              <c:f>Sheet1!$Z$1</c:f>
              <c:strCache>
                <c:ptCount val="1"/>
                <c:pt idx="0">
                  <c:v>Thriller</c:v>
                </c:pt>
              </c:strCache>
            </c:strRef>
          </c:tx>
          <c:spPr>
            <a:solidFill>
              <a:schemeClr val="accent1">
                <a:lumMod val="60000"/>
                <a:lumOff val="40000"/>
                <a:alpha val="85000"/>
              </a:schemeClr>
            </a:solidFill>
            <a:ln w="9525" cap="flat" cmpd="sng" algn="ctr">
              <a:solidFill>
                <a:schemeClr val="accent1">
                  <a:lumMod val="60000"/>
                  <a:lumOff val="40000"/>
                  <a:lumMod val="75000"/>
                </a:schemeClr>
              </a:solidFill>
              <a:round/>
            </a:ln>
            <a:effectLst/>
            <a:sp3d contourW="9525">
              <a:contourClr>
                <a:schemeClr val="accent1">
                  <a:lumMod val="60000"/>
                  <a:lumOff val="40000"/>
                  <a:lumMod val="75000"/>
                </a:schemeClr>
              </a:contourClr>
            </a:sp3d>
          </c:spPr>
          <c:invertIfNegative val="0"/>
          <c:cat>
            <c:strRef>
              <c:f>Sheet1!$A$2:$A$5</c:f>
              <c:strCache>
                <c:ptCount val="1"/>
                <c:pt idx="0">
                  <c:v>Genre</c:v>
                </c:pt>
              </c:strCache>
            </c:strRef>
          </c:cat>
          <c:val>
            <c:numRef>
              <c:f>Sheet1!$Z$2:$Z$5</c:f>
              <c:numCache>
                <c:formatCode>General</c:formatCode>
                <c:ptCount val="4"/>
                <c:pt idx="0">
                  <c:v>11</c:v>
                </c:pt>
              </c:numCache>
            </c:numRef>
          </c:val>
        </c:ser>
        <c:ser>
          <c:idx val="25"/>
          <c:order val="25"/>
          <c:tx>
            <c:strRef>
              <c:f>Sheet1!$AA$1</c:f>
              <c:strCache>
                <c:ptCount val="1"/>
                <c:pt idx="0">
                  <c:v>War</c:v>
                </c:pt>
              </c:strCache>
            </c:strRef>
          </c:tx>
          <c:spPr>
            <a:solidFill>
              <a:schemeClr val="accent2">
                <a:lumMod val="60000"/>
                <a:lumOff val="40000"/>
                <a:alpha val="85000"/>
              </a:schemeClr>
            </a:solidFill>
            <a:ln w="9525" cap="flat" cmpd="sng" algn="ctr">
              <a:solidFill>
                <a:schemeClr val="accent2">
                  <a:lumMod val="60000"/>
                  <a:lumOff val="40000"/>
                  <a:lumMod val="75000"/>
                </a:schemeClr>
              </a:solidFill>
              <a:round/>
            </a:ln>
            <a:effectLst/>
            <a:sp3d contourW="9525">
              <a:contourClr>
                <a:schemeClr val="accent2">
                  <a:lumMod val="60000"/>
                  <a:lumOff val="40000"/>
                  <a:lumMod val="75000"/>
                </a:schemeClr>
              </a:contourClr>
            </a:sp3d>
          </c:spPr>
          <c:invertIfNegative val="0"/>
          <c:cat>
            <c:strRef>
              <c:f>Sheet1!$A$2:$A$5</c:f>
              <c:strCache>
                <c:ptCount val="1"/>
                <c:pt idx="0">
                  <c:v>Genre</c:v>
                </c:pt>
              </c:strCache>
            </c:strRef>
          </c:cat>
          <c:val>
            <c:numRef>
              <c:f>Sheet1!$AA$2:$AA$5</c:f>
              <c:numCache>
                <c:formatCode>General</c:formatCode>
                <c:ptCount val="4"/>
                <c:pt idx="0">
                  <c:v>18</c:v>
                </c:pt>
              </c:numCache>
            </c:numRef>
          </c:val>
        </c:ser>
        <c:ser>
          <c:idx val="26"/>
          <c:order val="26"/>
          <c:tx>
            <c:strRef>
              <c:f>Sheet1!$AB$1</c:f>
              <c:strCache>
                <c:ptCount val="1"/>
                <c:pt idx="0">
                  <c:v>Western</c:v>
                </c:pt>
              </c:strCache>
            </c:strRef>
          </c:tx>
          <c:spPr>
            <a:solidFill>
              <a:schemeClr val="accent3">
                <a:lumMod val="60000"/>
                <a:lumOff val="40000"/>
                <a:alpha val="85000"/>
              </a:schemeClr>
            </a:solidFill>
            <a:ln w="9525" cap="flat" cmpd="sng" algn="ctr">
              <a:solidFill>
                <a:schemeClr val="accent3">
                  <a:lumMod val="60000"/>
                  <a:lumOff val="40000"/>
                  <a:lumMod val="75000"/>
                </a:schemeClr>
              </a:solidFill>
              <a:round/>
            </a:ln>
            <a:effectLst/>
            <a:sp3d contourW="9525">
              <a:contourClr>
                <a:schemeClr val="accent3">
                  <a:lumMod val="60000"/>
                  <a:lumOff val="40000"/>
                  <a:lumMod val="75000"/>
                </a:schemeClr>
              </a:contourClr>
            </a:sp3d>
          </c:spPr>
          <c:invertIfNegative val="0"/>
          <c:cat>
            <c:strRef>
              <c:f>Sheet1!$A$2:$A$5</c:f>
              <c:strCache>
                <c:ptCount val="1"/>
                <c:pt idx="0">
                  <c:v>Genre</c:v>
                </c:pt>
              </c:strCache>
            </c:strRef>
          </c:cat>
          <c:val>
            <c:numRef>
              <c:f>Sheet1!$AB$2:$AB$5</c:f>
              <c:numCache>
                <c:formatCode>General</c:formatCode>
                <c:ptCount val="4"/>
                <c:pt idx="0">
                  <c:v>30</c:v>
                </c:pt>
              </c:numCache>
            </c:numRef>
          </c:val>
        </c:ser>
        <c:dLbls>
          <c:showLegendKey val="0"/>
          <c:showVal val="0"/>
          <c:showCatName val="0"/>
          <c:showSerName val="0"/>
          <c:showPercent val="0"/>
          <c:showBubbleSize val="0"/>
        </c:dLbls>
        <c:gapWidth val="65"/>
        <c:shape val="box"/>
        <c:axId val="439164112"/>
        <c:axId val="384136768"/>
        <c:axId val="0"/>
      </c:bar3DChart>
      <c:catAx>
        <c:axId val="4391641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Genres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84136768"/>
        <c:crosses val="autoZero"/>
        <c:auto val="1"/>
        <c:lblAlgn val="ctr"/>
        <c:lblOffset val="100"/>
        <c:noMultiLvlLbl val="0"/>
      </c:catAx>
      <c:valAx>
        <c:axId val="3841367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Percentage Change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3916411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 Released Over the Years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Years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Sheet1!$A$2:$A$19</c:f>
              <c:numCache>
                <c:formatCode>General</c:formatCod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Sheet1!$B$2:$B$19</c:f>
              <c:numCache>
                <c:formatCode>General</c:formatCode>
                <c:ptCount val="18"/>
                <c:pt idx="0">
                  <c:v>103162</c:v>
                </c:pt>
                <c:pt idx="1">
                  <c:v>113276</c:v>
                </c:pt>
                <c:pt idx="2">
                  <c:v>123784</c:v>
                </c:pt>
                <c:pt idx="3">
                  <c:v>142898</c:v>
                </c:pt>
                <c:pt idx="4">
                  <c:v>162629</c:v>
                </c:pt>
                <c:pt idx="5">
                  <c:v>187632</c:v>
                </c:pt>
                <c:pt idx="6">
                  <c:v>210281</c:v>
                </c:pt>
                <c:pt idx="7">
                  <c:v>227791</c:v>
                </c:pt>
                <c:pt idx="8">
                  <c:v>241859</c:v>
                </c:pt>
                <c:pt idx="9">
                  <c:v>263943</c:v>
                </c:pt>
                <c:pt idx="10">
                  <c:v>296089</c:v>
                </c:pt>
                <c:pt idx="11">
                  <c:v>341554</c:v>
                </c:pt>
                <c:pt idx="12">
                  <c:v>376211</c:v>
                </c:pt>
                <c:pt idx="13">
                  <c:v>396173</c:v>
                </c:pt>
                <c:pt idx="14">
                  <c:v>411757</c:v>
                </c:pt>
                <c:pt idx="15">
                  <c:v>411594</c:v>
                </c:pt>
                <c:pt idx="16">
                  <c:v>418505</c:v>
                </c:pt>
                <c:pt idx="17">
                  <c:v>392812</c:v>
                </c:pt>
              </c:numCache>
            </c:numRef>
          </c:val>
          <c:smooth val="0"/>
        </c:ser>
        <c:dLbls>
          <c:showLegendKey val="0"/>
          <c:showVal val="0"/>
          <c:showCatName val="0"/>
          <c:showSerName val="0"/>
          <c:showPercent val="0"/>
          <c:showBubbleSize val="0"/>
        </c:dLbls>
        <c:marker val="1"/>
        <c:smooth val="0"/>
        <c:axId val="384137552"/>
        <c:axId val="384137944"/>
      </c:lineChart>
      <c:catAx>
        <c:axId val="38413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37944"/>
        <c:crosses val="autoZero"/>
        <c:auto val="1"/>
        <c:lblAlgn val="ctr"/>
        <c:lblOffset val="100"/>
        <c:noMultiLvlLbl val="0"/>
      </c:catAx>
      <c:valAx>
        <c:axId val="384137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Number of Movies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3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10</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Moses</dc:creator>
  <cp:keywords/>
  <dc:description/>
  <cp:lastModifiedBy>Sameer Moses</cp:lastModifiedBy>
  <cp:revision>33</cp:revision>
  <dcterms:created xsi:type="dcterms:W3CDTF">2018-11-27T04:26:00Z</dcterms:created>
  <dcterms:modified xsi:type="dcterms:W3CDTF">2018-12-01T00:08:00Z</dcterms:modified>
</cp:coreProperties>
</file>