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13E6B" w14:textId="19EFBD10" w:rsidR="00D748C4" w:rsidRDefault="00D748C4">
      <w:pPr>
        <w:spacing w:before="210" w:after="0" w:line="360" w:lineRule="auto"/>
      </w:pPr>
    </w:p>
    <w:p w14:paraId="371466FD" w14:textId="4A6F3333" w:rsidR="00D748C4" w:rsidRDefault="00000000">
      <w:pPr>
        <w:spacing w:before="157" w:after="157" w:line="270" w:lineRule="auto"/>
      </w:pPr>
      <w:bookmarkStart w:id="0" w:name="end_to_end_name_screening_process_c1403f"/>
      <w:r>
        <w:rPr>
          <w:rFonts w:ascii="inter" w:eastAsia="inter" w:hAnsi="inter" w:cs="inter"/>
          <w:b/>
          <w:color w:val="000000"/>
          <w:sz w:val="39"/>
        </w:rPr>
        <w:t>End-to-End Name Screening Process (with FTS5 Integration)</w:t>
      </w:r>
      <w:bookmarkEnd w:id="0"/>
    </w:p>
    <w:p w14:paraId="24BFC2C4" w14:textId="77777777" w:rsidR="00D748C4" w:rsidRDefault="00000000">
      <w:pPr>
        <w:spacing w:after="210" w:line="360" w:lineRule="auto"/>
      </w:pPr>
      <w:r>
        <w:rPr>
          <w:rFonts w:ascii="inter" w:eastAsia="inter" w:hAnsi="inter" w:cs="inter"/>
          <w:color w:val="000000"/>
        </w:rPr>
        <w:t>This solution processes sanctions data and payment messages, efficiently matches entity names, and helps flag possible risks using sophisticated text normalization and full-text search.</w:t>
      </w:r>
    </w:p>
    <w:p w14:paraId="6B9F9E49" w14:textId="77777777" w:rsidR="00D748C4" w:rsidRDefault="00000000">
      <w:pPr>
        <w:spacing w:before="315" w:after="105" w:line="360" w:lineRule="auto"/>
        <w:ind w:left="-30"/>
      </w:pPr>
      <w:bookmarkStart w:id="1" w:name="bm_1_sanctions_list_ingestion"/>
      <w:r>
        <w:rPr>
          <w:rFonts w:ascii="inter" w:eastAsia="inter" w:hAnsi="inter" w:cs="inter"/>
          <w:b/>
          <w:color w:val="000000"/>
          <w:sz w:val="24"/>
        </w:rPr>
        <w:t>1. Sanctions List Ingestion</w:t>
      </w:r>
      <w:bookmarkEnd w:id="1"/>
    </w:p>
    <w:p w14:paraId="6588427D" w14:textId="77777777" w:rsidR="00D748C4" w:rsidRDefault="00000000">
      <w:pPr>
        <w:numPr>
          <w:ilvl w:val="0"/>
          <w:numId w:val="1"/>
        </w:numPr>
        <w:spacing w:before="105" w:after="105" w:line="360" w:lineRule="auto"/>
      </w:pPr>
      <w:r>
        <w:rPr>
          <w:rFonts w:ascii="inter" w:eastAsia="inter" w:hAnsi="inter" w:cs="inter"/>
          <w:b/>
          <w:color w:val="000000"/>
        </w:rPr>
        <w:t>Download &amp; Parse:</w:t>
      </w:r>
      <w:r>
        <w:rPr>
          <w:rFonts w:ascii="inter" w:eastAsia="inter" w:hAnsi="inter" w:cs="inter"/>
          <w:color w:val="000000"/>
        </w:rPr>
        <w:t xml:space="preserve"> Get sanctions lists from trusted sources (e.g., OFAC, UN).</w:t>
      </w:r>
      <w:bookmarkStart w:id="2" w:name="fnref1"/>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76BABDF" w14:textId="77777777" w:rsidR="00D748C4" w:rsidRDefault="00000000">
      <w:pPr>
        <w:numPr>
          <w:ilvl w:val="0"/>
          <w:numId w:val="1"/>
        </w:numPr>
        <w:spacing w:before="105" w:after="105" w:line="360" w:lineRule="auto"/>
      </w:pPr>
      <w:r>
        <w:rPr>
          <w:rFonts w:ascii="inter" w:eastAsia="inter" w:hAnsi="inter" w:cs="inter"/>
          <w:b/>
          <w:color w:val="000000"/>
        </w:rPr>
        <w:t>File Types:</w:t>
      </w:r>
      <w:r>
        <w:rPr>
          <w:rFonts w:ascii="inter" w:eastAsia="inter" w:hAnsi="inter" w:cs="inter"/>
          <w:color w:val="000000"/>
        </w:rPr>
        <w:t xml:space="preserve"> Often CSV, XML, TXT, or other; sources may vary.</w:t>
      </w:r>
      <w:bookmarkStart w:id="3" w:name="fnref2"/>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 w:name="fnref1_1"/>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8AD6A85" w14:textId="77777777" w:rsidR="00D748C4" w:rsidRDefault="00000000">
      <w:pPr>
        <w:numPr>
          <w:ilvl w:val="0"/>
          <w:numId w:val="1"/>
        </w:numPr>
        <w:spacing w:before="105" w:after="105" w:line="360" w:lineRule="auto"/>
      </w:pPr>
      <w:r>
        <w:rPr>
          <w:rFonts w:ascii="inter" w:eastAsia="inter" w:hAnsi="inter" w:cs="inter"/>
          <w:b/>
          <w:color w:val="000000"/>
        </w:rPr>
        <w:t>Parse &amp; Structure:</w:t>
      </w:r>
      <w:r>
        <w:rPr>
          <w:rFonts w:ascii="inter" w:eastAsia="inter" w:hAnsi="inter" w:cs="inter"/>
          <w:color w:val="000000"/>
        </w:rPr>
        <w:t xml:space="preserve"> Extracts fields: name, aliases, date of birth, nationality, ID numbers.</w:t>
      </w:r>
      <w:bookmarkStart w:id="5" w:name="fnref1_2"/>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6" w:name="fnref2_1"/>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p>
    <w:p w14:paraId="6FDC485B" w14:textId="77777777" w:rsidR="00D748C4" w:rsidRDefault="00000000">
      <w:pPr>
        <w:spacing w:before="315" w:after="105" w:line="360" w:lineRule="auto"/>
        <w:ind w:left="-30"/>
      </w:pPr>
      <w:bookmarkStart w:id="7" w:name="bm_2_data_normalization_and_cleaning"/>
      <w:r>
        <w:rPr>
          <w:rFonts w:ascii="inter" w:eastAsia="inter" w:hAnsi="inter" w:cs="inter"/>
          <w:b/>
          <w:color w:val="000000"/>
          <w:sz w:val="24"/>
        </w:rPr>
        <w:t>2. Data Normalization and Cleaning</w:t>
      </w:r>
      <w:bookmarkEnd w:id="7"/>
    </w:p>
    <w:p w14:paraId="24AADBC4" w14:textId="0C9CAE9E" w:rsidR="00D84B80" w:rsidRDefault="00000000" w:rsidP="00D84B80">
      <w:pPr>
        <w:numPr>
          <w:ilvl w:val="0"/>
          <w:numId w:val="2"/>
        </w:numPr>
        <w:spacing w:before="105" w:after="105" w:line="360" w:lineRule="auto"/>
      </w:pPr>
      <w:r>
        <w:rPr>
          <w:rFonts w:ascii="inter" w:eastAsia="inter" w:hAnsi="inter" w:cs="inter"/>
          <w:b/>
          <w:color w:val="000000"/>
        </w:rPr>
        <w:t>Unicode Normalization:</w:t>
      </w:r>
      <w:r>
        <w:rPr>
          <w:rFonts w:ascii="inter" w:eastAsia="inter" w:hAnsi="inter" w:cs="inter"/>
          <w:color w:val="000000"/>
        </w:rPr>
        <w:t xml:space="preserve"> Removes special characters, accents, inconsistent spacing, and script confusion.</w:t>
      </w:r>
      <w:bookmarkStart w:id="8" w:name="fnref3"/>
      <w:bookmarkEnd w:id="8"/>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9" w:name="fnref2_2"/>
      <w:bookmarkEnd w:id="9"/>
      <w:r>
        <w:fldChar w:fldCharType="begin"/>
      </w:r>
      <w:r>
        <w:instrText>HYPERLINK \l "fn2" \h</w:instrText>
      </w:r>
      <w:r>
        <w:fldChar w:fldCharType="separate"/>
      </w:r>
      <w:r>
        <w:rPr>
          <w:rFonts w:ascii="inter" w:eastAsia="inter" w:hAnsi="inter" w:cs="inter"/>
          <w:u w:val="single"/>
          <w:vertAlign w:val="superscript"/>
        </w:rPr>
        <w:t>[2]</w:t>
      </w:r>
      <w:r>
        <w:fldChar w:fldCharType="end"/>
      </w:r>
      <w:r w:rsidR="00D84B80">
        <w:t xml:space="preserve"> </w:t>
      </w:r>
      <w:r w:rsidR="00D84B80">
        <w:t>–</w:t>
      </w:r>
      <w:r w:rsidR="00D84B80">
        <w:t xml:space="preserve"> </w:t>
      </w:r>
    </w:p>
    <w:p w14:paraId="3BE141D6" w14:textId="1545751F" w:rsidR="00D84B80" w:rsidRDefault="00D84B80" w:rsidP="00D84B80">
      <w:pPr>
        <w:numPr>
          <w:ilvl w:val="0"/>
          <w:numId w:val="2"/>
        </w:numPr>
        <w:spacing w:before="105" w:after="105" w:line="360" w:lineRule="auto"/>
      </w:pPr>
      <w:r>
        <w:t xml:space="preserve">Handle Literal </w:t>
      </w:r>
      <w:r>
        <w:t>“</w:t>
      </w:r>
      <w:r>
        <w:t>\</w:t>
      </w:r>
      <w:proofErr w:type="spellStart"/>
      <w:r>
        <w:t>uXXXX</w:t>
      </w:r>
      <w:proofErr w:type="spellEnd"/>
      <w:r>
        <w:t>”</w:t>
      </w:r>
      <w:r>
        <w:t xml:space="preserve"> Escapes in XML Text</w:t>
      </w:r>
    </w:p>
    <w:p w14:paraId="1BF607D9" w14:textId="77777777" w:rsidR="00D84B80" w:rsidRDefault="00D84B80" w:rsidP="00D84B80">
      <w:pPr>
        <w:numPr>
          <w:ilvl w:val="8"/>
          <w:numId w:val="2"/>
        </w:numPr>
        <w:spacing w:before="105" w:after="105" w:line="360" w:lineRule="auto"/>
        <w:ind w:left="540" w:hanging="360"/>
      </w:pPr>
      <w:r>
        <w:t>Some XML files might have literal escape sequences (e.g. a backslash followed by u200b) instead of real Unicode characters:</w:t>
      </w:r>
    </w:p>
    <w:p w14:paraId="4C143307" w14:textId="29F44B35" w:rsidR="00D84B80" w:rsidRDefault="00D84B80" w:rsidP="00D84B80">
      <w:pPr>
        <w:numPr>
          <w:ilvl w:val="8"/>
          <w:numId w:val="2"/>
        </w:numPr>
        <w:spacing w:before="105" w:after="105" w:line="360" w:lineRule="auto"/>
        <w:ind w:left="540" w:hanging="360"/>
      </w:pPr>
      <w:r>
        <w:t>"John Smith\u200b" (where \u200b is a zero-width space, invisible but problematic for matching).</w:t>
      </w:r>
    </w:p>
    <w:p w14:paraId="0297942D" w14:textId="77777777" w:rsidR="00D84B80" w:rsidRDefault="00D84B80" w:rsidP="00D84B80">
      <w:pPr>
        <w:numPr>
          <w:ilvl w:val="0"/>
          <w:numId w:val="2"/>
        </w:numPr>
        <w:spacing w:before="105" w:after="105" w:line="360" w:lineRule="auto"/>
      </w:pPr>
      <w:r>
        <w:t xml:space="preserve">C) Normalize Common </w:t>
      </w:r>
      <w:r>
        <w:t>“</w:t>
      </w:r>
      <w:r>
        <w:t>Fancy</w:t>
      </w:r>
      <w:r>
        <w:t>”</w:t>
      </w:r>
      <w:r>
        <w:t xml:space="preserve"> Punctuation</w:t>
      </w:r>
    </w:p>
    <w:p w14:paraId="43060236" w14:textId="30A5D8B3" w:rsidR="00D84B80" w:rsidRDefault="00D84B80" w:rsidP="00D84B80">
      <w:pPr>
        <w:numPr>
          <w:ilvl w:val="8"/>
          <w:numId w:val="2"/>
        </w:numPr>
        <w:spacing w:before="105" w:after="105" w:line="360" w:lineRule="auto"/>
        <w:ind w:left="540" w:hanging="360"/>
      </w:pPr>
      <w:r>
        <w:t xml:space="preserve">Sometimes names have curly quotes or special spaces (like </w:t>
      </w:r>
      <w:r>
        <w:t>“</w:t>
      </w:r>
      <w:r>
        <w:t>Smith</w:t>
      </w:r>
      <w:r>
        <w:t>”</w:t>
      </w:r>
      <w:r>
        <w:t xml:space="preserve"> instead of "Smith", or non-breaking spaces).</w:t>
      </w:r>
    </w:p>
    <w:p w14:paraId="11C8610F" w14:textId="77777777" w:rsidR="00D748C4" w:rsidRDefault="00000000">
      <w:pPr>
        <w:numPr>
          <w:ilvl w:val="0"/>
          <w:numId w:val="2"/>
        </w:numPr>
        <w:spacing w:before="105" w:after="105" w:line="360" w:lineRule="auto"/>
      </w:pPr>
      <w:r>
        <w:rPr>
          <w:rFonts w:ascii="inter" w:eastAsia="inter" w:hAnsi="inter" w:cs="inter"/>
          <w:b/>
          <w:color w:val="000000"/>
        </w:rPr>
        <w:t>Case Folding &amp; Trimming:</w:t>
      </w:r>
      <w:r>
        <w:rPr>
          <w:rFonts w:ascii="inter" w:eastAsia="inter" w:hAnsi="inter" w:cs="inter"/>
          <w:color w:val="000000"/>
        </w:rPr>
        <w:t xml:space="preserve"> Converts all text to lowercase and strips extra whitespace.</w:t>
      </w:r>
      <w:bookmarkStart w:id="10" w:name="fnref2_3"/>
      <w:bookmarkEnd w:id="1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1" w:name="fnref3_1"/>
      <w:bookmarkEnd w:id="11"/>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F402955" w14:textId="77777777" w:rsidR="00D748C4" w:rsidRDefault="00000000">
      <w:pPr>
        <w:numPr>
          <w:ilvl w:val="0"/>
          <w:numId w:val="2"/>
        </w:numPr>
        <w:spacing w:before="105" w:after="105" w:line="360" w:lineRule="auto"/>
      </w:pPr>
      <w:r>
        <w:rPr>
          <w:rFonts w:ascii="inter" w:eastAsia="inter" w:hAnsi="inter" w:cs="inter"/>
          <w:b/>
          <w:color w:val="000000"/>
        </w:rPr>
        <w:t>Diacritics Removal:</w:t>
      </w:r>
      <w:r>
        <w:rPr>
          <w:rFonts w:ascii="inter" w:eastAsia="inter" w:hAnsi="inter" w:cs="inter"/>
          <w:color w:val="000000"/>
        </w:rPr>
        <w:t xml:space="preserve"> Standardizes text by removing accents (e.g., 'é' → 'e').</w:t>
      </w:r>
      <w:bookmarkStart w:id="12" w:name="fnref3_2"/>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3" w:name="fnref2_4"/>
      <w:bookmarkEnd w:id="13"/>
      <w:r>
        <w:fldChar w:fldCharType="begin"/>
      </w:r>
      <w:r>
        <w:instrText>HYPERLINK \l "fn2" \h</w:instrText>
      </w:r>
      <w:r>
        <w:fldChar w:fldCharType="separate"/>
      </w:r>
      <w:r>
        <w:rPr>
          <w:rFonts w:ascii="inter" w:eastAsia="inter" w:hAnsi="inter" w:cs="inter"/>
          <w:u w:val="single"/>
          <w:vertAlign w:val="superscript"/>
        </w:rPr>
        <w:t>[2]</w:t>
      </w:r>
      <w:r>
        <w:fldChar w:fldCharType="end"/>
      </w:r>
    </w:p>
    <w:p w14:paraId="14AB2202" w14:textId="440C221F" w:rsidR="00D84B80" w:rsidRDefault="00D84B80" w:rsidP="00D84B80">
      <w:pPr>
        <w:numPr>
          <w:ilvl w:val="0"/>
          <w:numId w:val="2"/>
        </w:numPr>
        <w:spacing w:before="105" w:after="105" w:line="360" w:lineRule="auto"/>
      </w:pPr>
      <w:r>
        <w:t>Some names might have accents/diacritics (examples: Jos</w:t>
      </w:r>
      <w:r>
        <w:t>é</w:t>
      </w:r>
      <w:r>
        <w:t>, Fran</w:t>
      </w:r>
      <w:r>
        <w:t>ç</w:t>
      </w:r>
      <w:r>
        <w:t>ois). To compare strings reliably, you want to strip those marks safely.</w:t>
      </w:r>
    </w:p>
    <w:p w14:paraId="071AE15B" w14:textId="617E3ABC" w:rsidR="00CF3D96" w:rsidRDefault="00000000" w:rsidP="00CF3D96">
      <w:pPr>
        <w:numPr>
          <w:ilvl w:val="0"/>
          <w:numId w:val="2"/>
        </w:numPr>
        <w:spacing w:before="105" w:after="105" w:line="360" w:lineRule="auto"/>
      </w:pPr>
      <w:r>
        <w:rPr>
          <w:rFonts w:ascii="inter" w:eastAsia="inter" w:hAnsi="inter" w:cs="inter"/>
          <w:b/>
          <w:color w:val="000000"/>
        </w:rPr>
        <w:t>Alias Expansion:</w:t>
      </w:r>
      <w:r>
        <w:rPr>
          <w:rFonts w:ascii="inter" w:eastAsia="inter" w:hAnsi="inter" w:cs="inter"/>
          <w:color w:val="000000"/>
        </w:rPr>
        <w:t xml:space="preserve"> Each entity’s aliases are fully normalized too.</w:t>
      </w:r>
      <w:bookmarkStart w:id="14" w:name="fnref1_3"/>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5" w:name="fnref2_5"/>
      <w:bookmarkEnd w:id="15"/>
      <w:r>
        <w:fldChar w:fldCharType="begin"/>
      </w:r>
      <w:r>
        <w:instrText>HYPERLINK \l "fn2" \h</w:instrText>
      </w:r>
      <w:r>
        <w:fldChar w:fldCharType="separate"/>
      </w:r>
      <w:r>
        <w:rPr>
          <w:rFonts w:ascii="inter" w:eastAsia="inter" w:hAnsi="inter" w:cs="inter"/>
          <w:u w:val="single"/>
          <w:vertAlign w:val="superscript"/>
        </w:rPr>
        <w:t>[2]</w:t>
      </w:r>
      <w:r>
        <w:fldChar w:fldCharType="end"/>
      </w:r>
      <w:r w:rsidR="00CF3D96">
        <w:t xml:space="preserve"> </w:t>
      </w:r>
      <w:proofErr w:type="gramStart"/>
      <w:r w:rsidR="00CF3D96">
        <w:t xml:space="preserve">- </w:t>
      </w:r>
      <w:r w:rsidR="00CF3D96">
        <w:t xml:space="preserve"> (</w:t>
      </w:r>
      <w:proofErr w:type="gramEnd"/>
      <w:r w:rsidR="00CF3D96">
        <w:t xml:space="preserve">e.g. </w:t>
      </w:r>
      <w:r w:rsidR="00CF3D96">
        <w:t>“</w:t>
      </w:r>
      <w:r w:rsidR="00CF3D96">
        <w:t>Mohammed bin Salman</w:t>
      </w:r>
      <w:r w:rsidR="00CF3D96">
        <w:t>”</w:t>
      </w:r>
      <w:r w:rsidR="00CF3D96">
        <w:t>) can appear under multiple aliases or transliterations:</w:t>
      </w:r>
    </w:p>
    <w:p w14:paraId="2E1B9D6F" w14:textId="45A9999F" w:rsidR="00CF3D96" w:rsidRDefault="00CF3D96" w:rsidP="00CF3D96">
      <w:pPr>
        <w:numPr>
          <w:ilvl w:val="0"/>
          <w:numId w:val="2"/>
        </w:numPr>
        <w:spacing w:before="105" w:after="105" w:line="360" w:lineRule="auto"/>
      </w:pPr>
      <w:r>
        <w:lastRenderedPageBreak/>
        <w:t>Entity</w:t>
      </w:r>
      <w:r>
        <w:tab/>
      </w:r>
      <w:proofErr w:type="spellStart"/>
      <w:r>
        <w:t>AliasesMohammed</w:t>
      </w:r>
      <w:proofErr w:type="spellEnd"/>
      <w:r>
        <w:t xml:space="preserve"> bin Salman</w:t>
      </w:r>
      <w:r>
        <w:tab/>
        <w:t xml:space="preserve">MBS, Mohammad bin Salman, Mohamed Bin Salman Al Saud, </w:t>
      </w:r>
      <w:proofErr w:type="spellStart"/>
      <w:r w:rsidRPr="00CF3D96">
        <w:rPr>
          <w:rFonts w:ascii="Times New Roman" w:hAnsi="Times New Roman" w:cs="Times New Roman"/>
        </w:rPr>
        <w:t>محمد</w:t>
      </w:r>
      <w:proofErr w:type="spellEnd"/>
      <w:r>
        <w:t xml:space="preserve"> </w:t>
      </w:r>
      <w:proofErr w:type="spellStart"/>
      <w:r w:rsidRPr="00CF3D96">
        <w:rPr>
          <w:rFonts w:ascii="Times New Roman" w:hAnsi="Times New Roman" w:cs="Times New Roman"/>
        </w:rPr>
        <w:t>بن</w:t>
      </w:r>
      <w:proofErr w:type="spellEnd"/>
      <w:r>
        <w:t xml:space="preserve"> </w:t>
      </w:r>
      <w:proofErr w:type="spellStart"/>
      <w:r w:rsidRPr="00CF3D96">
        <w:rPr>
          <w:rFonts w:ascii="Times New Roman" w:hAnsi="Times New Roman" w:cs="Times New Roman"/>
        </w:rPr>
        <w:t>سلمان</w:t>
      </w:r>
      <w:proofErr w:type="spellEnd"/>
    </w:p>
    <w:p w14:paraId="0DC2D9B4" w14:textId="754967AA" w:rsidR="00CF3D96" w:rsidRDefault="00CF3D96" w:rsidP="00CF3D96">
      <w:pPr>
        <w:numPr>
          <w:ilvl w:val="0"/>
          <w:numId w:val="2"/>
        </w:numPr>
        <w:spacing w:before="105" w:after="105" w:line="360" w:lineRule="auto"/>
      </w:pPr>
      <w:r>
        <w:t xml:space="preserve">When we </w:t>
      </w:r>
      <w:proofErr w:type="gramStart"/>
      <w:r>
        <w:t>say</w:t>
      </w:r>
      <w:proofErr w:type="gramEnd"/>
      <w:r>
        <w:t xml:space="preserve"> </w:t>
      </w:r>
      <w:r>
        <w:t>“</w:t>
      </w:r>
      <w:r>
        <w:t>Alias Expansion: Each entity</w:t>
      </w:r>
      <w:r>
        <w:t>’</w:t>
      </w:r>
      <w:r>
        <w:t>s aliases are fully normalized too,</w:t>
      </w:r>
      <w:r>
        <w:t>”</w:t>
      </w:r>
      <w:r>
        <w:t xml:space="preserve"> we mean:</w:t>
      </w:r>
    </w:p>
    <w:p w14:paraId="69F802D6" w14:textId="4462E6B9" w:rsidR="00CF3D96" w:rsidRDefault="00CF3D96" w:rsidP="00CF3D96">
      <w:pPr>
        <w:numPr>
          <w:ilvl w:val="0"/>
          <w:numId w:val="2"/>
        </w:numPr>
        <w:spacing w:before="105" w:after="105" w:line="360" w:lineRule="auto"/>
      </w:pPr>
      <w:r>
        <w:t>Each alias should go through the same normalization pipeline as the canonical name (Unicode cleanup, transliteration, tokenization, etc.).</w:t>
      </w:r>
    </w:p>
    <w:p w14:paraId="67B4B4D7" w14:textId="6A91C74C" w:rsidR="00CF3D96" w:rsidRDefault="00CF3D96" w:rsidP="00CF3D96">
      <w:pPr>
        <w:numPr>
          <w:ilvl w:val="0"/>
          <w:numId w:val="2"/>
        </w:numPr>
        <w:spacing w:before="105" w:after="105" w:line="360" w:lineRule="auto"/>
      </w:pPr>
      <w:r>
        <w:t xml:space="preserve">These normalized aliases are also indexed (FTS5, embeddings, phonetic </w:t>
      </w:r>
      <w:proofErr w:type="gramStart"/>
      <w:r>
        <w:t xml:space="preserve">blocks) </w:t>
      </w:r>
      <w:r>
        <w:t>—</w:t>
      </w:r>
      <w:proofErr w:type="gramEnd"/>
      <w:r>
        <w:t xml:space="preserve"> so any match against a variant still links back to the main entity.</w:t>
      </w:r>
    </w:p>
    <w:p w14:paraId="6D3AC093" w14:textId="77777777" w:rsidR="00D748C4" w:rsidRDefault="00000000">
      <w:pPr>
        <w:spacing w:before="315" w:after="105" w:line="360" w:lineRule="auto"/>
        <w:ind w:left="-30"/>
      </w:pPr>
      <w:bookmarkStart w:id="16" w:name="bm_3_knowledge_base_kb_constructi_47fbf5"/>
      <w:r>
        <w:rPr>
          <w:rFonts w:ascii="inter" w:eastAsia="inter" w:hAnsi="inter" w:cs="inter"/>
          <w:b/>
          <w:color w:val="000000"/>
          <w:sz w:val="24"/>
        </w:rPr>
        <w:t>3. Knowledge Base (KB) Construction with FTS5</w:t>
      </w:r>
      <w:bookmarkEnd w:id="16"/>
    </w:p>
    <w:p w14:paraId="01FAC177" w14:textId="77777777" w:rsidR="00D748C4" w:rsidRDefault="00000000">
      <w:pPr>
        <w:numPr>
          <w:ilvl w:val="0"/>
          <w:numId w:val="3"/>
        </w:numPr>
        <w:spacing w:before="105" w:after="105" w:line="360" w:lineRule="auto"/>
      </w:pPr>
      <w:r>
        <w:rPr>
          <w:rFonts w:ascii="inter" w:eastAsia="inter" w:hAnsi="inter" w:cs="inter"/>
          <w:b/>
          <w:color w:val="000000"/>
        </w:rPr>
        <w:t>Centralized Storage:</w:t>
      </w:r>
      <w:r>
        <w:rPr>
          <w:rFonts w:ascii="inter" w:eastAsia="inter" w:hAnsi="inter" w:cs="inter"/>
          <w:color w:val="000000"/>
        </w:rPr>
        <w:t xml:space="preserve"> Structured records are saved into an SQLite database.</w:t>
      </w:r>
      <w:bookmarkStart w:id="17" w:name="fnref1_4"/>
      <w:bookmarkEnd w:id="17"/>
      <w:r>
        <w:fldChar w:fldCharType="begin"/>
      </w:r>
      <w:r>
        <w:instrText>HYPERLINK \l "fn1" \h</w:instrText>
      </w:r>
      <w:r>
        <w:fldChar w:fldCharType="separate"/>
      </w:r>
      <w:r>
        <w:rPr>
          <w:rFonts w:ascii="inter" w:eastAsia="inter" w:hAnsi="inter" w:cs="inter"/>
          <w:u w:val="single"/>
          <w:vertAlign w:val="superscript"/>
        </w:rPr>
        <w:t>[1]</w:t>
      </w:r>
      <w:r>
        <w:fldChar w:fldCharType="end"/>
      </w:r>
    </w:p>
    <w:p w14:paraId="0BDCA1AA" w14:textId="77777777" w:rsidR="00D748C4" w:rsidRDefault="00000000">
      <w:pPr>
        <w:numPr>
          <w:ilvl w:val="0"/>
          <w:numId w:val="3"/>
        </w:numPr>
        <w:spacing w:before="105" w:after="105" w:line="360" w:lineRule="auto"/>
      </w:pPr>
      <w:r>
        <w:rPr>
          <w:rFonts w:ascii="inter" w:eastAsia="inter" w:hAnsi="inter" w:cs="inter"/>
          <w:b/>
          <w:color w:val="000000"/>
        </w:rPr>
        <w:t>FTS5 Indexing:</w:t>
      </w:r>
      <w:r>
        <w:rPr>
          <w:rFonts w:ascii="inter" w:eastAsia="inter" w:hAnsi="inter" w:cs="inter"/>
          <w:color w:val="000000"/>
        </w:rPr>
        <w:t xml:space="preserve"> Key fields (primary name, aliases, normalized name) are indexed using SQLite’s FTS5 extension. This enables instant, flexible full-text search through millions of records using advanced query syntax.</w:t>
      </w:r>
      <w:bookmarkStart w:id="18" w:name="fnref4"/>
      <w:bookmarkEnd w:id="18"/>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9" w:name="fnref5"/>
      <w:bookmarkEnd w:id="1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0" w:name="fnref1_5"/>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A32A96A" w14:textId="77777777" w:rsidR="00D748C4" w:rsidRDefault="00000000">
      <w:pPr>
        <w:numPr>
          <w:ilvl w:val="0"/>
          <w:numId w:val="3"/>
        </w:numPr>
        <w:spacing w:before="105" w:after="105" w:line="360" w:lineRule="auto"/>
      </w:pPr>
      <w:r>
        <w:rPr>
          <w:rFonts w:ascii="inter" w:eastAsia="inter" w:hAnsi="inter" w:cs="inter"/>
          <w:b/>
          <w:color w:val="000000"/>
        </w:rPr>
        <w:t>Tokenization:</w:t>
      </w:r>
      <w:r>
        <w:rPr>
          <w:rFonts w:ascii="inter" w:eastAsia="inter" w:hAnsi="inter" w:cs="inter"/>
          <w:color w:val="000000"/>
        </w:rPr>
        <w:t xml:space="preserve"> FTS5 divides fields into searchable terms, supporting partial, wildcard, and fuzzy searches.</w:t>
      </w:r>
      <w:bookmarkStart w:id="21" w:name="fnref5_1"/>
      <w:bookmarkEnd w:id="21"/>
      <w:r>
        <w:fldChar w:fldCharType="begin"/>
      </w:r>
      <w:r>
        <w:instrText>HYPERLINK \l "fn5" \h</w:instrText>
      </w:r>
      <w:r>
        <w:fldChar w:fldCharType="separate"/>
      </w:r>
      <w:r>
        <w:rPr>
          <w:rFonts w:ascii="inter" w:eastAsia="inter" w:hAnsi="inter" w:cs="inter"/>
          <w:u w:val="single"/>
          <w:vertAlign w:val="superscript"/>
        </w:rPr>
        <w:t>[5]</w:t>
      </w:r>
      <w:r>
        <w:fldChar w:fldCharType="end"/>
      </w:r>
    </w:p>
    <w:p w14:paraId="749A09E2" w14:textId="77777777" w:rsidR="00D748C4" w:rsidRDefault="00000000">
      <w:pPr>
        <w:numPr>
          <w:ilvl w:val="0"/>
          <w:numId w:val="3"/>
        </w:numPr>
        <w:spacing w:before="105" w:after="105" w:line="360" w:lineRule="auto"/>
      </w:pPr>
      <w:r>
        <w:rPr>
          <w:rFonts w:ascii="inter" w:eastAsia="inter" w:hAnsi="inter" w:cs="inter"/>
          <w:b/>
          <w:color w:val="000000"/>
        </w:rPr>
        <w:t>Scalability:</w:t>
      </w:r>
      <w:r>
        <w:rPr>
          <w:rFonts w:ascii="inter" w:eastAsia="inter" w:hAnsi="inter" w:cs="inter"/>
          <w:color w:val="000000"/>
        </w:rPr>
        <w:t xml:space="preserve"> FTS5 ensures search efficiency for large volumes of sanctions data by returning relevant matches in real time.</w:t>
      </w:r>
      <w:bookmarkStart w:id="22" w:name="fnref5_2"/>
      <w:bookmarkEnd w:id="22"/>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23" w:name="fnref1_6"/>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47A1182" w14:textId="77777777" w:rsidR="00D748C4" w:rsidRDefault="00000000">
      <w:pPr>
        <w:spacing w:before="315" w:after="105" w:line="360" w:lineRule="auto"/>
        <w:ind w:left="-30"/>
      </w:pPr>
      <w:bookmarkStart w:id="24" w:name="bm_4_ingest_payment_or_customer_files"/>
      <w:r>
        <w:rPr>
          <w:rFonts w:ascii="inter" w:eastAsia="inter" w:hAnsi="inter" w:cs="inter"/>
          <w:b/>
          <w:color w:val="000000"/>
          <w:sz w:val="24"/>
        </w:rPr>
        <w:t>4. Ingest Payment or Customer Files</w:t>
      </w:r>
      <w:bookmarkEnd w:id="24"/>
    </w:p>
    <w:p w14:paraId="69FE87C2" w14:textId="77777777" w:rsidR="00D748C4" w:rsidRDefault="00000000">
      <w:pPr>
        <w:numPr>
          <w:ilvl w:val="0"/>
          <w:numId w:val="4"/>
        </w:numPr>
        <w:spacing w:before="105" w:after="105" w:line="360" w:lineRule="auto"/>
      </w:pPr>
      <w:r>
        <w:rPr>
          <w:rFonts w:ascii="inter" w:eastAsia="inter" w:hAnsi="inter" w:cs="inter"/>
          <w:b/>
          <w:color w:val="000000"/>
        </w:rPr>
        <w:t>File Types:</w:t>
      </w:r>
      <w:r>
        <w:rPr>
          <w:rFonts w:ascii="inter" w:eastAsia="inter" w:hAnsi="inter" w:cs="inter"/>
          <w:color w:val="000000"/>
        </w:rPr>
        <w:t xml:space="preserve"> Payment messages, customer onboarding files, transaction logs (e.g., ISO 20022 XML, CSV).</w:t>
      </w:r>
      <w:bookmarkStart w:id="25" w:name="fnref6"/>
      <w:bookmarkEnd w:id="2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6" w:name="fnref1_7"/>
      <w:bookmarkEnd w:id="2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4AB0E04" w14:textId="77777777" w:rsidR="00D748C4" w:rsidRDefault="00000000">
      <w:pPr>
        <w:numPr>
          <w:ilvl w:val="0"/>
          <w:numId w:val="4"/>
        </w:numPr>
        <w:spacing w:before="105" w:after="105" w:line="360" w:lineRule="auto"/>
      </w:pPr>
      <w:r>
        <w:rPr>
          <w:rFonts w:ascii="inter" w:eastAsia="inter" w:hAnsi="inter" w:cs="inter"/>
          <w:b/>
          <w:color w:val="000000"/>
        </w:rPr>
        <w:t>Extract Fields:</w:t>
      </w:r>
      <w:r>
        <w:rPr>
          <w:rFonts w:ascii="inter" w:eastAsia="inter" w:hAnsi="inter" w:cs="inter"/>
          <w:color w:val="000000"/>
        </w:rPr>
        <w:t xml:space="preserve"> Scripts extract payer/payee names, address, nationality, DOB, reference IDs.</w:t>
      </w:r>
      <w:bookmarkStart w:id="27" w:name="fnref6_1"/>
      <w:bookmarkEnd w:id="27"/>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8" w:name="fnref1_8"/>
      <w:bookmarkEnd w:id="28"/>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145A8EA" w14:textId="77777777" w:rsidR="00D748C4" w:rsidRDefault="00000000">
      <w:pPr>
        <w:spacing w:before="315" w:after="105" w:line="360" w:lineRule="auto"/>
        <w:ind w:left="-30"/>
      </w:pPr>
      <w:bookmarkStart w:id="29" w:name="bm_5_name_context_preprocessing"/>
      <w:r>
        <w:rPr>
          <w:rFonts w:ascii="inter" w:eastAsia="inter" w:hAnsi="inter" w:cs="inter"/>
          <w:b/>
          <w:color w:val="000000"/>
          <w:sz w:val="24"/>
        </w:rPr>
        <w:t>5. Name &amp; Context Preprocessing</w:t>
      </w:r>
      <w:bookmarkEnd w:id="29"/>
    </w:p>
    <w:p w14:paraId="386DDD58" w14:textId="77777777" w:rsidR="00D748C4" w:rsidRDefault="00000000">
      <w:pPr>
        <w:numPr>
          <w:ilvl w:val="0"/>
          <w:numId w:val="5"/>
        </w:numPr>
        <w:spacing w:before="105" w:after="105" w:line="360" w:lineRule="auto"/>
      </w:pPr>
      <w:r>
        <w:rPr>
          <w:rFonts w:ascii="inter" w:eastAsia="inter" w:hAnsi="inter" w:cs="inter"/>
          <w:b/>
          <w:color w:val="000000"/>
        </w:rPr>
        <w:t>Consistent Normalization:</w:t>
      </w:r>
      <w:r>
        <w:rPr>
          <w:rFonts w:ascii="inter" w:eastAsia="inter" w:hAnsi="inter" w:cs="inter"/>
          <w:color w:val="000000"/>
        </w:rPr>
        <w:t xml:space="preserve"> Incoming data is normalized (same methods as KB) to ensure fair matching regardless of casing, accents, or input format.</w:t>
      </w:r>
      <w:bookmarkStart w:id="30" w:name="fnref2_6"/>
      <w:bookmarkEnd w:id="30"/>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1" w:name="fnref3_3"/>
      <w:bookmarkEnd w:id="31"/>
      <w:r>
        <w:fldChar w:fldCharType="begin"/>
      </w:r>
      <w:r>
        <w:instrText>HYPERLINK \l "fn3" \h</w:instrText>
      </w:r>
      <w:r>
        <w:fldChar w:fldCharType="separate"/>
      </w:r>
      <w:r>
        <w:rPr>
          <w:rFonts w:ascii="inter" w:eastAsia="inter" w:hAnsi="inter" w:cs="inter"/>
          <w:u w:val="single"/>
          <w:vertAlign w:val="superscript"/>
        </w:rPr>
        <w:t>[3]</w:t>
      </w:r>
      <w:r>
        <w:fldChar w:fldCharType="end"/>
      </w:r>
    </w:p>
    <w:p w14:paraId="69D1459E" w14:textId="77777777" w:rsidR="00D748C4" w:rsidRDefault="00000000">
      <w:pPr>
        <w:spacing w:before="315" w:after="105" w:line="360" w:lineRule="auto"/>
        <w:ind w:left="-30"/>
      </w:pPr>
      <w:bookmarkStart w:id="32" w:name="bm_6_matching_step_core_screening_cea9a4"/>
      <w:r>
        <w:rPr>
          <w:rFonts w:ascii="inter" w:eastAsia="inter" w:hAnsi="inter" w:cs="inter"/>
          <w:b/>
          <w:color w:val="000000"/>
          <w:sz w:val="24"/>
        </w:rPr>
        <w:t>6. Matching Step (Core Screening with FTS5)</w:t>
      </w:r>
      <w:bookmarkEnd w:id="32"/>
    </w:p>
    <w:p w14:paraId="1C68B7A3" w14:textId="77777777" w:rsidR="00D748C4" w:rsidRDefault="00000000">
      <w:pPr>
        <w:numPr>
          <w:ilvl w:val="0"/>
          <w:numId w:val="6"/>
        </w:numPr>
        <w:spacing w:before="105" w:after="105" w:line="360" w:lineRule="auto"/>
      </w:pPr>
      <w:r>
        <w:rPr>
          <w:rFonts w:ascii="inter" w:eastAsia="inter" w:hAnsi="inter" w:cs="inter"/>
          <w:b/>
          <w:color w:val="000000"/>
        </w:rPr>
        <w:t>FTS5 Search:</w:t>
      </w:r>
      <w:r>
        <w:rPr>
          <w:rFonts w:ascii="inter" w:eastAsia="inter" w:hAnsi="inter" w:cs="inter"/>
          <w:color w:val="000000"/>
        </w:rPr>
        <w:t xml:space="preserve"> For each transaction or customer entity, normalized names are first located using FTS5 in the KB for fast, efficient candidate retrieval.</w:t>
      </w:r>
      <w:bookmarkStart w:id="33" w:name="fnref7"/>
      <w:bookmarkEnd w:id="3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34" w:name="fnref4_1"/>
      <w:bookmarkEnd w:id="3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5" w:name="fnref1_9"/>
      <w:bookmarkEnd w:id="3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85997A4" w14:textId="77777777" w:rsidR="00D748C4" w:rsidRDefault="00000000">
      <w:pPr>
        <w:numPr>
          <w:ilvl w:val="0"/>
          <w:numId w:val="6"/>
        </w:numPr>
        <w:spacing w:before="105" w:after="105" w:line="360" w:lineRule="auto"/>
      </w:pPr>
      <w:r>
        <w:rPr>
          <w:rFonts w:ascii="inter" w:eastAsia="inter" w:hAnsi="inter" w:cs="inter"/>
          <w:b/>
          <w:color w:val="000000"/>
        </w:rPr>
        <w:t>String Similarity Algorithms:</w:t>
      </w:r>
      <w:r>
        <w:rPr>
          <w:rFonts w:ascii="inter" w:eastAsia="inter" w:hAnsi="inter" w:cs="inter"/>
          <w:color w:val="000000"/>
        </w:rPr>
        <w:t xml:space="preserve"> Candidate results from FTS5 are further compared </w:t>
      </w:r>
      <w:proofErr w:type="gramStart"/>
      <w:r>
        <w:rPr>
          <w:rFonts w:ascii="inter" w:eastAsia="inter" w:hAnsi="inter" w:cs="inter"/>
          <w:color w:val="000000"/>
        </w:rPr>
        <w:t>using</w:t>
      </w:r>
      <w:proofErr w:type="gramEnd"/>
      <w:r>
        <w:rPr>
          <w:rFonts w:ascii="inter" w:eastAsia="inter" w:hAnsi="inter" w:cs="inter"/>
          <w:color w:val="000000"/>
        </w:rPr>
        <w:t xml:space="preserve"> </w:t>
      </w:r>
      <w:proofErr w:type="spellStart"/>
      <w:r>
        <w:rPr>
          <w:rFonts w:ascii="inter" w:eastAsia="inter" w:hAnsi="inter" w:cs="inter"/>
          <w:color w:val="000000"/>
        </w:rPr>
        <w:t>Levenshtein</w:t>
      </w:r>
      <w:proofErr w:type="spellEnd"/>
      <w:r>
        <w:rPr>
          <w:rFonts w:ascii="inter" w:eastAsia="inter" w:hAnsi="inter" w:cs="inter"/>
          <w:color w:val="000000"/>
        </w:rPr>
        <w:t>, Jaro-Winkler, and Jaccard similarity scoring.</w:t>
      </w:r>
      <w:bookmarkStart w:id="36" w:name="fnref8"/>
      <w:bookmarkEnd w:id="36"/>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37" w:name="fnref9"/>
      <w:bookmarkEnd w:id="37"/>
      <w:r>
        <w:fldChar w:fldCharType="begin"/>
      </w:r>
      <w:r>
        <w:instrText>HYPERLINK \l "fn9" \h</w:instrText>
      </w:r>
      <w:r>
        <w:fldChar w:fldCharType="separate"/>
      </w:r>
      <w:r>
        <w:rPr>
          <w:rFonts w:ascii="inter" w:eastAsia="inter" w:hAnsi="inter" w:cs="inter"/>
          <w:u w:val="single"/>
          <w:vertAlign w:val="superscript"/>
        </w:rPr>
        <w:t>[9]</w:t>
      </w:r>
      <w:r>
        <w:fldChar w:fldCharType="end"/>
      </w:r>
    </w:p>
    <w:p w14:paraId="5BDA6223" w14:textId="77777777" w:rsidR="00271F6E" w:rsidRPr="00271F6E" w:rsidRDefault="00271F6E" w:rsidP="00271F6E">
      <w:pPr>
        <w:numPr>
          <w:ilvl w:val="0"/>
          <w:numId w:val="6"/>
        </w:numPr>
        <w:spacing w:before="105" w:after="105" w:line="360" w:lineRule="auto"/>
      </w:pPr>
      <w:r w:rsidRPr="00271F6E">
        <w:lastRenderedPageBreak/>
        <w:t>Let's walk through</w:t>
      </w:r>
      <w:r w:rsidRPr="00271F6E">
        <w:t> </w:t>
      </w:r>
      <w:r w:rsidRPr="00271F6E">
        <w:t>three common string similarity metrics</w:t>
      </w:r>
      <w:r w:rsidRPr="00271F6E">
        <w:t>—</w:t>
      </w:r>
      <w:r w:rsidRPr="00271F6E">
        <w:t>how each works and what they capture, with examples. All outputs are</w:t>
      </w:r>
      <w:r w:rsidRPr="00271F6E">
        <w:t> </w:t>
      </w:r>
      <w:r w:rsidRPr="00271F6E">
        <w:t>normalized</w:t>
      </w:r>
      <w:r w:rsidRPr="00271F6E">
        <w:t> </w:t>
      </w:r>
      <w:r w:rsidRPr="00271F6E">
        <w:t>to a range from 0 (no similarity) to 1 (exact match), making them easy to compare and combine.</w:t>
      </w:r>
    </w:p>
    <w:p w14:paraId="63F3B7A6" w14:textId="77777777" w:rsidR="00271F6E" w:rsidRPr="00271F6E" w:rsidRDefault="00271F6E" w:rsidP="00271F6E">
      <w:pPr>
        <w:numPr>
          <w:ilvl w:val="0"/>
          <w:numId w:val="6"/>
        </w:numPr>
        <w:spacing w:before="105" w:after="105" w:line="360" w:lineRule="auto"/>
      </w:pPr>
      <w:r w:rsidRPr="00271F6E">
        <w:pict w14:anchorId="1DBCBE99">
          <v:rect id="_x0000_i1055" style="width:0;height:.75pt" o:hralign="center" o:hrstd="t" o:hr="t" fillcolor="#a0a0a0" stroked="f"/>
        </w:pict>
      </w:r>
    </w:p>
    <w:p w14:paraId="17D93A77" w14:textId="77777777" w:rsidR="00271F6E" w:rsidRPr="00271F6E" w:rsidRDefault="00271F6E" w:rsidP="00271F6E">
      <w:pPr>
        <w:numPr>
          <w:ilvl w:val="0"/>
          <w:numId w:val="6"/>
        </w:numPr>
        <w:spacing w:before="105" w:after="105" w:line="360" w:lineRule="auto"/>
        <w:rPr>
          <w:b/>
          <w:bCs/>
        </w:rPr>
      </w:pPr>
      <w:r w:rsidRPr="00271F6E">
        <w:rPr>
          <w:b/>
          <w:bCs/>
        </w:rPr>
        <w:t xml:space="preserve">1. </w:t>
      </w:r>
      <w:proofErr w:type="spellStart"/>
      <w:r w:rsidRPr="00271F6E">
        <w:rPr>
          <w:b/>
          <w:bCs/>
        </w:rPr>
        <w:t>Levenshtein</w:t>
      </w:r>
      <w:proofErr w:type="spellEnd"/>
      <w:r w:rsidRPr="00271F6E">
        <w:rPr>
          <w:b/>
          <w:bCs/>
        </w:rPr>
        <w:t xml:space="preserve"> Similarity (Normalized)</w:t>
      </w:r>
    </w:p>
    <w:p w14:paraId="60BDF629" w14:textId="78FA16C3" w:rsidR="00271F6E" w:rsidRPr="00271F6E" w:rsidRDefault="00271F6E" w:rsidP="00271F6E">
      <w:pPr>
        <w:numPr>
          <w:ilvl w:val="0"/>
          <w:numId w:val="6"/>
        </w:numPr>
        <w:tabs>
          <w:tab w:val="clear" w:pos="900"/>
          <w:tab w:val="num" w:pos="720"/>
        </w:tabs>
        <w:spacing w:before="105" w:after="105" w:line="360" w:lineRule="auto"/>
      </w:pPr>
      <w:r w:rsidRPr="00271F6E">
        <w:t>What it does:</w:t>
      </w:r>
      <w:r>
        <w:t xml:space="preserve"> </w:t>
      </w:r>
      <w:r w:rsidRPr="00271F6E">
        <w:t>Counts the minimum single-character edits (insertions, deletions, substitutions) needed to turn</w:t>
      </w:r>
      <w:r w:rsidRPr="00271F6E">
        <w:t> </w:t>
      </w:r>
      <w:proofErr w:type="spellStart"/>
      <w:r w:rsidRPr="00271F6E">
        <w:t>a</w:t>
      </w:r>
      <w:proofErr w:type="spellEnd"/>
      <w:r w:rsidRPr="00271F6E">
        <w:t> </w:t>
      </w:r>
      <w:r w:rsidRPr="00271F6E">
        <w:t>into</w:t>
      </w:r>
      <w:r w:rsidRPr="00271F6E">
        <w:t> </w:t>
      </w:r>
      <w:r w:rsidRPr="00271F6E">
        <w:t>b.</w:t>
      </w:r>
    </w:p>
    <w:p w14:paraId="72996BB7" w14:textId="77777777" w:rsidR="00271F6E" w:rsidRPr="00271F6E" w:rsidRDefault="00271F6E" w:rsidP="00271F6E">
      <w:pPr>
        <w:numPr>
          <w:ilvl w:val="0"/>
          <w:numId w:val="6"/>
        </w:numPr>
        <w:tabs>
          <w:tab w:val="num" w:pos="1440"/>
        </w:tabs>
        <w:spacing w:before="105" w:after="105" w:line="360" w:lineRule="auto"/>
      </w:pPr>
      <w:r w:rsidRPr="00271F6E">
        <w:t>Normalized</w:t>
      </w:r>
      <w:r w:rsidRPr="00271F6E">
        <w:t> </w:t>
      </w:r>
      <w:r w:rsidRPr="00271F6E">
        <w:t>so that 0 = no similarity and 1 = exact match.</w:t>
      </w:r>
    </w:p>
    <w:p w14:paraId="02C6501C" w14:textId="77777777" w:rsidR="00271F6E" w:rsidRPr="00271F6E" w:rsidRDefault="00271F6E" w:rsidP="00271F6E">
      <w:pPr>
        <w:numPr>
          <w:ilvl w:val="0"/>
          <w:numId w:val="6"/>
        </w:numPr>
        <w:tabs>
          <w:tab w:val="clear" w:pos="900"/>
          <w:tab w:val="num" w:pos="720"/>
        </w:tabs>
        <w:spacing w:before="105" w:after="105" w:line="360" w:lineRule="auto"/>
      </w:pPr>
      <w:r w:rsidRPr="00271F6E">
        <w:t>Formula:</w:t>
      </w:r>
    </w:p>
    <w:p w14:paraId="0CFBE2C5" w14:textId="747CF9EB" w:rsidR="00271F6E" w:rsidRPr="00271F6E" w:rsidRDefault="00271F6E" w:rsidP="00271F6E">
      <w:pPr>
        <w:numPr>
          <w:ilvl w:val="0"/>
          <w:numId w:val="6"/>
        </w:numPr>
        <w:tabs>
          <w:tab w:val="num" w:pos="1440"/>
        </w:tabs>
        <w:spacing w:before="105" w:after="105" w:line="360" w:lineRule="auto"/>
      </w:pPr>
      <w:proofErr w:type="spellStart"/>
      <m:oMath>
        <m:r>
          <m:rPr>
            <m:nor/>
          </m:rPr>
          <m:t>Levenshtein_norm</m:t>
        </m:r>
        <w:proofErr w:type="spellEnd"/>
        <m:r>
          <w:rPr>
            <w:rFonts w:ascii="Cambria Math" w:hAnsi="Cambria Math"/>
          </w:rPr>
          <m:t>(a,b)=1-</m:t>
        </m:r>
        <m:f>
          <m:fPr>
            <m:ctrlPr>
              <w:rPr>
                <w:rFonts w:ascii="Cambria Math" w:hAnsi="Cambria Math"/>
              </w:rPr>
            </m:ctrlPr>
          </m:fPr>
          <m:num>
            <m:r>
              <m:rPr>
                <m:nor/>
              </m:rPr>
              <m:t>Levenshtein distance</m:t>
            </m:r>
            <m:r>
              <w:rPr>
                <w:rFonts w:ascii="Cambria Math" w:hAnsi="Cambria Math"/>
              </w:rPr>
              <m:t>(a,b)</m:t>
            </m:r>
          </m:num>
          <m:den>
            <m:r>
              <m:rPr>
                <m:sty m:val="p"/>
              </m:rPr>
              <w:rPr>
                <w:rFonts w:ascii="Cambria Math" w:hAnsi="Cambria Math"/>
              </w:rPr>
              <m:t>max</m:t>
            </m:r>
            <m:r>
              <w:rPr>
                <w:rFonts w:ascii="Cambria Math" w:hAnsi="Cambria Math"/>
              </w:rPr>
              <m: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m:t>
            </m:r>
          </m:den>
        </m:f>
      </m:oMath>
    </w:p>
    <w:p w14:paraId="36375392" w14:textId="77777777" w:rsidR="00271F6E" w:rsidRPr="00271F6E" w:rsidRDefault="00271F6E" w:rsidP="00271F6E">
      <w:pPr>
        <w:numPr>
          <w:ilvl w:val="0"/>
          <w:numId w:val="6"/>
        </w:numPr>
        <w:tabs>
          <w:tab w:val="clear" w:pos="900"/>
          <w:tab w:val="num" w:pos="720"/>
        </w:tabs>
        <w:spacing w:before="105" w:after="105" w:line="360" w:lineRule="auto"/>
      </w:pPr>
      <w:r w:rsidRPr="00271F6E">
        <w:t>Examples:</w:t>
      </w:r>
    </w:p>
    <w:p w14:paraId="038DD4C3" w14:textId="77777777" w:rsidR="00271F6E" w:rsidRPr="00271F6E" w:rsidRDefault="00271F6E" w:rsidP="00271F6E">
      <w:pPr>
        <w:numPr>
          <w:ilvl w:val="0"/>
          <w:numId w:val="6"/>
        </w:numPr>
        <w:tabs>
          <w:tab w:val="num" w:pos="1440"/>
        </w:tabs>
        <w:spacing w:before="105" w:after="105" w:line="360" w:lineRule="auto"/>
      </w:pPr>
      <w:r w:rsidRPr="00271F6E">
        <w:t>a = "kitten",</w:t>
      </w:r>
      <w:r w:rsidRPr="00271F6E">
        <w:t> </w:t>
      </w:r>
      <w:r w:rsidRPr="00271F6E">
        <w:t>b = "sitting"</w:t>
      </w:r>
    </w:p>
    <w:p w14:paraId="7327E107" w14:textId="77777777" w:rsidR="00271F6E" w:rsidRPr="00271F6E" w:rsidRDefault="00271F6E" w:rsidP="00271F6E">
      <w:pPr>
        <w:numPr>
          <w:ilvl w:val="0"/>
          <w:numId w:val="6"/>
        </w:numPr>
        <w:tabs>
          <w:tab w:val="num" w:pos="2160"/>
        </w:tabs>
        <w:spacing w:before="105" w:after="105" w:line="360" w:lineRule="auto"/>
      </w:pPr>
      <w:proofErr w:type="spellStart"/>
      <w:r w:rsidRPr="00271F6E">
        <w:t>Levenshtein</w:t>
      </w:r>
      <w:proofErr w:type="spellEnd"/>
      <w:r w:rsidRPr="00271F6E">
        <w:t xml:space="preserve"> distance = 3; max length = 7</w:t>
      </w:r>
    </w:p>
    <w:p w14:paraId="5BF0BF7B" w14:textId="1919D7E0" w:rsidR="00271F6E" w:rsidRPr="00271F6E" w:rsidRDefault="00271F6E" w:rsidP="00271F6E">
      <w:pPr>
        <w:numPr>
          <w:ilvl w:val="0"/>
          <w:numId w:val="6"/>
        </w:numPr>
        <w:tabs>
          <w:tab w:val="num" w:pos="2160"/>
        </w:tabs>
        <w:spacing w:before="105" w:after="105" w:line="360" w:lineRule="auto"/>
      </w:pPr>
      <w:r w:rsidRPr="00271F6E">
        <w:t>Normalized similarity:</w:t>
      </w:r>
      <w:r w:rsidRPr="00271F6E">
        <w:t> </w:t>
      </w:r>
      <m:oMath>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=0.571</m:t>
        </m:r>
      </m:oMath>
    </w:p>
    <w:p w14:paraId="3DEEA7ED" w14:textId="77777777" w:rsidR="00271F6E" w:rsidRPr="00271F6E" w:rsidRDefault="00271F6E" w:rsidP="00271F6E">
      <w:pPr>
        <w:numPr>
          <w:ilvl w:val="0"/>
          <w:numId w:val="6"/>
        </w:numPr>
        <w:tabs>
          <w:tab w:val="num" w:pos="1440"/>
        </w:tabs>
        <w:spacing w:before="105" w:after="105" w:line="360" w:lineRule="auto"/>
      </w:pPr>
      <w:r w:rsidRPr="00271F6E">
        <w:t>a = "Anna",</w:t>
      </w:r>
      <w:r w:rsidRPr="00271F6E">
        <w:t> </w:t>
      </w:r>
      <w:r w:rsidRPr="00271F6E">
        <w:t>b = "Ana"</w:t>
      </w:r>
    </w:p>
    <w:p w14:paraId="07AD0B90" w14:textId="77777777" w:rsidR="00271F6E" w:rsidRPr="00271F6E" w:rsidRDefault="00271F6E" w:rsidP="00271F6E">
      <w:pPr>
        <w:numPr>
          <w:ilvl w:val="0"/>
          <w:numId w:val="6"/>
        </w:numPr>
        <w:tabs>
          <w:tab w:val="num" w:pos="2160"/>
        </w:tabs>
        <w:spacing w:before="105" w:after="105" w:line="360" w:lineRule="auto"/>
      </w:pPr>
      <w:r w:rsidRPr="00271F6E">
        <w:t>Distance = 1; max length = 4</w:t>
      </w:r>
    </w:p>
    <w:p w14:paraId="14A14C56" w14:textId="21EB58C1" w:rsidR="00271F6E" w:rsidRPr="00271F6E" w:rsidRDefault="00271F6E" w:rsidP="00271F6E">
      <w:pPr>
        <w:numPr>
          <w:ilvl w:val="0"/>
          <w:numId w:val="6"/>
        </w:numPr>
        <w:tabs>
          <w:tab w:val="num" w:pos="2160"/>
        </w:tabs>
        <w:spacing w:before="105" w:after="105" w:line="360" w:lineRule="auto"/>
      </w:pPr>
      <w:r w:rsidRPr="00271F6E">
        <w:t>Similarity:</w:t>
      </w:r>
      <w:r w:rsidRPr="00271F6E">
        <w:t> </w:t>
      </w:r>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=0.75</m:t>
        </m:r>
      </m:oMath>
    </w:p>
    <w:p w14:paraId="0AFA3B7D" w14:textId="77777777" w:rsidR="00271F6E" w:rsidRPr="00271F6E" w:rsidRDefault="00271F6E" w:rsidP="00271F6E">
      <w:pPr>
        <w:numPr>
          <w:ilvl w:val="0"/>
          <w:numId w:val="6"/>
        </w:numPr>
        <w:spacing w:before="105" w:after="105" w:line="360" w:lineRule="auto"/>
      </w:pPr>
      <w:r w:rsidRPr="00271F6E">
        <w:pict w14:anchorId="6CE8B12C">
          <v:rect id="_x0000_i1056" style="width:0;height:.75pt" o:hralign="center" o:hrstd="t" o:hr="t" fillcolor="#a0a0a0" stroked="f"/>
        </w:pict>
      </w:r>
    </w:p>
    <w:p w14:paraId="3CC8DF63" w14:textId="77777777" w:rsidR="00271F6E" w:rsidRPr="00271F6E" w:rsidRDefault="00271F6E" w:rsidP="00271F6E">
      <w:pPr>
        <w:numPr>
          <w:ilvl w:val="0"/>
          <w:numId w:val="6"/>
        </w:numPr>
        <w:spacing w:before="105" w:after="105" w:line="360" w:lineRule="auto"/>
        <w:rPr>
          <w:b/>
          <w:bCs/>
        </w:rPr>
      </w:pPr>
      <w:r w:rsidRPr="00271F6E">
        <w:rPr>
          <w:b/>
          <w:bCs/>
        </w:rPr>
        <w:t>2. Jaro-Winkler Similarity</w:t>
      </w:r>
    </w:p>
    <w:p w14:paraId="012E9C8E" w14:textId="77777777" w:rsidR="00271F6E" w:rsidRPr="00271F6E" w:rsidRDefault="00271F6E" w:rsidP="00271F6E">
      <w:pPr>
        <w:numPr>
          <w:ilvl w:val="0"/>
          <w:numId w:val="6"/>
        </w:numPr>
        <w:tabs>
          <w:tab w:val="clear" w:pos="900"/>
          <w:tab w:val="num" w:pos="720"/>
        </w:tabs>
        <w:spacing w:before="105" w:after="105" w:line="360" w:lineRule="auto"/>
      </w:pPr>
      <w:r w:rsidRPr="00271F6E">
        <w:t>What it does:</w:t>
      </w:r>
    </w:p>
    <w:p w14:paraId="7438A0EA" w14:textId="77777777" w:rsidR="00271F6E" w:rsidRPr="00271F6E" w:rsidRDefault="00271F6E" w:rsidP="00271F6E">
      <w:pPr>
        <w:numPr>
          <w:ilvl w:val="0"/>
          <w:numId w:val="6"/>
        </w:numPr>
        <w:tabs>
          <w:tab w:val="num" w:pos="1440"/>
        </w:tabs>
        <w:spacing w:before="105" w:after="105" w:line="360" w:lineRule="auto"/>
      </w:pPr>
      <w:r w:rsidRPr="00271F6E">
        <w:t>Measures how similar two strings are, giving extra weight if they share the same prefix (helpful for names).</w:t>
      </w:r>
    </w:p>
    <w:p w14:paraId="3B822D17" w14:textId="77777777" w:rsidR="00271F6E" w:rsidRPr="00271F6E" w:rsidRDefault="00271F6E" w:rsidP="00271F6E">
      <w:pPr>
        <w:numPr>
          <w:ilvl w:val="0"/>
          <w:numId w:val="6"/>
        </w:numPr>
        <w:tabs>
          <w:tab w:val="num" w:pos="1440"/>
        </w:tabs>
        <w:spacing w:before="105" w:after="105" w:line="360" w:lineRule="auto"/>
      </w:pPr>
      <w:r w:rsidRPr="00271F6E">
        <w:t>Score is always between 0 and 1.</w:t>
      </w:r>
    </w:p>
    <w:p w14:paraId="0C08A8F2" w14:textId="77777777" w:rsidR="00271F6E" w:rsidRPr="00271F6E" w:rsidRDefault="00271F6E" w:rsidP="00271F6E">
      <w:pPr>
        <w:numPr>
          <w:ilvl w:val="0"/>
          <w:numId w:val="6"/>
        </w:numPr>
        <w:tabs>
          <w:tab w:val="clear" w:pos="900"/>
          <w:tab w:val="num" w:pos="720"/>
        </w:tabs>
        <w:spacing w:before="105" w:after="105" w:line="360" w:lineRule="auto"/>
      </w:pPr>
      <w:r w:rsidRPr="00271F6E">
        <w:t>Examples:</w:t>
      </w:r>
    </w:p>
    <w:p w14:paraId="4345FA5F" w14:textId="77777777" w:rsidR="00271F6E" w:rsidRPr="00271F6E" w:rsidRDefault="00271F6E" w:rsidP="00271F6E">
      <w:pPr>
        <w:numPr>
          <w:ilvl w:val="0"/>
          <w:numId w:val="6"/>
        </w:numPr>
        <w:tabs>
          <w:tab w:val="num" w:pos="1440"/>
        </w:tabs>
        <w:spacing w:before="105" w:after="105" w:line="360" w:lineRule="auto"/>
      </w:pPr>
      <w:r w:rsidRPr="00271F6E">
        <w:t>a = "MARTHA",</w:t>
      </w:r>
      <w:r w:rsidRPr="00271F6E">
        <w:t> </w:t>
      </w:r>
      <w:r w:rsidRPr="00271F6E">
        <w:t>b = "MARHTA"</w:t>
      </w:r>
    </w:p>
    <w:p w14:paraId="6EA2D9AA" w14:textId="77777777" w:rsidR="00271F6E" w:rsidRPr="00271F6E" w:rsidRDefault="00271F6E" w:rsidP="00271F6E">
      <w:pPr>
        <w:numPr>
          <w:ilvl w:val="0"/>
          <w:numId w:val="6"/>
        </w:numPr>
        <w:tabs>
          <w:tab w:val="num" w:pos="2160"/>
        </w:tabs>
        <w:spacing w:before="105" w:after="105" w:line="360" w:lineRule="auto"/>
      </w:pPr>
      <w:r w:rsidRPr="00271F6E">
        <w:t>High similarity (characters matched, just swapped), result: ~0.96</w:t>
      </w:r>
    </w:p>
    <w:p w14:paraId="78852FB6" w14:textId="77777777" w:rsidR="00271F6E" w:rsidRPr="00271F6E" w:rsidRDefault="00271F6E" w:rsidP="00271F6E">
      <w:pPr>
        <w:numPr>
          <w:ilvl w:val="0"/>
          <w:numId w:val="6"/>
        </w:numPr>
        <w:tabs>
          <w:tab w:val="num" w:pos="1440"/>
        </w:tabs>
        <w:spacing w:before="105" w:after="105" w:line="360" w:lineRule="auto"/>
      </w:pPr>
      <w:r w:rsidRPr="00271F6E">
        <w:t>a = "Robert",</w:t>
      </w:r>
      <w:r w:rsidRPr="00271F6E">
        <w:t> </w:t>
      </w:r>
      <w:r w:rsidRPr="00271F6E">
        <w:t>b = "Rupert"</w:t>
      </w:r>
    </w:p>
    <w:p w14:paraId="28845B1F" w14:textId="77777777" w:rsidR="00271F6E" w:rsidRPr="00271F6E" w:rsidRDefault="00271F6E" w:rsidP="00271F6E">
      <w:pPr>
        <w:numPr>
          <w:ilvl w:val="0"/>
          <w:numId w:val="6"/>
        </w:numPr>
        <w:tabs>
          <w:tab w:val="num" w:pos="2160"/>
        </w:tabs>
        <w:spacing w:before="105" w:after="105" w:line="360" w:lineRule="auto"/>
      </w:pPr>
      <w:r w:rsidRPr="00271F6E">
        <w:lastRenderedPageBreak/>
        <w:t>Result: ~0.93 (overlap on prefix 'R', some transpositions)</w:t>
      </w:r>
    </w:p>
    <w:p w14:paraId="78A86D6E" w14:textId="77777777" w:rsidR="00271F6E" w:rsidRPr="00271F6E" w:rsidRDefault="00271F6E" w:rsidP="00271F6E">
      <w:pPr>
        <w:numPr>
          <w:ilvl w:val="0"/>
          <w:numId w:val="6"/>
        </w:numPr>
        <w:tabs>
          <w:tab w:val="num" w:pos="1440"/>
        </w:tabs>
        <w:spacing w:before="105" w:after="105" w:line="360" w:lineRule="auto"/>
      </w:pPr>
      <w:r w:rsidRPr="00271F6E">
        <w:t>a = "DWAYNE",</w:t>
      </w:r>
      <w:r w:rsidRPr="00271F6E">
        <w:t> </w:t>
      </w:r>
      <w:r w:rsidRPr="00271F6E">
        <w:t>b = "DUANE"</w:t>
      </w:r>
    </w:p>
    <w:p w14:paraId="707B0580" w14:textId="77777777" w:rsidR="00271F6E" w:rsidRPr="00271F6E" w:rsidRDefault="00271F6E" w:rsidP="00271F6E">
      <w:pPr>
        <w:numPr>
          <w:ilvl w:val="0"/>
          <w:numId w:val="6"/>
        </w:numPr>
        <w:tabs>
          <w:tab w:val="num" w:pos="2160"/>
        </w:tabs>
        <w:spacing w:before="105" w:after="105" w:line="360" w:lineRule="auto"/>
      </w:pPr>
      <w:r w:rsidRPr="00271F6E">
        <w:t>Result: ~0.84</w:t>
      </w:r>
    </w:p>
    <w:p w14:paraId="3A8EF91C" w14:textId="77777777" w:rsidR="00271F6E" w:rsidRPr="00271F6E" w:rsidRDefault="00271F6E" w:rsidP="00271F6E">
      <w:pPr>
        <w:numPr>
          <w:ilvl w:val="0"/>
          <w:numId w:val="6"/>
        </w:numPr>
        <w:spacing w:before="105" w:after="105" w:line="360" w:lineRule="auto"/>
      </w:pPr>
      <w:r w:rsidRPr="00271F6E">
        <w:pict w14:anchorId="35E1CAAA">
          <v:rect id="_x0000_i1057" style="width:0;height:.75pt" o:hralign="center" o:hrstd="t" o:hr="t" fillcolor="#a0a0a0" stroked="f"/>
        </w:pict>
      </w:r>
    </w:p>
    <w:p w14:paraId="19F77985" w14:textId="77777777" w:rsidR="00271F6E" w:rsidRPr="00271F6E" w:rsidRDefault="00271F6E" w:rsidP="00271F6E">
      <w:pPr>
        <w:numPr>
          <w:ilvl w:val="0"/>
          <w:numId w:val="6"/>
        </w:numPr>
        <w:spacing w:before="105" w:after="105" w:line="360" w:lineRule="auto"/>
        <w:rPr>
          <w:b/>
          <w:bCs/>
        </w:rPr>
      </w:pPr>
      <w:r w:rsidRPr="00271F6E">
        <w:rPr>
          <w:b/>
          <w:bCs/>
        </w:rPr>
        <w:t>3. Token Overlap (Jaccard Similarity)</w:t>
      </w:r>
    </w:p>
    <w:p w14:paraId="45FDAEB2" w14:textId="77777777" w:rsidR="00271F6E" w:rsidRPr="00271F6E" w:rsidRDefault="00271F6E" w:rsidP="00271F6E">
      <w:pPr>
        <w:numPr>
          <w:ilvl w:val="0"/>
          <w:numId w:val="6"/>
        </w:numPr>
        <w:tabs>
          <w:tab w:val="clear" w:pos="900"/>
          <w:tab w:val="num" w:pos="720"/>
        </w:tabs>
        <w:spacing w:before="105" w:after="105" w:line="360" w:lineRule="auto"/>
      </w:pPr>
      <w:r w:rsidRPr="00271F6E">
        <w:t>What it does:</w:t>
      </w:r>
    </w:p>
    <w:p w14:paraId="3023B22A" w14:textId="77777777" w:rsidR="00271F6E" w:rsidRPr="00271F6E" w:rsidRDefault="00271F6E" w:rsidP="00271F6E">
      <w:pPr>
        <w:numPr>
          <w:ilvl w:val="0"/>
          <w:numId w:val="6"/>
        </w:numPr>
        <w:tabs>
          <w:tab w:val="num" w:pos="1440"/>
        </w:tabs>
        <w:spacing w:before="105" w:after="105" w:line="360" w:lineRule="auto"/>
      </w:pPr>
      <w:r w:rsidRPr="00271F6E">
        <w:t>Considers sets of tokens (usually words separated by spaces</w:t>
      </w:r>
      <w:proofErr w:type="gramStart"/>
      <w:r w:rsidRPr="00271F6E">
        <w:t>), and</w:t>
      </w:r>
      <w:proofErr w:type="gramEnd"/>
      <w:r w:rsidRPr="00271F6E">
        <w:t xml:space="preserve"> measures their overlap.</w:t>
      </w:r>
    </w:p>
    <w:p w14:paraId="6476C461" w14:textId="5BFD260D" w:rsidR="00271F6E" w:rsidRPr="00271F6E" w:rsidRDefault="00271F6E" w:rsidP="00271F6E">
      <w:pPr>
        <w:numPr>
          <w:ilvl w:val="0"/>
          <w:numId w:val="6"/>
        </w:numPr>
        <w:tabs>
          <w:tab w:val="num" w:pos="1440"/>
        </w:tabs>
        <w:spacing w:before="105" w:after="105" w:line="360" w:lineRule="auto"/>
      </w:pPr>
      <m:oMath>
        <m:r>
          <m:rPr>
            <m:nor/>
          </m:rPr>
          <m:t>Jaccard</m:t>
        </m:r>
        <m:r>
          <w:rPr>
            <w:rFonts w:ascii="Cambria Math" w:hAnsi="Cambria Math"/>
          </w:rPr>
          <m:t>(A,B)=</m:t>
        </m:r>
        <m:f>
          <m:fPr>
            <m:ctrlPr>
              <w:rPr>
                <w:rFonts w:ascii="Cambria Math" w:hAnsi="Cambria Math"/>
              </w:rPr>
            </m:ctrlPr>
          </m:fPr>
          <m:num>
            <m:r>
              <m:rPr>
                <m:sty m:val="p"/>
              </m:rPr>
              <w:rPr>
                <w:rFonts w:ascii="Cambria Math" w:hAnsi="Cambria Math"/>
              </w:rPr>
              <m:t>∣</m:t>
            </m:r>
            <m:r>
              <w:rPr>
                <w:rFonts w:ascii="Cambria Math" w:hAnsi="Cambria Math"/>
              </w:rPr>
              <m:t>A∩B</m:t>
            </m:r>
            <m:r>
              <m:rPr>
                <m:sty m:val="p"/>
              </m:rPr>
              <w:rPr>
                <w:rFonts w:ascii="Cambria Math" w:hAnsi="Cambria Math"/>
              </w:rPr>
              <m:t>∣</m:t>
            </m:r>
          </m:num>
          <m:den>
            <m:r>
              <m:rPr>
                <m:sty m:val="p"/>
              </m:rPr>
              <w:rPr>
                <w:rFonts w:ascii="Cambria Math" w:hAnsi="Cambria Math"/>
              </w:rPr>
              <m:t>∣</m:t>
            </m:r>
            <m:r>
              <w:rPr>
                <w:rFonts w:ascii="Cambria Math" w:hAnsi="Cambria Math"/>
              </w:rPr>
              <m:t>A∪B</m:t>
            </m:r>
            <m:r>
              <m:rPr>
                <m:sty m:val="p"/>
              </m:rPr>
              <w:rPr>
                <w:rFonts w:ascii="Cambria Math" w:hAnsi="Cambria Math"/>
              </w:rPr>
              <m:t>∣</m:t>
            </m:r>
          </m:den>
        </m:f>
      </m:oMath>
      <w:proofErr w:type="gramStart"/>
      <w:r w:rsidRPr="00271F6E">
        <w:t>, where</w:t>
      </w:r>
      <w:proofErr w:type="gramEnd"/>
      <w:r w:rsidRPr="00271F6E">
        <w:t xml:space="preserve"> A and B are sets of tokens from</w:t>
      </w:r>
      <w:r w:rsidRPr="00271F6E">
        <w:t> </w:t>
      </w:r>
      <w:r w:rsidRPr="00271F6E">
        <w:t>a</w:t>
      </w:r>
      <w:r w:rsidRPr="00271F6E">
        <w:t> </w:t>
      </w:r>
      <w:r w:rsidRPr="00271F6E">
        <w:t>and</w:t>
      </w:r>
      <w:r w:rsidRPr="00271F6E">
        <w:t> </w:t>
      </w:r>
      <w:r w:rsidRPr="00271F6E">
        <w:t>b.</w:t>
      </w:r>
    </w:p>
    <w:p w14:paraId="3B58B640" w14:textId="77777777" w:rsidR="00271F6E" w:rsidRPr="00271F6E" w:rsidRDefault="00271F6E" w:rsidP="00271F6E">
      <w:pPr>
        <w:numPr>
          <w:ilvl w:val="0"/>
          <w:numId w:val="6"/>
        </w:numPr>
        <w:tabs>
          <w:tab w:val="clear" w:pos="900"/>
          <w:tab w:val="num" w:pos="720"/>
        </w:tabs>
        <w:spacing w:before="105" w:after="105" w:line="360" w:lineRule="auto"/>
      </w:pPr>
      <w:r w:rsidRPr="00271F6E">
        <w:t>Examples:</w:t>
      </w:r>
    </w:p>
    <w:p w14:paraId="55547623" w14:textId="77777777" w:rsidR="00271F6E" w:rsidRPr="00271F6E" w:rsidRDefault="00271F6E" w:rsidP="00271F6E">
      <w:pPr>
        <w:numPr>
          <w:ilvl w:val="0"/>
          <w:numId w:val="6"/>
        </w:numPr>
        <w:tabs>
          <w:tab w:val="num" w:pos="1440"/>
        </w:tabs>
        <w:spacing w:before="105" w:after="105" w:line="360" w:lineRule="auto"/>
      </w:pPr>
      <w:r w:rsidRPr="00271F6E">
        <w:t>a = "John Smith",</w:t>
      </w:r>
      <w:r w:rsidRPr="00271F6E">
        <w:t> </w:t>
      </w:r>
      <w:r w:rsidRPr="00271F6E">
        <w:t>b = "Smith John"</w:t>
      </w:r>
    </w:p>
    <w:p w14:paraId="24450218" w14:textId="77777777" w:rsidR="00271F6E" w:rsidRPr="00271F6E" w:rsidRDefault="00271F6E" w:rsidP="00271F6E">
      <w:pPr>
        <w:numPr>
          <w:ilvl w:val="0"/>
          <w:numId w:val="6"/>
        </w:numPr>
        <w:tabs>
          <w:tab w:val="num" w:pos="2160"/>
        </w:tabs>
        <w:spacing w:before="105" w:after="105" w:line="360" w:lineRule="auto"/>
      </w:pPr>
      <w:r w:rsidRPr="00271F6E">
        <w:t xml:space="preserve">Token </w:t>
      </w:r>
      <w:proofErr w:type="gramStart"/>
      <w:r w:rsidRPr="00271F6E">
        <w:t>sets: {</w:t>
      </w:r>
      <w:proofErr w:type="gramEnd"/>
      <w:r w:rsidRPr="00271F6E">
        <w:t>John, Smith} and {Smith, John}</w:t>
      </w:r>
    </w:p>
    <w:p w14:paraId="066E2358" w14:textId="77777777" w:rsidR="00271F6E" w:rsidRPr="00271F6E" w:rsidRDefault="00271F6E" w:rsidP="00271F6E">
      <w:pPr>
        <w:numPr>
          <w:ilvl w:val="0"/>
          <w:numId w:val="6"/>
        </w:numPr>
        <w:tabs>
          <w:tab w:val="num" w:pos="2160"/>
        </w:tabs>
        <w:spacing w:before="105" w:after="105" w:line="360" w:lineRule="auto"/>
      </w:pPr>
      <w:r w:rsidRPr="00271F6E">
        <w:t>Overlap = 2, Union = 2</w:t>
      </w:r>
    </w:p>
    <w:p w14:paraId="4A4EAB87" w14:textId="77777777" w:rsidR="00271F6E" w:rsidRPr="00271F6E" w:rsidRDefault="00271F6E" w:rsidP="00271F6E">
      <w:pPr>
        <w:numPr>
          <w:ilvl w:val="0"/>
          <w:numId w:val="6"/>
        </w:numPr>
        <w:tabs>
          <w:tab w:val="num" w:pos="2160"/>
        </w:tabs>
        <w:spacing w:before="105" w:after="105" w:line="360" w:lineRule="auto"/>
      </w:pPr>
      <w:r w:rsidRPr="00271F6E">
        <w:t>Similarity = 1.0</w:t>
      </w:r>
    </w:p>
    <w:p w14:paraId="47173B99" w14:textId="77777777" w:rsidR="00271F6E" w:rsidRPr="00271F6E" w:rsidRDefault="00271F6E" w:rsidP="00271F6E">
      <w:pPr>
        <w:numPr>
          <w:ilvl w:val="0"/>
          <w:numId w:val="6"/>
        </w:numPr>
        <w:tabs>
          <w:tab w:val="num" w:pos="1440"/>
        </w:tabs>
        <w:spacing w:before="105" w:after="105" w:line="360" w:lineRule="auto"/>
      </w:pPr>
      <w:r w:rsidRPr="00271F6E">
        <w:t>a = "Anna Maria Jones",</w:t>
      </w:r>
      <w:r w:rsidRPr="00271F6E">
        <w:t> </w:t>
      </w:r>
      <w:r w:rsidRPr="00271F6E">
        <w:t>b = "Anna M. Jones"</w:t>
      </w:r>
    </w:p>
    <w:p w14:paraId="61564973" w14:textId="77777777" w:rsidR="00271F6E" w:rsidRPr="00271F6E" w:rsidRDefault="00271F6E" w:rsidP="00271F6E">
      <w:pPr>
        <w:numPr>
          <w:ilvl w:val="0"/>
          <w:numId w:val="6"/>
        </w:numPr>
        <w:tabs>
          <w:tab w:val="num" w:pos="2160"/>
        </w:tabs>
        <w:spacing w:before="105" w:after="105" w:line="360" w:lineRule="auto"/>
      </w:pPr>
      <w:r w:rsidRPr="00271F6E">
        <w:t xml:space="preserve">Token </w:t>
      </w:r>
      <w:proofErr w:type="gramStart"/>
      <w:r w:rsidRPr="00271F6E">
        <w:t>sets: {</w:t>
      </w:r>
      <w:proofErr w:type="gramEnd"/>
      <w:r w:rsidRPr="00271F6E">
        <w:t>Anna, Maria, Jones} and {Anna, M., Jones}</w:t>
      </w:r>
    </w:p>
    <w:p w14:paraId="464CBE0F" w14:textId="77777777" w:rsidR="00271F6E" w:rsidRPr="00271F6E" w:rsidRDefault="00271F6E" w:rsidP="00271F6E">
      <w:pPr>
        <w:numPr>
          <w:ilvl w:val="0"/>
          <w:numId w:val="6"/>
        </w:numPr>
        <w:tabs>
          <w:tab w:val="num" w:pos="2160"/>
        </w:tabs>
        <w:spacing w:before="105" w:after="105" w:line="360" w:lineRule="auto"/>
      </w:pPr>
      <w:r w:rsidRPr="00271F6E">
        <w:t>Overlap = 2 (Anna, Jones), Union = 4 (Anna, Maria, M., Jones)</w:t>
      </w:r>
    </w:p>
    <w:p w14:paraId="092413E7" w14:textId="77777777" w:rsidR="00271F6E" w:rsidRPr="00271F6E" w:rsidRDefault="00271F6E" w:rsidP="00271F6E">
      <w:pPr>
        <w:numPr>
          <w:ilvl w:val="0"/>
          <w:numId w:val="6"/>
        </w:numPr>
        <w:tabs>
          <w:tab w:val="num" w:pos="2160"/>
        </w:tabs>
        <w:spacing w:before="105" w:after="105" w:line="360" w:lineRule="auto"/>
      </w:pPr>
      <w:r w:rsidRPr="00271F6E">
        <w:t>Similarity = 0.5</w:t>
      </w:r>
    </w:p>
    <w:p w14:paraId="481C3F36" w14:textId="77777777" w:rsidR="00271F6E" w:rsidRPr="00271F6E" w:rsidRDefault="00271F6E" w:rsidP="00271F6E">
      <w:pPr>
        <w:numPr>
          <w:ilvl w:val="0"/>
          <w:numId w:val="6"/>
        </w:numPr>
        <w:tabs>
          <w:tab w:val="num" w:pos="1440"/>
        </w:tabs>
        <w:spacing w:before="105" w:after="105" w:line="360" w:lineRule="auto"/>
      </w:pPr>
      <w:r w:rsidRPr="00271F6E">
        <w:t>a = "Robert Brown",</w:t>
      </w:r>
      <w:r w:rsidRPr="00271F6E">
        <w:t> </w:t>
      </w:r>
      <w:r w:rsidRPr="00271F6E">
        <w:t>b = "Ronald Brown"</w:t>
      </w:r>
    </w:p>
    <w:p w14:paraId="7EB1E097" w14:textId="77777777" w:rsidR="00271F6E" w:rsidRPr="00271F6E" w:rsidRDefault="00271F6E" w:rsidP="00271F6E">
      <w:pPr>
        <w:numPr>
          <w:ilvl w:val="0"/>
          <w:numId w:val="6"/>
        </w:numPr>
        <w:tabs>
          <w:tab w:val="num" w:pos="2160"/>
        </w:tabs>
        <w:spacing w:before="105" w:after="105" w:line="360" w:lineRule="auto"/>
      </w:pPr>
      <w:r w:rsidRPr="00271F6E">
        <w:t>Overlap = 1 (Brown), Union = 3 (Robert, Ronald, Brown)</w:t>
      </w:r>
    </w:p>
    <w:p w14:paraId="0902093B" w14:textId="77777777" w:rsidR="00271F6E" w:rsidRPr="00271F6E" w:rsidRDefault="00271F6E" w:rsidP="00271F6E">
      <w:pPr>
        <w:numPr>
          <w:ilvl w:val="0"/>
          <w:numId w:val="6"/>
        </w:numPr>
        <w:tabs>
          <w:tab w:val="num" w:pos="2160"/>
        </w:tabs>
        <w:spacing w:before="105" w:after="105" w:line="360" w:lineRule="auto"/>
      </w:pPr>
      <w:r w:rsidRPr="00271F6E">
        <w:t xml:space="preserve">Similarity = 1/3 </w:t>
      </w:r>
      <w:r w:rsidRPr="00271F6E">
        <w:t>≈</w:t>
      </w:r>
      <w:r w:rsidRPr="00271F6E">
        <w:t xml:space="preserve"> 0.33</w:t>
      </w:r>
    </w:p>
    <w:p w14:paraId="2E28C007" w14:textId="77777777" w:rsidR="00271F6E" w:rsidRPr="00271F6E" w:rsidRDefault="00271F6E" w:rsidP="00271F6E">
      <w:pPr>
        <w:numPr>
          <w:ilvl w:val="0"/>
          <w:numId w:val="6"/>
        </w:numPr>
        <w:spacing w:before="105" w:after="105" w:line="360" w:lineRule="auto"/>
      </w:pPr>
      <w:r w:rsidRPr="00271F6E">
        <w:pict w14:anchorId="3228A1F7">
          <v:rect id="_x0000_i1058" style="width:0;height:.75pt" o:hralign="center" o:hrstd="t" o:hr="t" fillcolor="#a0a0a0" stroked="f"/>
        </w:pict>
      </w:r>
    </w:p>
    <w:p w14:paraId="6C5B8ABB" w14:textId="77777777" w:rsidR="00271F6E" w:rsidRPr="00271F6E" w:rsidRDefault="00271F6E" w:rsidP="00271F6E">
      <w:pPr>
        <w:numPr>
          <w:ilvl w:val="0"/>
          <w:numId w:val="6"/>
        </w:numPr>
        <w:spacing w:before="105" w:after="105" w:line="360" w:lineRule="auto"/>
        <w:rPr>
          <w:b/>
          <w:bCs/>
        </w:rPr>
      </w:pPr>
      <w:r w:rsidRPr="00271F6E">
        <w:t>Quick Recap Table</w:t>
      </w:r>
    </w:p>
    <w:tbl>
      <w:tblPr>
        <w:tblW w:w="104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2909"/>
        <w:gridCol w:w="3576"/>
        <w:gridCol w:w="1456"/>
      </w:tblGrid>
      <w:tr w:rsidR="00271F6E" w:rsidRPr="00271F6E" w14:paraId="1CE6D576" w14:textId="77777777" w:rsidTr="00271F6E">
        <w:trPr>
          <w:trHeight w:val="584"/>
          <w:tblHeader/>
          <w:tblCellSpacing w:w="15" w:type="dxa"/>
        </w:trPr>
        <w:tc>
          <w:tcPr>
            <w:tcW w:w="0" w:type="auto"/>
            <w:tcMar>
              <w:top w:w="120" w:type="dxa"/>
              <w:left w:w="120" w:type="dxa"/>
              <w:bottom w:w="120" w:type="dxa"/>
              <w:right w:w="120" w:type="dxa"/>
            </w:tcMar>
            <w:hideMark/>
          </w:tcPr>
          <w:p w14:paraId="0EE61EFF" w14:textId="77777777" w:rsidR="00271F6E" w:rsidRPr="00271F6E" w:rsidRDefault="00271F6E" w:rsidP="00271F6E">
            <w:pPr>
              <w:numPr>
                <w:ilvl w:val="0"/>
                <w:numId w:val="6"/>
              </w:numPr>
              <w:spacing w:before="105" w:after="105" w:line="360" w:lineRule="auto"/>
              <w:rPr>
                <w:b/>
                <w:bCs/>
              </w:rPr>
            </w:pPr>
            <w:r w:rsidRPr="00271F6E">
              <w:rPr>
                <w:b/>
                <w:bCs/>
              </w:rPr>
              <w:t>Metric</w:t>
            </w:r>
          </w:p>
        </w:tc>
        <w:tc>
          <w:tcPr>
            <w:tcW w:w="0" w:type="auto"/>
            <w:tcMar>
              <w:top w:w="120" w:type="dxa"/>
              <w:left w:w="120" w:type="dxa"/>
              <w:bottom w:w="120" w:type="dxa"/>
              <w:right w:w="120" w:type="dxa"/>
            </w:tcMar>
            <w:hideMark/>
          </w:tcPr>
          <w:p w14:paraId="2D3FE83E" w14:textId="77777777" w:rsidR="00271F6E" w:rsidRPr="00271F6E" w:rsidRDefault="00271F6E" w:rsidP="00271F6E">
            <w:pPr>
              <w:numPr>
                <w:ilvl w:val="0"/>
                <w:numId w:val="6"/>
              </w:numPr>
              <w:spacing w:before="105" w:after="105" w:line="360" w:lineRule="auto"/>
              <w:rPr>
                <w:b/>
                <w:bCs/>
              </w:rPr>
            </w:pPr>
            <w:r w:rsidRPr="00271F6E">
              <w:rPr>
                <w:b/>
                <w:bCs/>
              </w:rPr>
              <w:t>Captures</w:t>
            </w:r>
          </w:p>
        </w:tc>
        <w:tc>
          <w:tcPr>
            <w:tcW w:w="0" w:type="auto"/>
            <w:tcMar>
              <w:top w:w="120" w:type="dxa"/>
              <w:left w:w="120" w:type="dxa"/>
              <w:bottom w:w="120" w:type="dxa"/>
              <w:right w:w="120" w:type="dxa"/>
            </w:tcMar>
            <w:hideMark/>
          </w:tcPr>
          <w:p w14:paraId="07BD5091" w14:textId="77777777" w:rsidR="00271F6E" w:rsidRPr="00271F6E" w:rsidRDefault="00271F6E" w:rsidP="00271F6E">
            <w:pPr>
              <w:numPr>
                <w:ilvl w:val="0"/>
                <w:numId w:val="6"/>
              </w:numPr>
              <w:spacing w:before="105" w:after="105" w:line="360" w:lineRule="auto"/>
              <w:rPr>
                <w:b/>
                <w:bCs/>
              </w:rPr>
            </w:pPr>
            <w:r w:rsidRPr="00271F6E">
              <w:rPr>
                <w:b/>
                <w:bCs/>
              </w:rPr>
              <w:t>Example</w:t>
            </w:r>
          </w:p>
        </w:tc>
        <w:tc>
          <w:tcPr>
            <w:tcW w:w="0" w:type="auto"/>
            <w:tcMar>
              <w:top w:w="120" w:type="dxa"/>
              <w:left w:w="120" w:type="dxa"/>
              <w:bottom w:w="120" w:type="dxa"/>
              <w:right w:w="120" w:type="dxa"/>
            </w:tcMar>
            <w:hideMark/>
          </w:tcPr>
          <w:p w14:paraId="04C88D71" w14:textId="77777777" w:rsidR="00271F6E" w:rsidRPr="00271F6E" w:rsidRDefault="00271F6E" w:rsidP="00271F6E">
            <w:pPr>
              <w:numPr>
                <w:ilvl w:val="0"/>
                <w:numId w:val="6"/>
              </w:numPr>
              <w:spacing w:before="105" w:after="105" w:line="360" w:lineRule="auto"/>
              <w:rPr>
                <w:b/>
                <w:bCs/>
              </w:rPr>
            </w:pPr>
            <w:r w:rsidRPr="00271F6E">
              <w:rPr>
                <w:b/>
                <w:bCs/>
              </w:rPr>
              <w:t>Score</w:t>
            </w:r>
          </w:p>
        </w:tc>
      </w:tr>
      <w:tr w:rsidR="00271F6E" w:rsidRPr="00271F6E" w14:paraId="3CB60982" w14:textId="77777777" w:rsidTr="00271F6E">
        <w:trPr>
          <w:trHeight w:val="931"/>
          <w:tblCellSpacing w:w="15" w:type="dxa"/>
        </w:trPr>
        <w:tc>
          <w:tcPr>
            <w:tcW w:w="0" w:type="auto"/>
            <w:tcMar>
              <w:top w:w="137" w:type="dxa"/>
              <w:left w:w="120" w:type="dxa"/>
              <w:bottom w:w="137" w:type="dxa"/>
              <w:right w:w="120" w:type="dxa"/>
            </w:tcMar>
            <w:vAlign w:val="bottom"/>
            <w:hideMark/>
          </w:tcPr>
          <w:p w14:paraId="5E97C630" w14:textId="77777777" w:rsidR="00271F6E" w:rsidRPr="00271F6E" w:rsidRDefault="00271F6E" w:rsidP="00271F6E">
            <w:pPr>
              <w:numPr>
                <w:ilvl w:val="0"/>
                <w:numId w:val="6"/>
              </w:numPr>
              <w:spacing w:before="105" w:after="105" w:line="360" w:lineRule="auto"/>
            </w:pPr>
            <w:proofErr w:type="spellStart"/>
            <w:r w:rsidRPr="00271F6E">
              <w:t>Levenshtein</w:t>
            </w:r>
            <w:proofErr w:type="spellEnd"/>
            <w:r w:rsidRPr="00271F6E">
              <w:t xml:space="preserve"> (norm)</w:t>
            </w:r>
          </w:p>
        </w:tc>
        <w:tc>
          <w:tcPr>
            <w:tcW w:w="0" w:type="auto"/>
            <w:tcMar>
              <w:top w:w="137" w:type="dxa"/>
              <w:left w:w="120" w:type="dxa"/>
              <w:bottom w:w="137" w:type="dxa"/>
              <w:right w:w="120" w:type="dxa"/>
            </w:tcMar>
            <w:vAlign w:val="bottom"/>
            <w:hideMark/>
          </w:tcPr>
          <w:p w14:paraId="7F9B13B9" w14:textId="77777777" w:rsidR="00271F6E" w:rsidRPr="00271F6E" w:rsidRDefault="00271F6E" w:rsidP="00271F6E">
            <w:pPr>
              <w:numPr>
                <w:ilvl w:val="0"/>
                <w:numId w:val="6"/>
              </w:numPr>
              <w:spacing w:before="105" w:after="105" w:line="360" w:lineRule="auto"/>
            </w:pPr>
            <w:r w:rsidRPr="00271F6E">
              <w:t>Typos, edit distance</w:t>
            </w:r>
          </w:p>
        </w:tc>
        <w:tc>
          <w:tcPr>
            <w:tcW w:w="0" w:type="auto"/>
            <w:tcMar>
              <w:top w:w="137" w:type="dxa"/>
              <w:left w:w="120" w:type="dxa"/>
              <w:bottom w:w="137" w:type="dxa"/>
              <w:right w:w="120" w:type="dxa"/>
            </w:tcMar>
            <w:vAlign w:val="bottom"/>
            <w:hideMark/>
          </w:tcPr>
          <w:p w14:paraId="7B509CCF" w14:textId="77777777" w:rsidR="00271F6E" w:rsidRPr="00271F6E" w:rsidRDefault="00271F6E" w:rsidP="00271F6E">
            <w:pPr>
              <w:numPr>
                <w:ilvl w:val="0"/>
                <w:numId w:val="6"/>
              </w:numPr>
              <w:spacing w:before="105" w:after="105" w:line="360" w:lineRule="auto"/>
            </w:pPr>
            <w:r w:rsidRPr="00271F6E">
              <w:t>"kitten" vs "sitting"</w:t>
            </w:r>
          </w:p>
        </w:tc>
        <w:tc>
          <w:tcPr>
            <w:tcW w:w="0" w:type="auto"/>
            <w:tcMar>
              <w:top w:w="137" w:type="dxa"/>
              <w:left w:w="120" w:type="dxa"/>
              <w:bottom w:w="137" w:type="dxa"/>
              <w:right w:w="120" w:type="dxa"/>
            </w:tcMar>
            <w:vAlign w:val="bottom"/>
            <w:hideMark/>
          </w:tcPr>
          <w:p w14:paraId="5E9CB419" w14:textId="77777777" w:rsidR="00271F6E" w:rsidRPr="00271F6E" w:rsidRDefault="00271F6E" w:rsidP="00271F6E">
            <w:pPr>
              <w:numPr>
                <w:ilvl w:val="0"/>
                <w:numId w:val="6"/>
              </w:numPr>
              <w:spacing w:before="105" w:after="105" w:line="360" w:lineRule="auto"/>
            </w:pPr>
            <w:r w:rsidRPr="00271F6E">
              <w:t>0.57</w:t>
            </w:r>
          </w:p>
        </w:tc>
      </w:tr>
      <w:tr w:rsidR="00271F6E" w:rsidRPr="00271F6E" w14:paraId="0F1853C6" w14:textId="77777777" w:rsidTr="00271F6E">
        <w:trPr>
          <w:trHeight w:val="931"/>
          <w:tblCellSpacing w:w="15" w:type="dxa"/>
        </w:trPr>
        <w:tc>
          <w:tcPr>
            <w:tcW w:w="0" w:type="auto"/>
            <w:tcMar>
              <w:top w:w="137" w:type="dxa"/>
              <w:left w:w="120" w:type="dxa"/>
              <w:bottom w:w="137" w:type="dxa"/>
              <w:right w:w="120" w:type="dxa"/>
            </w:tcMar>
            <w:vAlign w:val="bottom"/>
            <w:hideMark/>
          </w:tcPr>
          <w:p w14:paraId="2E97A5AE" w14:textId="77777777" w:rsidR="00271F6E" w:rsidRPr="00271F6E" w:rsidRDefault="00271F6E" w:rsidP="00271F6E">
            <w:pPr>
              <w:numPr>
                <w:ilvl w:val="0"/>
                <w:numId w:val="6"/>
              </w:numPr>
              <w:spacing w:before="105" w:after="105" w:line="360" w:lineRule="auto"/>
            </w:pPr>
            <w:r w:rsidRPr="00271F6E">
              <w:lastRenderedPageBreak/>
              <w:t>Jaro-Winkler</w:t>
            </w:r>
          </w:p>
        </w:tc>
        <w:tc>
          <w:tcPr>
            <w:tcW w:w="0" w:type="auto"/>
            <w:tcMar>
              <w:top w:w="137" w:type="dxa"/>
              <w:left w:w="120" w:type="dxa"/>
              <w:bottom w:w="137" w:type="dxa"/>
              <w:right w:w="120" w:type="dxa"/>
            </w:tcMar>
            <w:vAlign w:val="bottom"/>
            <w:hideMark/>
          </w:tcPr>
          <w:p w14:paraId="0ABBDBCE" w14:textId="77777777" w:rsidR="00271F6E" w:rsidRPr="00271F6E" w:rsidRDefault="00271F6E" w:rsidP="00271F6E">
            <w:pPr>
              <w:numPr>
                <w:ilvl w:val="0"/>
                <w:numId w:val="6"/>
              </w:numPr>
              <w:spacing w:before="105" w:after="105" w:line="360" w:lineRule="auto"/>
            </w:pPr>
            <w:r w:rsidRPr="00271F6E">
              <w:t>Transpositions, prefixes</w:t>
            </w:r>
          </w:p>
        </w:tc>
        <w:tc>
          <w:tcPr>
            <w:tcW w:w="0" w:type="auto"/>
            <w:tcMar>
              <w:top w:w="137" w:type="dxa"/>
              <w:left w:w="120" w:type="dxa"/>
              <w:bottom w:w="137" w:type="dxa"/>
              <w:right w:w="120" w:type="dxa"/>
            </w:tcMar>
            <w:vAlign w:val="bottom"/>
            <w:hideMark/>
          </w:tcPr>
          <w:p w14:paraId="63EC2E46" w14:textId="77777777" w:rsidR="00271F6E" w:rsidRPr="00271F6E" w:rsidRDefault="00271F6E" w:rsidP="00271F6E">
            <w:pPr>
              <w:numPr>
                <w:ilvl w:val="0"/>
                <w:numId w:val="6"/>
              </w:numPr>
              <w:spacing w:before="105" w:after="105" w:line="360" w:lineRule="auto"/>
            </w:pPr>
            <w:r w:rsidRPr="00271F6E">
              <w:t>"MARTHA" vs "MARHTA"</w:t>
            </w:r>
          </w:p>
        </w:tc>
        <w:tc>
          <w:tcPr>
            <w:tcW w:w="0" w:type="auto"/>
            <w:tcMar>
              <w:top w:w="137" w:type="dxa"/>
              <w:left w:w="120" w:type="dxa"/>
              <w:bottom w:w="137" w:type="dxa"/>
              <w:right w:w="120" w:type="dxa"/>
            </w:tcMar>
            <w:vAlign w:val="bottom"/>
            <w:hideMark/>
          </w:tcPr>
          <w:p w14:paraId="76B8155C" w14:textId="77777777" w:rsidR="00271F6E" w:rsidRPr="00271F6E" w:rsidRDefault="00271F6E" w:rsidP="00271F6E">
            <w:pPr>
              <w:numPr>
                <w:ilvl w:val="0"/>
                <w:numId w:val="6"/>
              </w:numPr>
              <w:spacing w:before="105" w:after="105" w:line="360" w:lineRule="auto"/>
            </w:pPr>
            <w:r w:rsidRPr="00271F6E">
              <w:t>~0.96</w:t>
            </w:r>
          </w:p>
        </w:tc>
      </w:tr>
      <w:tr w:rsidR="00271F6E" w:rsidRPr="00271F6E" w14:paraId="29703A66" w14:textId="77777777" w:rsidTr="00271F6E">
        <w:trPr>
          <w:trHeight w:val="931"/>
          <w:tblCellSpacing w:w="15" w:type="dxa"/>
        </w:trPr>
        <w:tc>
          <w:tcPr>
            <w:tcW w:w="0" w:type="auto"/>
            <w:tcMar>
              <w:top w:w="137" w:type="dxa"/>
              <w:left w:w="120" w:type="dxa"/>
              <w:bottom w:w="137" w:type="dxa"/>
              <w:right w:w="120" w:type="dxa"/>
            </w:tcMar>
            <w:vAlign w:val="bottom"/>
            <w:hideMark/>
          </w:tcPr>
          <w:p w14:paraId="33529564" w14:textId="77777777" w:rsidR="00271F6E" w:rsidRPr="00271F6E" w:rsidRDefault="00271F6E" w:rsidP="00271F6E">
            <w:pPr>
              <w:numPr>
                <w:ilvl w:val="0"/>
                <w:numId w:val="6"/>
              </w:numPr>
              <w:spacing w:before="105" w:after="105" w:line="360" w:lineRule="auto"/>
            </w:pPr>
            <w:r w:rsidRPr="00271F6E">
              <w:t>Token overlap</w:t>
            </w:r>
          </w:p>
        </w:tc>
        <w:tc>
          <w:tcPr>
            <w:tcW w:w="0" w:type="auto"/>
            <w:tcMar>
              <w:top w:w="137" w:type="dxa"/>
              <w:left w:w="120" w:type="dxa"/>
              <w:bottom w:w="137" w:type="dxa"/>
              <w:right w:w="120" w:type="dxa"/>
            </w:tcMar>
            <w:vAlign w:val="bottom"/>
            <w:hideMark/>
          </w:tcPr>
          <w:p w14:paraId="0239FB98" w14:textId="77777777" w:rsidR="00271F6E" w:rsidRPr="00271F6E" w:rsidRDefault="00271F6E" w:rsidP="00271F6E">
            <w:pPr>
              <w:numPr>
                <w:ilvl w:val="0"/>
                <w:numId w:val="6"/>
              </w:numPr>
              <w:spacing w:before="105" w:after="105" w:line="360" w:lineRule="auto"/>
            </w:pPr>
            <w:r w:rsidRPr="00271F6E">
              <w:t>Word/subset variations</w:t>
            </w:r>
          </w:p>
        </w:tc>
        <w:tc>
          <w:tcPr>
            <w:tcW w:w="0" w:type="auto"/>
            <w:tcMar>
              <w:top w:w="137" w:type="dxa"/>
              <w:left w:w="120" w:type="dxa"/>
              <w:bottom w:w="137" w:type="dxa"/>
              <w:right w:w="120" w:type="dxa"/>
            </w:tcMar>
            <w:vAlign w:val="bottom"/>
            <w:hideMark/>
          </w:tcPr>
          <w:p w14:paraId="057596AB" w14:textId="77777777" w:rsidR="00271F6E" w:rsidRPr="00271F6E" w:rsidRDefault="00271F6E" w:rsidP="00271F6E">
            <w:pPr>
              <w:numPr>
                <w:ilvl w:val="0"/>
                <w:numId w:val="6"/>
              </w:numPr>
              <w:spacing w:before="105" w:after="105" w:line="360" w:lineRule="auto"/>
            </w:pPr>
            <w:r w:rsidRPr="00271F6E">
              <w:t>"Anna Maria" vs "Anna M. Jones"</w:t>
            </w:r>
          </w:p>
        </w:tc>
        <w:tc>
          <w:tcPr>
            <w:tcW w:w="0" w:type="auto"/>
            <w:tcMar>
              <w:top w:w="137" w:type="dxa"/>
              <w:left w:w="120" w:type="dxa"/>
              <w:bottom w:w="137" w:type="dxa"/>
              <w:right w:w="120" w:type="dxa"/>
            </w:tcMar>
            <w:vAlign w:val="bottom"/>
            <w:hideMark/>
          </w:tcPr>
          <w:p w14:paraId="0B21C431" w14:textId="77777777" w:rsidR="00271F6E" w:rsidRPr="00271F6E" w:rsidRDefault="00271F6E" w:rsidP="00271F6E">
            <w:pPr>
              <w:numPr>
                <w:ilvl w:val="0"/>
                <w:numId w:val="6"/>
              </w:numPr>
              <w:spacing w:before="105" w:after="105" w:line="360" w:lineRule="auto"/>
            </w:pPr>
            <w:r w:rsidRPr="00271F6E">
              <w:t>0.5</w:t>
            </w:r>
          </w:p>
        </w:tc>
      </w:tr>
    </w:tbl>
    <w:p w14:paraId="34DF096D" w14:textId="77777777" w:rsidR="00271F6E" w:rsidRDefault="00271F6E" w:rsidP="00271F6E">
      <w:pPr>
        <w:spacing w:before="105" w:after="105" w:line="360" w:lineRule="auto"/>
      </w:pPr>
    </w:p>
    <w:p w14:paraId="201B6DF5" w14:textId="77777777" w:rsidR="00D748C4" w:rsidRDefault="00000000">
      <w:pPr>
        <w:numPr>
          <w:ilvl w:val="0"/>
          <w:numId w:val="6"/>
        </w:numPr>
        <w:spacing w:before="105" w:after="105" w:line="360" w:lineRule="auto"/>
      </w:pPr>
      <w:r>
        <w:rPr>
          <w:rFonts w:ascii="inter" w:eastAsia="inter" w:hAnsi="inter" w:cs="inter"/>
          <w:b/>
          <w:color w:val="000000"/>
        </w:rPr>
        <w:t>Contextual Features:</w:t>
      </w:r>
      <w:r>
        <w:rPr>
          <w:rFonts w:ascii="inter" w:eastAsia="inter" w:hAnsi="inter" w:cs="inter"/>
          <w:color w:val="000000"/>
        </w:rPr>
        <w:t xml:space="preserve"> Date of birth, country, and ID numbers are also compared and included in the scoring.</w:t>
      </w:r>
      <w:bookmarkStart w:id="38" w:name="fnref9_1"/>
      <w:bookmarkEnd w:id="38"/>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9" w:name="fnref10"/>
      <w:bookmarkEnd w:id="39"/>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6B9549C7" w14:textId="77777777" w:rsidR="00C44BB2" w:rsidRPr="00C44BB2" w:rsidRDefault="00C44BB2" w:rsidP="00C44BB2">
      <w:pPr>
        <w:spacing w:before="105" w:after="105" w:line="360" w:lineRule="auto"/>
        <w:ind w:left="540"/>
        <w:rPr>
          <w:b/>
          <w:bCs/>
        </w:rPr>
      </w:pPr>
      <w:r w:rsidRPr="00C44BB2">
        <w:rPr>
          <w:b/>
          <w:bCs/>
        </w:rPr>
        <w:t>How Context Features Behave (and Why They Help)</w:t>
      </w:r>
    </w:p>
    <w:p w14:paraId="593C4211" w14:textId="77777777" w:rsidR="00C44BB2" w:rsidRPr="00C44BB2" w:rsidRDefault="00C44BB2" w:rsidP="00C44BB2">
      <w:pPr>
        <w:spacing w:before="105" w:after="105" w:line="360" w:lineRule="auto"/>
        <w:ind w:left="540"/>
        <w:rPr>
          <w:b/>
          <w:bCs/>
        </w:rPr>
      </w:pPr>
      <w:r w:rsidRPr="00C44BB2">
        <w:rPr>
          <w:b/>
          <w:bCs/>
        </w:rPr>
        <w:t>Names Alone Can Be Ambiguous</w:t>
      </w:r>
    </w:p>
    <w:p w14:paraId="77BF59DE" w14:textId="77777777" w:rsidR="00C44BB2" w:rsidRPr="00C44BB2" w:rsidRDefault="00C44BB2" w:rsidP="00C44BB2">
      <w:pPr>
        <w:spacing w:before="105" w:after="105" w:line="360" w:lineRule="auto"/>
        <w:ind w:left="540"/>
      </w:pPr>
      <w:r w:rsidRPr="00C44BB2">
        <w:t>String similarity is great for matching names, but it's common for popular or short names to produce several candidates with very similar scores. For example, "Li Wei" might return several database entities: multiple "Li Wei" entries, and even "Wei Li". The name alone can't reliably distinguish which is the correct match.</w:t>
      </w:r>
    </w:p>
    <w:p w14:paraId="02E795BC" w14:textId="77777777" w:rsidR="00C44BB2" w:rsidRPr="00C44BB2" w:rsidRDefault="00C44BB2" w:rsidP="00C44BB2">
      <w:pPr>
        <w:spacing w:before="105" w:after="105" w:line="360" w:lineRule="auto"/>
        <w:ind w:left="540"/>
        <w:rPr>
          <w:b/>
          <w:bCs/>
        </w:rPr>
      </w:pPr>
      <w:r w:rsidRPr="00C44BB2">
        <w:rPr>
          <w:b/>
          <w:bCs/>
        </w:rPr>
        <w:t>Context Flips Borderline Cases</w:t>
      </w:r>
    </w:p>
    <w:p w14:paraId="0967F8FC" w14:textId="77777777" w:rsidR="00C44BB2" w:rsidRPr="00C44BB2" w:rsidRDefault="00C44BB2" w:rsidP="00C44BB2">
      <w:pPr>
        <w:spacing w:before="105" w:after="105" w:line="360" w:lineRule="auto"/>
        <w:ind w:left="540"/>
      </w:pPr>
      <w:r w:rsidRPr="00C44BB2">
        <w:t>Context features</w:t>
      </w:r>
      <w:r w:rsidRPr="00C44BB2">
        <w:t>—</w:t>
      </w:r>
      <w:r w:rsidRPr="00C44BB2">
        <w:t>like date of birth, country, or ID matches</w:t>
      </w:r>
      <w:r w:rsidRPr="00C44BB2">
        <w:t>—</w:t>
      </w:r>
      <w:r w:rsidRPr="00C44BB2">
        <w:t>act as "</w:t>
      </w:r>
      <w:proofErr w:type="gramStart"/>
      <w:r w:rsidRPr="00C44BB2">
        <w:t>tie-breakers</w:t>
      </w:r>
      <w:proofErr w:type="gramEnd"/>
      <w:r w:rsidRPr="00C44BB2">
        <w:t>" among these similar candidates. Each such feature provides a small, explainable 'nudge' to the overall score.</w:t>
      </w:r>
    </w:p>
    <w:p w14:paraId="74C78B0D" w14:textId="77777777" w:rsidR="00C44BB2" w:rsidRPr="00C44BB2" w:rsidRDefault="00C44BB2" w:rsidP="00C44BB2">
      <w:pPr>
        <w:spacing w:before="105" w:after="105" w:line="360" w:lineRule="auto"/>
        <w:ind w:left="540"/>
        <w:rPr>
          <w:b/>
          <w:bCs/>
        </w:rPr>
      </w:pPr>
      <w:r w:rsidRPr="00C44BB2">
        <w:rPr>
          <w:b/>
          <w:bCs/>
        </w:rPr>
        <w:t>Feature Examples</w:t>
      </w:r>
    </w:p>
    <w:p w14:paraId="262E68B4" w14:textId="77777777" w:rsidR="00C44BB2" w:rsidRPr="00C44BB2" w:rsidRDefault="00C44BB2" w:rsidP="00C44BB2">
      <w:pPr>
        <w:numPr>
          <w:ilvl w:val="0"/>
          <w:numId w:val="24"/>
        </w:numPr>
        <w:spacing w:before="105" w:after="105" w:line="360" w:lineRule="auto"/>
      </w:pPr>
      <w:r w:rsidRPr="00C44BB2">
        <w:t>Date of Birth (DOB) Match:</w:t>
      </w:r>
      <w:r w:rsidRPr="00C44BB2">
        <w:br/>
        <w:t>If the query DOB exactly matches an entity's normalized DOB:</w:t>
      </w:r>
    </w:p>
    <w:p w14:paraId="5D7376D0" w14:textId="7A2BF69B" w:rsidR="00C44BB2" w:rsidRPr="00C44BB2" w:rsidRDefault="00C44BB2" w:rsidP="00C44BB2">
      <w:pPr>
        <w:numPr>
          <w:ilvl w:val="1"/>
          <w:numId w:val="24"/>
        </w:numPr>
        <w:spacing w:before="105" w:after="105" w:line="360" w:lineRule="auto"/>
      </w:pPr>
      <w:r w:rsidRPr="00C44BB2">
        <w:t>Adds</w:t>
      </w:r>
      <w:r w:rsidRPr="00C44BB2">
        <w:t> </w:t>
      </w:r>
      <m:oMath>
        <m:r>
          <w:rPr>
            <w:rFonts w:ascii="Cambria Math" w:hAnsi="Cambria Math"/>
          </w:rPr>
          <m:t>+0.05</m:t>
        </m:r>
      </m:oMath>
      <w:r w:rsidRPr="00C44BB2">
        <w:t> </w:t>
      </w:r>
      <w:r w:rsidRPr="00C44BB2">
        <w:t>to the score.</w:t>
      </w:r>
    </w:p>
    <w:p w14:paraId="31A1F6F6" w14:textId="77777777" w:rsidR="00C44BB2" w:rsidRPr="00C44BB2" w:rsidRDefault="00C44BB2" w:rsidP="00C44BB2">
      <w:pPr>
        <w:numPr>
          <w:ilvl w:val="0"/>
          <w:numId w:val="24"/>
        </w:numPr>
        <w:spacing w:before="105" w:after="105" w:line="360" w:lineRule="auto"/>
      </w:pPr>
      <w:r w:rsidRPr="00C44BB2">
        <w:t>Country Match:</w:t>
      </w:r>
      <w:r w:rsidRPr="00C44BB2">
        <w:br/>
        <w:t>If the query country (in ISO2/ISO3/name format) is found in the entity's set of nationalities or address text:</w:t>
      </w:r>
    </w:p>
    <w:p w14:paraId="2D8BF656" w14:textId="438625A5" w:rsidR="00C44BB2" w:rsidRPr="00C44BB2" w:rsidRDefault="00C44BB2" w:rsidP="00C44BB2">
      <w:pPr>
        <w:numPr>
          <w:ilvl w:val="1"/>
          <w:numId w:val="24"/>
        </w:numPr>
        <w:spacing w:before="105" w:after="105" w:line="360" w:lineRule="auto"/>
      </w:pPr>
      <w:r w:rsidRPr="00C44BB2">
        <w:t>Adds</w:t>
      </w:r>
      <w:r w:rsidRPr="00C44BB2">
        <w:t> </w:t>
      </w:r>
      <m:oMath>
        <m:r>
          <w:rPr>
            <w:rFonts w:ascii="Cambria Math" w:hAnsi="Cambria Math"/>
          </w:rPr>
          <m:t>+0.03</m:t>
        </m:r>
      </m:oMath>
      <w:r w:rsidRPr="00C44BB2">
        <w:t>.</w:t>
      </w:r>
    </w:p>
    <w:p w14:paraId="6D761935" w14:textId="77777777" w:rsidR="00C44BB2" w:rsidRPr="00C44BB2" w:rsidRDefault="00C44BB2" w:rsidP="00C44BB2">
      <w:pPr>
        <w:numPr>
          <w:ilvl w:val="0"/>
          <w:numId w:val="24"/>
        </w:numPr>
        <w:spacing w:before="105" w:after="105" w:line="360" w:lineRule="auto"/>
      </w:pPr>
      <w:r w:rsidRPr="00C44BB2">
        <w:t>Soft ID Match:</w:t>
      </w:r>
      <w:r w:rsidRPr="00C44BB2">
        <w:br/>
        <w:t>If the last 4-6 alphanumeric characters of the query ID appear in any of the entity's IDs:</w:t>
      </w:r>
    </w:p>
    <w:p w14:paraId="66B1E988" w14:textId="36D3C0F9" w:rsidR="00C44BB2" w:rsidRPr="00C44BB2" w:rsidRDefault="00C44BB2" w:rsidP="00C44BB2">
      <w:pPr>
        <w:numPr>
          <w:ilvl w:val="1"/>
          <w:numId w:val="24"/>
        </w:numPr>
        <w:spacing w:before="105" w:after="105" w:line="360" w:lineRule="auto"/>
      </w:pPr>
      <w:r w:rsidRPr="00C44BB2">
        <w:lastRenderedPageBreak/>
        <w:t>Adds</w:t>
      </w:r>
      <w:r w:rsidRPr="00C44BB2">
        <w:t> </w:t>
      </w:r>
      <m:oMath>
        <m:r>
          <w:rPr>
            <w:rFonts w:ascii="Cambria Math" w:hAnsi="Cambria Math"/>
          </w:rPr>
          <m:t>+0.07</m:t>
        </m:r>
      </m:oMath>
      <w:r w:rsidRPr="00C44BB2">
        <w:t>.</w:t>
      </w:r>
    </w:p>
    <w:p w14:paraId="5258FA2B" w14:textId="77777777" w:rsidR="00C44BB2" w:rsidRPr="00C44BB2" w:rsidRDefault="00C44BB2" w:rsidP="00C44BB2">
      <w:pPr>
        <w:spacing w:before="105" w:after="105" w:line="360" w:lineRule="auto"/>
        <w:ind w:left="540"/>
        <w:rPr>
          <w:b/>
          <w:bCs/>
        </w:rPr>
      </w:pPr>
      <w:r w:rsidRPr="00C44BB2">
        <w:rPr>
          <w:b/>
          <w:bCs/>
        </w:rPr>
        <w:t>Why Are These Nudges Small?</w:t>
      </w:r>
    </w:p>
    <w:p w14:paraId="3A8235D0" w14:textId="77777777" w:rsidR="00C44BB2" w:rsidRPr="00C44BB2" w:rsidRDefault="00C44BB2" w:rsidP="00C44BB2">
      <w:pPr>
        <w:spacing w:before="105" w:after="105" w:line="360" w:lineRule="auto"/>
        <w:ind w:left="540"/>
      </w:pPr>
      <w:r w:rsidRPr="00C44BB2">
        <w:t xml:space="preserve">They're "deliberately small" so that a strong name similarity still decides most matches, but context can break ties or give a slight boost </w:t>
      </w:r>
      <w:r w:rsidRPr="00C44BB2">
        <w:t>—</w:t>
      </w:r>
      <w:r w:rsidRPr="00C44BB2">
        <w:t xml:space="preserve"> not overwhelm the score. They help avoid false matches without hiding the meaning of the result or introducing hard rules that would ignore name similarity.</w:t>
      </w:r>
    </w:p>
    <w:p w14:paraId="30573F82" w14:textId="77777777" w:rsidR="00C44BB2" w:rsidRPr="00C44BB2" w:rsidRDefault="00C44BB2" w:rsidP="00C44BB2">
      <w:pPr>
        <w:spacing w:before="105" w:after="105" w:line="360" w:lineRule="auto"/>
        <w:ind w:left="540"/>
        <w:rPr>
          <w:b/>
          <w:bCs/>
        </w:rPr>
      </w:pPr>
      <w:r w:rsidRPr="00C44BB2">
        <w:t>Tuning Magnitudes</w:t>
      </w:r>
    </w:p>
    <w:p w14:paraId="1E2C3AFD" w14:textId="2E67EF90" w:rsidR="00C44BB2" w:rsidRPr="00C44BB2" w:rsidRDefault="00C44BB2" w:rsidP="00C44BB2">
      <w:pPr>
        <w:numPr>
          <w:ilvl w:val="0"/>
          <w:numId w:val="25"/>
        </w:numPr>
        <w:spacing w:before="105" w:after="105" w:line="360" w:lineRule="auto"/>
      </w:pPr>
      <w:r w:rsidRPr="00C44BB2">
        <w:t>If your IDs are highly reliable: increase the soft ID match weight</w:t>
      </w:r>
      <w:r w:rsidRPr="00C44BB2">
        <w:t> </w:t>
      </w:r>
      <m:oMath>
        <m:r>
          <w:rPr>
            <w:rFonts w:ascii="Cambria Math" w:hAnsi="Cambria Math"/>
          </w:rPr>
          <m:t>0.10-0.15</m:t>
        </m:r>
      </m:oMath>
      <w:r w:rsidRPr="00C44BB2">
        <w:t>.</w:t>
      </w:r>
    </w:p>
    <w:p w14:paraId="21DFD0CE" w14:textId="5B156BAF" w:rsidR="00C44BB2" w:rsidRPr="00C44BB2" w:rsidRDefault="00C44BB2" w:rsidP="00C44BB2">
      <w:pPr>
        <w:numPr>
          <w:ilvl w:val="0"/>
          <w:numId w:val="25"/>
        </w:numPr>
        <w:spacing w:before="105" w:after="105" w:line="360" w:lineRule="auto"/>
      </w:pPr>
      <w:r w:rsidRPr="00C44BB2">
        <w:t>If DOB is often missing or noisy: lower the DOB match weight</w:t>
      </w:r>
      <w:r w:rsidRPr="00C44BB2">
        <w:t> </w:t>
      </w:r>
      <m:oMath>
        <m:r>
          <w:rPr>
            <w:rFonts w:ascii="Cambria Math" w:hAnsi="Cambria Math"/>
          </w:rPr>
          <m:t>0.02-0.03</m:t>
        </m:r>
      </m:oMath>
      <w:r w:rsidRPr="00C44BB2">
        <w:t>.</w:t>
      </w:r>
    </w:p>
    <w:p w14:paraId="225A40F6" w14:textId="77777777" w:rsidR="00C44BB2" w:rsidRPr="00C44BB2" w:rsidRDefault="00C44BB2" w:rsidP="00C44BB2">
      <w:pPr>
        <w:spacing w:before="105" w:after="105" w:line="360" w:lineRule="auto"/>
        <w:ind w:left="540"/>
        <w:rPr>
          <w:b/>
          <w:bCs/>
        </w:rPr>
      </w:pPr>
      <w:r w:rsidRPr="00C44BB2">
        <w:t>Illustrative Examples</w:t>
      </w:r>
    </w:p>
    <w:p w14:paraId="7B7AD3D6" w14:textId="77777777" w:rsidR="00C44BB2" w:rsidRPr="00C44BB2" w:rsidRDefault="00C44BB2" w:rsidP="00C44BB2">
      <w:pPr>
        <w:spacing w:before="105" w:after="105" w:line="360" w:lineRule="auto"/>
        <w:ind w:left="540"/>
        <w:rPr>
          <w:b/>
          <w:bCs/>
        </w:rPr>
      </w:pPr>
      <w:r w:rsidRPr="00C44BB2">
        <w:rPr>
          <w:b/>
          <w:bCs/>
        </w:rPr>
        <w:t>Example 1: Ambiguous Name, Context Resolved</w:t>
      </w:r>
    </w:p>
    <w:p w14:paraId="321DBAF8" w14:textId="77777777" w:rsidR="00C44BB2" w:rsidRPr="00C44BB2" w:rsidRDefault="00C44BB2" w:rsidP="00C44BB2">
      <w:pPr>
        <w:spacing w:before="105" w:after="105" w:line="360" w:lineRule="auto"/>
        <w:ind w:left="540"/>
      </w:pPr>
      <w:r w:rsidRPr="00C44BB2">
        <w:t>Suppose you search for "Li Wei" with DOB = "1990-09-18", country = "CN", ID ends in "1234".</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0"/>
        <w:gridCol w:w="1644"/>
        <w:gridCol w:w="1659"/>
        <w:gridCol w:w="1909"/>
        <w:gridCol w:w="1727"/>
        <w:gridCol w:w="1621"/>
      </w:tblGrid>
      <w:tr w:rsidR="00C44BB2" w:rsidRPr="00C44BB2" w14:paraId="4190204F"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99A8A3F" w14:textId="77777777" w:rsidR="00C44BB2" w:rsidRPr="00C44BB2" w:rsidRDefault="00C44BB2" w:rsidP="00C44BB2">
            <w:pPr>
              <w:spacing w:before="105" w:after="105" w:line="360" w:lineRule="auto"/>
              <w:ind w:left="540"/>
              <w:rPr>
                <w:b/>
                <w:bCs/>
              </w:rPr>
            </w:pPr>
            <w:r w:rsidRPr="00C44BB2">
              <w:rPr>
                <w:b/>
                <w:bCs/>
              </w:rPr>
              <w:t>Candidate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8B657AB" w14:textId="77777777" w:rsidR="00C44BB2" w:rsidRPr="00C44BB2" w:rsidRDefault="00C44BB2" w:rsidP="00C44BB2">
            <w:pPr>
              <w:spacing w:before="105" w:after="105" w:line="360" w:lineRule="auto"/>
              <w:ind w:left="540"/>
              <w:rPr>
                <w:b/>
                <w:bCs/>
              </w:rPr>
            </w:pPr>
            <w:r w:rsidRPr="00C44BB2">
              <w:rPr>
                <w:b/>
                <w:bCs/>
              </w:rPr>
              <w:t>Name Score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64E3196" w14:textId="77777777" w:rsidR="00C44BB2" w:rsidRPr="00C44BB2" w:rsidRDefault="00C44BB2" w:rsidP="00C44BB2">
            <w:pPr>
              <w:spacing w:before="105" w:after="105" w:line="360" w:lineRule="auto"/>
              <w:ind w:left="540"/>
              <w:rPr>
                <w:b/>
                <w:bCs/>
              </w:rPr>
            </w:pPr>
            <w:r w:rsidRPr="00C44BB2">
              <w:rPr>
                <w:b/>
                <w:bCs/>
              </w:rPr>
              <w:t>DOB Match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0D101B7" w14:textId="77777777" w:rsidR="00C44BB2" w:rsidRPr="00C44BB2" w:rsidRDefault="00C44BB2" w:rsidP="00C44BB2">
            <w:pPr>
              <w:spacing w:before="105" w:after="105" w:line="360" w:lineRule="auto"/>
              <w:ind w:left="540"/>
              <w:rPr>
                <w:b/>
                <w:bCs/>
              </w:rPr>
            </w:pPr>
            <w:r w:rsidRPr="00C44BB2">
              <w:rPr>
                <w:b/>
                <w:bCs/>
              </w:rPr>
              <w:t>Country Match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D3B8220" w14:textId="77777777" w:rsidR="00C44BB2" w:rsidRPr="00C44BB2" w:rsidRDefault="00C44BB2" w:rsidP="00C44BB2">
            <w:pPr>
              <w:spacing w:before="105" w:after="105" w:line="360" w:lineRule="auto"/>
              <w:ind w:left="540"/>
              <w:rPr>
                <w:b/>
                <w:bCs/>
              </w:rPr>
            </w:pPr>
            <w:r w:rsidRPr="00C44BB2">
              <w:rPr>
                <w:b/>
                <w:bCs/>
              </w:rPr>
              <w:t>ID Soft Match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EFBEBC1" w14:textId="77777777" w:rsidR="00C44BB2" w:rsidRPr="00C44BB2" w:rsidRDefault="00C44BB2" w:rsidP="00C44BB2">
            <w:pPr>
              <w:spacing w:before="105" w:after="105" w:line="360" w:lineRule="auto"/>
              <w:ind w:left="540"/>
              <w:rPr>
                <w:b/>
                <w:bCs/>
              </w:rPr>
            </w:pPr>
            <w:r w:rsidRPr="00C44BB2">
              <w:rPr>
                <w:b/>
                <w:bCs/>
              </w:rPr>
              <w:t>Total Score</w:t>
            </w:r>
          </w:p>
        </w:tc>
      </w:tr>
      <w:tr w:rsidR="00C44BB2" w:rsidRPr="00C44BB2" w14:paraId="165EA04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343E54" w14:textId="77777777" w:rsidR="00C44BB2" w:rsidRPr="00C44BB2" w:rsidRDefault="00C44BB2" w:rsidP="00C44BB2">
            <w:pPr>
              <w:spacing w:before="105" w:after="105" w:line="360" w:lineRule="auto"/>
              <w:ind w:left="540"/>
            </w:pPr>
            <w:r w:rsidRPr="00C44BB2">
              <w:t>Li Wei (CN, 1990-09-18, ID ...1234)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480F3B" w14:textId="77777777" w:rsidR="00C44BB2" w:rsidRPr="00C44BB2" w:rsidRDefault="00C44BB2" w:rsidP="00C44BB2">
            <w:pPr>
              <w:spacing w:before="105" w:after="105" w:line="360" w:lineRule="auto"/>
              <w:ind w:left="540"/>
            </w:pPr>
            <w:r w:rsidRPr="00C44BB2">
              <w:t>0.95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7D27CB" w14:textId="77777777" w:rsidR="00C44BB2" w:rsidRPr="00C44BB2" w:rsidRDefault="00C44BB2" w:rsidP="00C44BB2">
            <w:pPr>
              <w:spacing w:before="105" w:after="105" w:line="360" w:lineRule="auto"/>
              <w:ind w:left="540"/>
            </w:pPr>
            <w:r w:rsidRPr="00C44BB2">
              <w:t>+0.05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36C7D07" w14:textId="77777777" w:rsidR="00C44BB2" w:rsidRPr="00C44BB2" w:rsidRDefault="00C44BB2" w:rsidP="00C44BB2">
            <w:pPr>
              <w:spacing w:before="105" w:after="105" w:line="360" w:lineRule="auto"/>
              <w:ind w:left="540"/>
            </w:pPr>
            <w:r w:rsidRPr="00C44BB2">
              <w:t>+0.03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0526B1" w14:textId="77777777" w:rsidR="00C44BB2" w:rsidRPr="00C44BB2" w:rsidRDefault="00C44BB2" w:rsidP="00C44BB2">
            <w:pPr>
              <w:spacing w:before="105" w:after="105" w:line="360" w:lineRule="auto"/>
              <w:ind w:left="540"/>
            </w:pPr>
            <w:r w:rsidRPr="00C44BB2">
              <w:t>+0.07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AA5A80" w14:textId="77777777" w:rsidR="00C44BB2" w:rsidRPr="00C44BB2" w:rsidRDefault="00C44BB2" w:rsidP="00C44BB2">
            <w:pPr>
              <w:spacing w:before="105" w:after="105" w:line="360" w:lineRule="auto"/>
              <w:ind w:left="540"/>
            </w:pPr>
            <w:r w:rsidRPr="00C44BB2">
              <w:t>1.10</w:t>
            </w:r>
          </w:p>
        </w:tc>
      </w:tr>
      <w:tr w:rsidR="00C44BB2" w:rsidRPr="00C44BB2" w14:paraId="6AADA85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371A48" w14:textId="77777777" w:rsidR="00C44BB2" w:rsidRPr="00C44BB2" w:rsidRDefault="00C44BB2" w:rsidP="00C44BB2">
            <w:pPr>
              <w:spacing w:before="105" w:after="105" w:line="360" w:lineRule="auto"/>
              <w:ind w:left="540"/>
            </w:pPr>
            <w:r w:rsidRPr="00C44BB2">
              <w:t>Li Wei (CN, 1991-02-05, ID ...8321)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F8243C" w14:textId="77777777" w:rsidR="00C44BB2" w:rsidRPr="00C44BB2" w:rsidRDefault="00C44BB2" w:rsidP="00C44BB2">
            <w:pPr>
              <w:spacing w:before="105" w:after="105" w:line="360" w:lineRule="auto"/>
              <w:ind w:left="540"/>
            </w:pPr>
            <w:r w:rsidRPr="00C44BB2">
              <w:t>0.94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92D0BC" w14:textId="77777777" w:rsidR="00C44BB2" w:rsidRPr="00C44BB2" w:rsidRDefault="00C44BB2" w:rsidP="00C44BB2">
            <w:pPr>
              <w:spacing w:before="105" w:after="105" w:line="360" w:lineRule="auto"/>
              <w:ind w:left="540"/>
            </w:pPr>
            <w:r w:rsidRPr="00C44BB2">
              <w:t>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5EAC51" w14:textId="77777777" w:rsidR="00C44BB2" w:rsidRPr="00C44BB2" w:rsidRDefault="00C44BB2" w:rsidP="00C44BB2">
            <w:pPr>
              <w:spacing w:before="105" w:after="105" w:line="360" w:lineRule="auto"/>
              <w:ind w:left="540"/>
            </w:pPr>
            <w:r w:rsidRPr="00C44BB2">
              <w:t>+0.03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05682E" w14:textId="77777777" w:rsidR="00C44BB2" w:rsidRPr="00C44BB2" w:rsidRDefault="00C44BB2" w:rsidP="00C44BB2">
            <w:pPr>
              <w:spacing w:before="105" w:after="105" w:line="360" w:lineRule="auto"/>
              <w:ind w:left="540"/>
            </w:pPr>
            <w:r w:rsidRPr="00C44BB2">
              <w:t>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7A94DD" w14:textId="77777777" w:rsidR="00C44BB2" w:rsidRPr="00C44BB2" w:rsidRDefault="00C44BB2" w:rsidP="00C44BB2">
            <w:pPr>
              <w:spacing w:before="105" w:after="105" w:line="360" w:lineRule="auto"/>
              <w:ind w:left="540"/>
            </w:pPr>
            <w:r w:rsidRPr="00C44BB2">
              <w:t>0.97</w:t>
            </w:r>
          </w:p>
        </w:tc>
      </w:tr>
      <w:tr w:rsidR="00C44BB2" w:rsidRPr="00C44BB2" w14:paraId="7F142854"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200B71" w14:textId="77777777" w:rsidR="00C44BB2" w:rsidRPr="00C44BB2" w:rsidRDefault="00C44BB2" w:rsidP="00C44BB2">
            <w:pPr>
              <w:spacing w:before="105" w:after="105" w:line="360" w:lineRule="auto"/>
              <w:ind w:left="540"/>
            </w:pPr>
            <w:r w:rsidRPr="00C44BB2">
              <w:t>Li Wei (SG, 1990-09-18, ID ...1234)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63AEDE" w14:textId="77777777" w:rsidR="00C44BB2" w:rsidRPr="00C44BB2" w:rsidRDefault="00C44BB2" w:rsidP="00C44BB2">
            <w:pPr>
              <w:spacing w:before="105" w:after="105" w:line="360" w:lineRule="auto"/>
              <w:ind w:left="540"/>
            </w:pPr>
            <w:r w:rsidRPr="00C44BB2">
              <w:t>0.94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3832B2" w14:textId="77777777" w:rsidR="00C44BB2" w:rsidRPr="00C44BB2" w:rsidRDefault="00C44BB2" w:rsidP="00C44BB2">
            <w:pPr>
              <w:spacing w:before="105" w:after="105" w:line="360" w:lineRule="auto"/>
              <w:ind w:left="540"/>
            </w:pPr>
            <w:r w:rsidRPr="00C44BB2">
              <w:t>+0.05</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FDAB68" w14:textId="77777777" w:rsidR="00C44BB2" w:rsidRPr="00C44BB2" w:rsidRDefault="00C44BB2" w:rsidP="00C44BB2">
            <w:pPr>
              <w:spacing w:before="105" w:after="105" w:line="360" w:lineRule="auto"/>
              <w:ind w:left="540"/>
            </w:pPr>
            <w:r w:rsidRPr="00C44BB2">
              <w:t>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A59F55" w14:textId="77777777" w:rsidR="00C44BB2" w:rsidRPr="00C44BB2" w:rsidRDefault="00C44BB2" w:rsidP="00C44BB2">
            <w:pPr>
              <w:spacing w:before="105" w:after="105" w:line="360" w:lineRule="auto"/>
              <w:ind w:left="540"/>
            </w:pPr>
            <w:r w:rsidRPr="00C44BB2">
              <w:t>+0.07</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DE3E99" w14:textId="77777777" w:rsidR="00C44BB2" w:rsidRPr="00C44BB2" w:rsidRDefault="00C44BB2" w:rsidP="00C44BB2">
            <w:pPr>
              <w:spacing w:before="105" w:after="105" w:line="360" w:lineRule="auto"/>
              <w:ind w:left="540"/>
            </w:pPr>
            <w:r w:rsidRPr="00C44BB2">
              <w:t>1.06</w:t>
            </w:r>
          </w:p>
        </w:tc>
      </w:tr>
    </w:tbl>
    <w:p w14:paraId="435C19EC" w14:textId="77777777" w:rsidR="00C44BB2" w:rsidRPr="00C44BB2" w:rsidRDefault="00C44BB2" w:rsidP="00C44BB2">
      <w:pPr>
        <w:spacing w:before="105" w:after="105" w:line="360" w:lineRule="auto"/>
        <w:ind w:left="540"/>
      </w:pPr>
      <w:r w:rsidRPr="00C44BB2">
        <w:t>Here, context neatly separates the best match (first candidate) from near-ties, making scoring more interpretable and reducing errors.</w:t>
      </w:r>
    </w:p>
    <w:p w14:paraId="3F5B52DE" w14:textId="77777777" w:rsidR="00C44BB2" w:rsidRPr="00C44BB2" w:rsidRDefault="00C44BB2" w:rsidP="00C44BB2">
      <w:pPr>
        <w:spacing w:before="105" w:after="105" w:line="360" w:lineRule="auto"/>
        <w:ind w:left="540"/>
        <w:rPr>
          <w:b/>
          <w:bCs/>
        </w:rPr>
      </w:pPr>
      <w:r w:rsidRPr="00C44BB2">
        <w:rPr>
          <w:b/>
          <w:bCs/>
        </w:rPr>
        <w:t>Example 2: Weaker Context, Lower Impact</w:t>
      </w:r>
    </w:p>
    <w:p w14:paraId="2D86EA36" w14:textId="77777777" w:rsidR="00C44BB2" w:rsidRPr="00C44BB2" w:rsidRDefault="00C44BB2" w:rsidP="00C44BB2">
      <w:pPr>
        <w:spacing w:before="105" w:after="105" w:line="360" w:lineRule="auto"/>
        <w:ind w:left="540"/>
      </w:pPr>
      <w:r w:rsidRPr="00C44BB2">
        <w:t>If DOB is often missing or noisy, its boost drops:</w:t>
      </w:r>
    </w:p>
    <w:p w14:paraId="2BD3F21C" w14:textId="77777777" w:rsidR="00C44BB2" w:rsidRPr="00C44BB2" w:rsidRDefault="00C44BB2" w:rsidP="00C44BB2">
      <w:pPr>
        <w:numPr>
          <w:ilvl w:val="0"/>
          <w:numId w:val="26"/>
        </w:numPr>
        <w:spacing w:before="105" w:after="105" w:line="360" w:lineRule="auto"/>
      </w:pPr>
      <w:r w:rsidRPr="00C44BB2">
        <w:t xml:space="preserve">"Jane </w:t>
      </w:r>
      <w:proofErr w:type="gramStart"/>
      <w:r w:rsidRPr="00C44BB2">
        <w:t xml:space="preserve">Doe" </w:t>
      </w:r>
      <w:r w:rsidRPr="00C44BB2">
        <w:t>—</w:t>
      </w:r>
      <w:proofErr w:type="gramEnd"/>
      <w:r w:rsidRPr="00C44BB2">
        <w:t xml:space="preserve"> DOB match adds only +0.02, so the name score dominates unless context is fully reliable.</w:t>
      </w:r>
    </w:p>
    <w:p w14:paraId="7CFBE380" w14:textId="77777777" w:rsidR="00C44BB2" w:rsidRPr="00C44BB2" w:rsidRDefault="00C44BB2" w:rsidP="00C44BB2">
      <w:pPr>
        <w:spacing w:before="105" w:after="105" w:line="360" w:lineRule="auto"/>
        <w:ind w:left="540"/>
        <w:rPr>
          <w:b/>
          <w:bCs/>
        </w:rPr>
      </w:pPr>
      <w:r w:rsidRPr="00C44BB2">
        <w:rPr>
          <w:b/>
          <w:bCs/>
        </w:rPr>
        <w:lastRenderedPageBreak/>
        <w:t>Example 3: ID Is Highly Reliable</w:t>
      </w:r>
    </w:p>
    <w:p w14:paraId="6653A2B4" w14:textId="77777777" w:rsidR="00C44BB2" w:rsidRPr="00C44BB2" w:rsidRDefault="00C44BB2" w:rsidP="00C44BB2">
      <w:pPr>
        <w:spacing w:before="105" w:after="105" w:line="360" w:lineRule="auto"/>
        <w:ind w:left="540"/>
      </w:pPr>
      <w:r w:rsidRPr="00C44BB2">
        <w:t>If analyst feedback confirms IDs are nearly unique, raise the boost:</w:t>
      </w:r>
    </w:p>
    <w:p w14:paraId="3195C150" w14:textId="77777777" w:rsidR="00C44BB2" w:rsidRPr="00C44BB2" w:rsidRDefault="00C44BB2" w:rsidP="00C44BB2">
      <w:pPr>
        <w:numPr>
          <w:ilvl w:val="0"/>
          <w:numId w:val="27"/>
        </w:numPr>
        <w:spacing w:before="105" w:after="105" w:line="360" w:lineRule="auto"/>
      </w:pPr>
      <w:r w:rsidRPr="00C44BB2">
        <w:t xml:space="preserve">"John </w:t>
      </w:r>
      <w:proofErr w:type="gramStart"/>
      <w:r w:rsidRPr="00C44BB2">
        <w:t xml:space="preserve">Smith" </w:t>
      </w:r>
      <w:r w:rsidRPr="00C44BB2">
        <w:t>—</w:t>
      </w:r>
      <w:proofErr w:type="gramEnd"/>
      <w:r w:rsidRPr="00C44BB2">
        <w:t xml:space="preserve"> ID soft match adds +0.12, which quickly breaks ties when present.</w:t>
      </w:r>
    </w:p>
    <w:p w14:paraId="5925DF72" w14:textId="77777777" w:rsidR="00C44BB2" w:rsidRPr="00C44BB2" w:rsidRDefault="00C44BB2" w:rsidP="00C44BB2">
      <w:pPr>
        <w:spacing w:before="105" w:after="105" w:line="360" w:lineRule="auto"/>
        <w:ind w:left="540"/>
        <w:rPr>
          <w:b/>
          <w:bCs/>
        </w:rPr>
      </w:pPr>
      <w:r w:rsidRPr="00C44BB2">
        <w:t>Summary</w:t>
      </w:r>
    </w:p>
    <w:p w14:paraId="1CF9F9E6" w14:textId="77777777" w:rsidR="00C44BB2" w:rsidRPr="00C44BB2" w:rsidRDefault="00C44BB2" w:rsidP="00C44BB2">
      <w:pPr>
        <w:numPr>
          <w:ilvl w:val="0"/>
          <w:numId w:val="28"/>
        </w:numPr>
        <w:spacing w:before="105" w:after="105" w:line="360" w:lineRule="auto"/>
      </w:pPr>
      <w:r w:rsidRPr="00C44BB2">
        <w:t>Context features break ties</w:t>
      </w:r>
      <w:r w:rsidRPr="00C44BB2">
        <w:t> </w:t>
      </w:r>
      <w:r w:rsidRPr="00C44BB2">
        <w:t>and help make screening decisions more accurate and explainable.</w:t>
      </w:r>
    </w:p>
    <w:p w14:paraId="3CF4AC18" w14:textId="77777777" w:rsidR="00C44BB2" w:rsidRPr="00C44BB2" w:rsidRDefault="00C44BB2" w:rsidP="00C44BB2">
      <w:pPr>
        <w:numPr>
          <w:ilvl w:val="0"/>
          <w:numId w:val="28"/>
        </w:numPr>
        <w:spacing w:before="105" w:after="105" w:line="360" w:lineRule="auto"/>
      </w:pPr>
      <w:r w:rsidRPr="00C44BB2">
        <w:t>Small boosts</w:t>
      </w:r>
      <w:r w:rsidRPr="00C44BB2">
        <w:t> </w:t>
      </w:r>
      <w:r w:rsidRPr="00C44BB2">
        <w:t>keep outcomes interpretable, so context helps but never overrides extremely good/bad name matches.</w:t>
      </w:r>
    </w:p>
    <w:p w14:paraId="117AEFC3" w14:textId="77777777" w:rsidR="00C44BB2" w:rsidRPr="00C44BB2" w:rsidRDefault="00C44BB2" w:rsidP="00C44BB2">
      <w:pPr>
        <w:numPr>
          <w:ilvl w:val="0"/>
          <w:numId w:val="28"/>
        </w:numPr>
        <w:spacing w:before="105" w:after="105" w:line="360" w:lineRule="auto"/>
      </w:pPr>
      <w:r w:rsidRPr="00C44BB2">
        <w:t>Tuning</w:t>
      </w:r>
      <w:r w:rsidRPr="00C44BB2">
        <w:t> </w:t>
      </w:r>
      <w:r w:rsidRPr="00C44BB2">
        <w:t>lets you adapt to data reliability: make context more important as fields become reliable, less so when noisy/missing.</w:t>
      </w:r>
    </w:p>
    <w:p w14:paraId="1DC33BA8" w14:textId="77777777" w:rsidR="00C44BB2" w:rsidRDefault="00C44BB2" w:rsidP="00C44BB2">
      <w:pPr>
        <w:spacing w:before="105" w:after="105" w:line="360" w:lineRule="auto"/>
        <w:ind w:left="540"/>
      </w:pPr>
    </w:p>
    <w:p w14:paraId="575621C0" w14:textId="77777777" w:rsidR="00D748C4" w:rsidRDefault="00000000">
      <w:pPr>
        <w:spacing w:before="315" w:after="105" w:line="360" w:lineRule="auto"/>
        <w:ind w:left="-30"/>
      </w:pPr>
      <w:bookmarkStart w:id="40" w:name="bm_7_decision_logic_scoring_thresholds"/>
      <w:r>
        <w:rPr>
          <w:rFonts w:ascii="inter" w:eastAsia="inter" w:hAnsi="inter" w:cs="inter"/>
          <w:b/>
          <w:color w:val="000000"/>
          <w:sz w:val="24"/>
        </w:rPr>
        <w:t>7. Decision Logic (Scoring &amp; Thresholds)</w:t>
      </w:r>
      <w:bookmarkEnd w:id="40"/>
    </w:p>
    <w:p w14:paraId="1E59A31C" w14:textId="77777777" w:rsidR="00D748C4" w:rsidRDefault="00000000">
      <w:pPr>
        <w:numPr>
          <w:ilvl w:val="0"/>
          <w:numId w:val="7"/>
        </w:numPr>
        <w:spacing w:before="105" w:after="105" w:line="360" w:lineRule="auto"/>
      </w:pPr>
      <w:r>
        <w:rPr>
          <w:rFonts w:ascii="inter" w:eastAsia="inter" w:hAnsi="inter" w:cs="inter"/>
          <w:b/>
          <w:color w:val="000000"/>
        </w:rPr>
        <w:t>Aggregate Score:</w:t>
      </w:r>
      <w:r>
        <w:rPr>
          <w:rFonts w:ascii="inter" w:eastAsia="inter" w:hAnsi="inter" w:cs="inter"/>
          <w:color w:val="000000"/>
        </w:rPr>
        <w:t xml:space="preserve"> Weighted sum of name similarities and context matches.</w:t>
      </w:r>
      <w:bookmarkStart w:id="41" w:name="fnref9_2"/>
      <w:bookmarkEnd w:id="41"/>
      <w:r>
        <w:fldChar w:fldCharType="begin"/>
      </w:r>
      <w:r>
        <w:instrText>HYPERLINK \l "fn9" \h</w:instrText>
      </w:r>
      <w:r>
        <w:fldChar w:fldCharType="separate"/>
      </w:r>
      <w:r>
        <w:rPr>
          <w:rFonts w:ascii="inter" w:eastAsia="inter" w:hAnsi="inter" w:cs="inter"/>
          <w:u w:val="single"/>
          <w:vertAlign w:val="superscript"/>
        </w:rPr>
        <w:t>[9]</w:t>
      </w:r>
      <w:r>
        <w:fldChar w:fldCharType="end"/>
      </w:r>
    </w:p>
    <w:p w14:paraId="6FD33346" w14:textId="77777777" w:rsidR="00D748C4" w:rsidRDefault="00000000">
      <w:pPr>
        <w:numPr>
          <w:ilvl w:val="0"/>
          <w:numId w:val="7"/>
        </w:numPr>
        <w:spacing w:before="105" w:after="105" w:line="360" w:lineRule="auto"/>
      </w:pPr>
      <w:r>
        <w:rPr>
          <w:rFonts w:ascii="inter" w:eastAsia="inter" w:hAnsi="inter" w:cs="inter"/>
          <w:b/>
          <w:color w:val="000000"/>
        </w:rPr>
        <w:t>Thresholds:</w:t>
      </w:r>
    </w:p>
    <w:p w14:paraId="1462F6EC" w14:textId="77777777" w:rsidR="00D748C4" w:rsidRDefault="00000000">
      <w:pPr>
        <w:numPr>
          <w:ilvl w:val="1"/>
          <w:numId w:val="7"/>
        </w:numPr>
        <w:spacing w:before="105" w:after="105" w:line="360" w:lineRule="auto"/>
      </w:pPr>
      <w:r>
        <w:rPr>
          <w:rFonts w:ascii="inter" w:eastAsia="inter" w:hAnsi="inter" w:cs="inter"/>
          <w:i/>
          <w:color w:val="000000"/>
        </w:rPr>
        <w:t>Block:</w:t>
      </w:r>
      <w:r>
        <w:rPr>
          <w:rFonts w:ascii="inter" w:eastAsia="inter" w:hAnsi="inter" w:cs="inter"/>
          <w:color w:val="000000"/>
        </w:rPr>
        <w:t xml:space="preserve"> Score above high threshold signals a strong match.</w:t>
      </w:r>
    </w:p>
    <w:p w14:paraId="33A78431" w14:textId="77777777" w:rsidR="00D748C4" w:rsidRDefault="00000000">
      <w:pPr>
        <w:numPr>
          <w:ilvl w:val="1"/>
          <w:numId w:val="7"/>
        </w:numPr>
        <w:spacing w:before="105" w:after="105" w:line="360" w:lineRule="auto"/>
      </w:pPr>
      <w:r>
        <w:rPr>
          <w:rFonts w:ascii="inter" w:eastAsia="inter" w:hAnsi="inter" w:cs="inter"/>
          <w:i/>
          <w:color w:val="000000"/>
        </w:rPr>
        <w:t>Review:</w:t>
      </w:r>
      <w:r>
        <w:rPr>
          <w:rFonts w:ascii="inter" w:eastAsia="inter" w:hAnsi="inter" w:cs="inter"/>
          <w:color w:val="000000"/>
        </w:rPr>
        <w:t xml:space="preserve"> Medium score triggers manual investigation.</w:t>
      </w:r>
    </w:p>
    <w:p w14:paraId="3C871814" w14:textId="77777777" w:rsidR="00D748C4" w:rsidRDefault="00000000">
      <w:pPr>
        <w:numPr>
          <w:ilvl w:val="1"/>
          <w:numId w:val="7"/>
        </w:numPr>
        <w:spacing w:before="105" w:after="105" w:line="360" w:lineRule="auto"/>
      </w:pPr>
      <w:r>
        <w:rPr>
          <w:rFonts w:ascii="inter" w:eastAsia="inter" w:hAnsi="inter" w:cs="inter"/>
          <w:i/>
          <w:color w:val="000000"/>
        </w:rPr>
        <w:t>Clear:</w:t>
      </w:r>
      <w:r>
        <w:rPr>
          <w:rFonts w:ascii="inter" w:eastAsia="inter" w:hAnsi="inter" w:cs="inter"/>
          <w:color w:val="000000"/>
        </w:rPr>
        <w:t xml:space="preserve"> Low score is not a likely match.</w:t>
      </w:r>
      <w:bookmarkStart w:id="42" w:name="fnref9_3"/>
      <w:bookmarkEnd w:id="42"/>
      <w:r>
        <w:fldChar w:fldCharType="begin"/>
      </w:r>
      <w:r>
        <w:instrText>HYPERLINK \l "fn9" \h</w:instrText>
      </w:r>
      <w:r>
        <w:fldChar w:fldCharType="separate"/>
      </w:r>
      <w:r>
        <w:rPr>
          <w:rFonts w:ascii="inter" w:eastAsia="inter" w:hAnsi="inter" w:cs="inter"/>
          <w:u w:val="single"/>
          <w:vertAlign w:val="superscript"/>
        </w:rPr>
        <w:t>[9]</w:t>
      </w:r>
      <w:r>
        <w:fldChar w:fldCharType="end"/>
      </w:r>
    </w:p>
    <w:p w14:paraId="25B38DA9" w14:textId="77777777" w:rsidR="00D748C4" w:rsidRDefault="00000000">
      <w:pPr>
        <w:spacing w:before="315" w:after="105" w:line="360" w:lineRule="auto"/>
        <w:ind w:left="-30"/>
      </w:pPr>
      <w:bookmarkStart w:id="43" w:name="bm_8_audit_log_reporting"/>
      <w:r>
        <w:rPr>
          <w:rFonts w:ascii="inter" w:eastAsia="inter" w:hAnsi="inter" w:cs="inter"/>
          <w:b/>
          <w:color w:val="000000"/>
          <w:sz w:val="24"/>
        </w:rPr>
        <w:t>8. Audit Log &amp; Reporting</w:t>
      </w:r>
      <w:bookmarkEnd w:id="43"/>
    </w:p>
    <w:p w14:paraId="744E506D" w14:textId="77777777" w:rsidR="00D748C4" w:rsidRDefault="00000000">
      <w:pPr>
        <w:numPr>
          <w:ilvl w:val="0"/>
          <w:numId w:val="8"/>
        </w:numPr>
        <w:spacing w:before="105" w:after="105" w:line="360" w:lineRule="auto"/>
      </w:pPr>
      <w:r>
        <w:rPr>
          <w:rFonts w:ascii="inter" w:eastAsia="inter" w:hAnsi="inter" w:cs="inter"/>
          <w:b/>
          <w:color w:val="000000"/>
        </w:rPr>
        <w:t>Audit Trail:</w:t>
      </w:r>
      <w:r>
        <w:rPr>
          <w:rFonts w:ascii="inter" w:eastAsia="inter" w:hAnsi="inter" w:cs="inter"/>
          <w:color w:val="000000"/>
        </w:rPr>
        <w:t xml:space="preserve"> Logs all raw and normalized fields, similarity scores, and context comparison per match candidate.</w:t>
      </w:r>
      <w:bookmarkStart w:id="44" w:name="fnref6_2"/>
      <w:bookmarkEnd w:id="44"/>
      <w:r>
        <w:fldChar w:fldCharType="begin"/>
      </w:r>
      <w:r>
        <w:instrText>HYPERLINK \l "fn6" \h</w:instrText>
      </w:r>
      <w:r>
        <w:fldChar w:fldCharType="separate"/>
      </w:r>
      <w:r>
        <w:rPr>
          <w:rFonts w:ascii="inter" w:eastAsia="inter" w:hAnsi="inter" w:cs="inter"/>
          <w:u w:val="single"/>
          <w:vertAlign w:val="superscript"/>
        </w:rPr>
        <w:t>[6]</w:t>
      </w:r>
      <w:r>
        <w:fldChar w:fldCharType="end"/>
      </w:r>
    </w:p>
    <w:p w14:paraId="7B706319" w14:textId="77777777" w:rsidR="00D748C4" w:rsidRDefault="00000000">
      <w:pPr>
        <w:numPr>
          <w:ilvl w:val="0"/>
          <w:numId w:val="8"/>
        </w:numPr>
        <w:spacing w:before="105" w:after="105" w:line="360" w:lineRule="auto"/>
      </w:pPr>
      <w:r>
        <w:rPr>
          <w:rFonts w:ascii="inter" w:eastAsia="inter" w:hAnsi="inter" w:cs="inter"/>
          <w:b/>
          <w:color w:val="000000"/>
        </w:rPr>
        <w:t>Reporting:</w:t>
      </w:r>
      <w:r>
        <w:rPr>
          <w:rFonts w:ascii="inter" w:eastAsia="inter" w:hAnsi="inter" w:cs="inter"/>
          <w:color w:val="000000"/>
        </w:rPr>
        <w:t xml:space="preserve"> Outputs in CSV/XML/JSON for compliance teams, detailing hits and decision paths.</w:t>
      </w:r>
      <w:bookmarkStart w:id="45" w:name="fnref6_3"/>
      <w:bookmarkEnd w:id="4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46" w:name="fnref1_10"/>
      <w:bookmarkEnd w:id="4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196BFE1" w14:textId="77777777" w:rsidR="00D748C4" w:rsidRDefault="00000000">
      <w:pPr>
        <w:spacing w:before="315" w:after="105" w:line="360" w:lineRule="auto"/>
        <w:ind w:left="-30"/>
      </w:pPr>
      <w:bookmarkStart w:id="47" w:name="bm_9_output_and_feedback_loop"/>
      <w:r>
        <w:rPr>
          <w:rFonts w:ascii="inter" w:eastAsia="inter" w:hAnsi="inter" w:cs="inter"/>
          <w:b/>
          <w:color w:val="000000"/>
          <w:sz w:val="24"/>
        </w:rPr>
        <w:t>9. Output and Feedback Loop</w:t>
      </w:r>
      <w:bookmarkEnd w:id="47"/>
    </w:p>
    <w:p w14:paraId="2F4BCFB7" w14:textId="77777777" w:rsidR="00D748C4" w:rsidRDefault="00000000">
      <w:pPr>
        <w:numPr>
          <w:ilvl w:val="0"/>
          <w:numId w:val="9"/>
        </w:numPr>
        <w:spacing w:before="105" w:after="105" w:line="360" w:lineRule="auto"/>
      </w:pPr>
      <w:r>
        <w:rPr>
          <w:rFonts w:ascii="inter" w:eastAsia="inter" w:hAnsi="inter" w:cs="inter"/>
          <w:b/>
          <w:color w:val="000000"/>
        </w:rPr>
        <w:t>Screening Result:</w:t>
      </w:r>
      <w:r>
        <w:rPr>
          <w:rFonts w:ascii="inter" w:eastAsia="inter" w:hAnsi="inter" w:cs="inter"/>
          <w:color w:val="000000"/>
        </w:rPr>
        <w:t xml:space="preserve"> Each record is marked as cleared, </w:t>
      </w:r>
      <w:proofErr w:type="gramStart"/>
      <w:r>
        <w:rPr>
          <w:rFonts w:ascii="inter" w:eastAsia="inter" w:hAnsi="inter" w:cs="inter"/>
          <w:color w:val="000000"/>
        </w:rPr>
        <w:t>review</w:t>
      </w:r>
      <w:proofErr w:type="gramEnd"/>
      <w:r>
        <w:rPr>
          <w:rFonts w:ascii="inter" w:eastAsia="inter" w:hAnsi="inter" w:cs="inter"/>
          <w:color w:val="000000"/>
        </w:rPr>
        <w:t>, or blocked.</w:t>
      </w:r>
    </w:p>
    <w:p w14:paraId="0A6C6312" w14:textId="77777777" w:rsidR="00D748C4" w:rsidRDefault="00000000">
      <w:pPr>
        <w:numPr>
          <w:ilvl w:val="0"/>
          <w:numId w:val="9"/>
        </w:numPr>
        <w:spacing w:before="105" w:after="105" w:line="360" w:lineRule="auto"/>
      </w:pPr>
      <w:r>
        <w:rPr>
          <w:rFonts w:ascii="inter" w:eastAsia="inter" w:hAnsi="inter" w:cs="inter"/>
          <w:b/>
          <w:color w:val="000000"/>
        </w:rPr>
        <w:t>Feedback (Optional):</w:t>
      </w:r>
      <w:r>
        <w:rPr>
          <w:rFonts w:ascii="inter" w:eastAsia="inter" w:hAnsi="inter" w:cs="inter"/>
          <w:color w:val="000000"/>
        </w:rPr>
        <w:t xml:space="preserve"> False positives/negatives flagged by humans can be used to adjust scoring or heuristics.</w:t>
      </w:r>
      <w:bookmarkStart w:id="48" w:name="fnref1_11"/>
      <w:bookmarkEnd w:id="4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9" w:name="fnref6_4"/>
      <w:bookmarkEnd w:id="49"/>
      <w:r>
        <w:fldChar w:fldCharType="begin"/>
      </w:r>
      <w:r>
        <w:instrText>HYPERLINK \l "fn6" \h</w:instrText>
      </w:r>
      <w:r>
        <w:fldChar w:fldCharType="separate"/>
      </w:r>
      <w:r>
        <w:rPr>
          <w:rFonts w:ascii="inter" w:eastAsia="inter" w:hAnsi="inter" w:cs="inter"/>
          <w:u w:val="single"/>
          <w:vertAlign w:val="superscript"/>
        </w:rPr>
        <w:t>[6]</w:t>
      </w:r>
      <w:r>
        <w:fldChar w:fldCharType="end"/>
      </w:r>
    </w:p>
    <w:p w14:paraId="7B2156DE" w14:textId="77777777" w:rsidR="00D748C4" w:rsidRDefault="00000000">
      <w:pPr>
        <w:spacing w:before="210" w:after="0" w:line="360" w:lineRule="auto"/>
      </w:pPr>
      <w:r>
        <w:rPr>
          <w:noProof/>
        </w:rPr>
      </w:r>
      <w:r>
        <w:rPr>
          <w:noProof/>
        </w:rPr>
        <w:pict w14:anchorId="58B10746">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0E7EBB" w14:textId="77777777" w:rsidR="00D748C4" w:rsidRDefault="00000000">
      <w:pPr>
        <w:spacing w:before="315" w:after="105" w:line="360" w:lineRule="auto"/>
        <w:ind w:left="-30"/>
      </w:pPr>
      <w:bookmarkStart w:id="50" w:name="quick_recap_table_with_fts5_added"/>
      <w:r>
        <w:rPr>
          <w:rFonts w:ascii="inter" w:eastAsia="inter" w:hAnsi="inter" w:cs="inter"/>
          <w:b/>
          <w:color w:val="000000"/>
          <w:sz w:val="24"/>
        </w:rPr>
        <w:t>Quick Recap Table (With FTS5 Added)</w:t>
      </w:r>
      <w:bookmarkEnd w:id="50"/>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08"/>
        <w:gridCol w:w="7596"/>
      </w:tblGrid>
      <w:tr w:rsidR="00D748C4" w14:paraId="75F8DEB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209DFB" w14:textId="77777777" w:rsidR="00D748C4" w:rsidRDefault="00000000">
            <w:pPr>
              <w:spacing w:line="360" w:lineRule="auto"/>
            </w:pPr>
            <w:r>
              <w:rPr>
                <w:rFonts w:ascii="inter" w:eastAsia="inter" w:hAnsi="inter" w:cs="inter"/>
                <w:color w:val="000000"/>
                <w:sz w:val="17"/>
              </w:rPr>
              <w:lastRenderedPageBreak/>
              <w:t>Step</w:t>
            </w:r>
          </w:p>
        </w:tc>
        <w:tc>
          <w:tcPr>
            <w:tcW w:w="0" w:type="auto"/>
            <w:tcBorders>
              <w:top w:val="single" w:sz="1" w:space="0" w:color="000000"/>
              <w:bottom w:val="single" w:sz="1" w:space="0" w:color="000000"/>
            </w:tcBorders>
          </w:tcPr>
          <w:p w14:paraId="1A597C0E" w14:textId="77777777" w:rsidR="00D748C4" w:rsidRDefault="00000000">
            <w:pPr>
              <w:spacing w:line="360" w:lineRule="auto"/>
            </w:pPr>
            <w:r>
              <w:rPr>
                <w:rFonts w:ascii="inter" w:eastAsia="inter" w:hAnsi="inter" w:cs="inter"/>
                <w:color w:val="000000"/>
                <w:sz w:val="17"/>
              </w:rPr>
              <w:t>Purpose</w:t>
            </w:r>
          </w:p>
        </w:tc>
      </w:tr>
      <w:tr w:rsidR="00D748C4" w14:paraId="5A5BA70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7849361" w14:textId="77777777" w:rsidR="00D748C4" w:rsidRDefault="00000000">
            <w:pPr>
              <w:spacing w:line="360" w:lineRule="auto"/>
            </w:pPr>
            <w:r>
              <w:rPr>
                <w:rFonts w:ascii="inter" w:eastAsia="inter" w:hAnsi="inter" w:cs="inter"/>
                <w:color w:val="000000"/>
                <w:sz w:val="17"/>
              </w:rPr>
              <w:t>Sanctions Ingestion</w:t>
            </w:r>
          </w:p>
        </w:tc>
        <w:tc>
          <w:tcPr>
            <w:tcW w:w="0" w:type="auto"/>
            <w:tcBorders>
              <w:top w:val="single" w:sz="1" w:space="0" w:color="000000"/>
              <w:bottom w:val="single" w:sz="1" w:space="0" w:color="000000"/>
            </w:tcBorders>
          </w:tcPr>
          <w:p w14:paraId="6416D0F8" w14:textId="77777777" w:rsidR="00D748C4" w:rsidRDefault="00000000">
            <w:pPr>
              <w:spacing w:line="360" w:lineRule="auto"/>
            </w:pPr>
            <w:r>
              <w:rPr>
                <w:rFonts w:ascii="inter" w:eastAsia="inter" w:hAnsi="inter" w:cs="inter"/>
                <w:color w:val="000000"/>
                <w:sz w:val="17"/>
              </w:rPr>
              <w:t>Parse, normalize, store KB</w:t>
            </w:r>
          </w:p>
        </w:tc>
      </w:tr>
      <w:tr w:rsidR="00D748C4" w14:paraId="108ABAF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9240886" w14:textId="77777777" w:rsidR="00D748C4" w:rsidRDefault="00000000">
            <w:pPr>
              <w:spacing w:line="360" w:lineRule="auto"/>
            </w:pPr>
            <w:r>
              <w:rPr>
                <w:rFonts w:ascii="inter" w:eastAsia="inter" w:hAnsi="inter" w:cs="inter"/>
                <w:color w:val="000000"/>
                <w:sz w:val="17"/>
              </w:rPr>
              <w:t>Data Normalization</w:t>
            </w:r>
          </w:p>
        </w:tc>
        <w:tc>
          <w:tcPr>
            <w:tcW w:w="0" w:type="auto"/>
            <w:tcBorders>
              <w:top w:val="single" w:sz="1" w:space="0" w:color="000000"/>
              <w:bottom w:val="single" w:sz="1" w:space="0" w:color="000000"/>
            </w:tcBorders>
          </w:tcPr>
          <w:p w14:paraId="4667A0A5" w14:textId="77777777" w:rsidR="00D748C4" w:rsidRDefault="00000000">
            <w:pPr>
              <w:spacing w:line="360" w:lineRule="auto"/>
            </w:pPr>
            <w:r>
              <w:rPr>
                <w:rFonts w:ascii="inter" w:eastAsia="inter" w:hAnsi="inter" w:cs="inter"/>
                <w:color w:val="000000"/>
                <w:sz w:val="17"/>
              </w:rPr>
              <w:t>Standardize all text fields</w:t>
            </w:r>
          </w:p>
        </w:tc>
      </w:tr>
      <w:tr w:rsidR="00D748C4" w14:paraId="4FCD11F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533C4EA" w14:textId="77777777" w:rsidR="00D748C4" w:rsidRDefault="00000000">
            <w:pPr>
              <w:spacing w:line="360" w:lineRule="auto"/>
            </w:pPr>
            <w:r>
              <w:rPr>
                <w:rFonts w:ascii="inter" w:eastAsia="inter" w:hAnsi="inter" w:cs="inter"/>
                <w:color w:val="000000"/>
                <w:sz w:val="17"/>
              </w:rPr>
              <w:t>KB Construction</w:t>
            </w:r>
          </w:p>
        </w:tc>
        <w:tc>
          <w:tcPr>
            <w:tcW w:w="0" w:type="auto"/>
            <w:tcBorders>
              <w:top w:val="single" w:sz="1" w:space="0" w:color="000000"/>
              <w:bottom w:val="single" w:sz="1" w:space="0" w:color="000000"/>
            </w:tcBorders>
          </w:tcPr>
          <w:p w14:paraId="1E161269" w14:textId="77777777" w:rsidR="00D748C4" w:rsidRDefault="00000000">
            <w:pPr>
              <w:spacing w:line="360" w:lineRule="auto"/>
            </w:pPr>
            <w:r>
              <w:rPr>
                <w:rFonts w:ascii="inter" w:eastAsia="inter" w:hAnsi="inter" w:cs="inter"/>
                <w:color w:val="000000"/>
                <w:sz w:val="17"/>
              </w:rPr>
              <w:t>Structured, indexed database for fast search</w:t>
            </w:r>
          </w:p>
        </w:tc>
      </w:tr>
      <w:tr w:rsidR="00D748C4" w14:paraId="6A21259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9375068" w14:textId="77777777" w:rsidR="00D748C4" w:rsidRDefault="00000000">
            <w:pPr>
              <w:spacing w:line="360" w:lineRule="auto"/>
            </w:pPr>
            <w:r>
              <w:rPr>
                <w:rFonts w:ascii="inter" w:eastAsia="inter" w:hAnsi="inter" w:cs="inter"/>
                <w:b/>
                <w:color w:val="000000"/>
                <w:sz w:val="17"/>
              </w:rPr>
              <w:t>FTS5 (Full-text Search)</w:t>
            </w:r>
          </w:p>
        </w:tc>
        <w:tc>
          <w:tcPr>
            <w:tcW w:w="0" w:type="auto"/>
            <w:tcBorders>
              <w:top w:val="single" w:sz="1" w:space="0" w:color="000000"/>
              <w:bottom w:val="single" w:sz="1" w:space="0" w:color="000000"/>
            </w:tcBorders>
          </w:tcPr>
          <w:p w14:paraId="2A145C2E" w14:textId="77777777" w:rsidR="00D748C4" w:rsidRDefault="00000000">
            <w:pPr>
              <w:spacing w:line="360" w:lineRule="auto"/>
            </w:pPr>
            <w:r>
              <w:rPr>
                <w:rFonts w:ascii="inter" w:eastAsia="inter" w:hAnsi="inter" w:cs="inter"/>
                <w:color w:val="000000"/>
                <w:sz w:val="17"/>
              </w:rPr>
              <w:t xml:space="preserve">Provides instant, scalable search and candidate retrieval over millions of records using virtual tables and advanced query syntax </w:t>
            </w:r>
            <w:hyperlink w:anchor="fn5">
              <w:r>
                <w:rPr>
                  <w:rFonts w:ascii="inter" w:eastAsia="inter" w:hAnsi="inter" w:cs="inter"/>
                  <w:sz w:val="17"/>
                  <w:u w:val="single"/>
                  <w:vertAlign w:val="superscript"/>
                </w:rPr>
                <w:t>[5]</w:t>
              </w:r>
            </w:hyperlink>
            <w:hyperlink w:anchor="fn1">
              <w:r>
                <w:rPr>
                  <w:rFonts w:ascii="inter" w:eastAsia="inter" w:hAnsi="inter" w:cs="inter"/>
                  <w:sz w:val="17"/>
                  <w:u w:val="single"/>
                  <w:vertAlign w:val="superscript"/>
                </w:rPr>
                <w:t>[1]</w:t>
              </w:r>
            </w:hyperlink>
          </w:p>
        </w:tc>
      </w:tr>
      <w:tr w:rsidR="00D748C4" w14:paraId="269B8AF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4AC7D6F" w14:textId="77777777" w:rsidR="00D748C4" w:rsidRDefault="00000000">
            <w:pPr>
              <w:spacing w:line="360" w:lineRule="auto"/>
            </w:pPr>
            <w:r>
              <w:rPr>
                <w:rFonts w:ascii="inter" w:eastAsia="inter" w:hAnsi="inter" w:cs="inter"/>
                <w:color w:val="000000"/>
                <w:sz w:val="17"/>
              </w:rPr>
              <w:t>File Ingestion</w:t>
            </w:r>
          </w:p>
        </w:tc>
        <w:tc>
          <w:tcPr>
            <w:tcW w:w="0" w:type="auto"/>
            <w:tcBorders>
              <w:top w:val="single" w:sz="1" w:space="0" w:color="000000"/>
              <w:bottom w:val="single" w:sz="1" w:space="0" w:color="000000"/>
            </w:tcBorders>
          </w:tcPr>
          <w:p w14:paraId="3854C1CC" w14:textId="77777777" w:rsidR="00D748C4" w:rsidRDefault="00000000">
            <w:pPr>
              <w:spacing w:line="360" w:lineRule="auto"/>
            </w:pPr>
            <w:r>
              <w:rPr>
                <w:rFonts w:ascii="inter" w:eastAsia="inter" w:hAnsi="inter" w:cs="inter"/>
                <w:color w:val="000000"/>
                <w:sz w:val="17"/>
              </w:rPr>
              <w:t>Parse payment/customer data</w:t>
            </w:r>
          </w:p>
        </w:tc>
      </w:tr>
      <w:tr w:rsidR="00D748C4" w14:paraId="378A35D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2F4075" w14:textId="77777777" w:rsidR="00D748C4" w:rsidRDefault="00000000">
            <w:pPr>
              <w:spacing w:line="360" w:lineRule="auto"/>
            </w:pPr>
            <w:r>
              <w:rPr>
                <w:rFonts w:ascii="inter" w:eastAsia="inter" w:hAnsi="inter" w:cs="inter"/>
                <w:color w:val="000000"/>
                <w:sz w:val="17"/>
              </w:rPr>
              <w:t>Preprocessing</w:t>
            </w:r>
          </w:p>
        </w:tc>
        <w:tc>
          <w:tcPr>
            <w:tcW w:w="0" w:type="auto"/>
            <w:tcBorders>
              <w:top w:val="single" w:sz="1" w:space="0" w:color="000000"/>
              <w:bottom w:val="single" w:sz="1" w:space="0" w:color="000000"/>
            </w:tcBorders>
          </w:tcPr>
          <w:p w14:paraId="07C8A5B8" w14:textId="77777777" w:rsidR="00D748C4" w:rsidRDefault="00000000">
            <w:pPr>
              <w:spacing w:line="360" w:lineRule="auto"/>
            </w:pPr>
            <w:r>
              <w:rPr>
                <w:rFonts w:ascii="inter" w:eastAsia="inter" w:hAnsi="inter" w:cs="inter"/>
                <w:color w:val="000000"/>
                <w:sz w:val="17"/>
              </w:rPr>
              <w:t>Normalize new input names</w:t>
            </w:r>
          </w:p>
        </w:tc>
      </w:tr>
      <w:tr w:rsidR="00D748C4" w14:paraId="15B81C2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3F990C" w14:textId="77777777" w:rsidR="00D748C4" w:rsidRDefault="00000000">
            <w:pPr>
              <w:spacing w:line="360" w:lineRule="auto"/>
            </w:pPr>
            <w:r>
              <w:rPr>
                <w:rFonts w:ascii="inter" w:eastAsia="inter" w:hAnsi="inter" w:cs="inter"/>
                <w:color w:val="000000"/>
                <w:sz w:val="17"/>
              </w:rPr>
              <w:t>Matching</w:t>
            </w:r>
          </w:p>
        </w:tc>
        <w:tc>
          <w:tcPr>
            <w:tcW w:w="0" w:type="auto"/>
            <w:tcBorders>
              <w:top w:val="single" w:sz="1" w:space="0" w:color="000000"/>
              <w:bottom w:val="single" w:sz="1" w:space="0" w:color="000000"/>
            </w:tcBorders>
          </w:tcPr>
          <w:p w14:paraId="3EDF4072" w14:textId="77777777" w:rsidR="00D748C4" w:rsidRDefault="00000000">
            <w:pPr>
              <w:spacing w:line="360" w:lineRule="auto"/>
            </w:pPr>
            <w:r>
              <w:rPr>
                <w:rFonts w:ascii="inter" w:eastAsia="inter" w:hAnsi="inter" w:cs="inter"/>
                <w:color w:val="000000"/>
                <w:sz w:val="17"/>
              </w:rPr>
              <w:t>Score similarity &amp; context; FTS5 results are filtered and ranked</w:t>
            </w:r>
          </w:p>
        </w:tc>
      </w:tr>
      <w:tr w:rsidR="00D748C4" w14:paraId="5D400C2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31CA343" w14:textId="77777777" w:rsidR="00D748C4" w:rsidRDefault="00000000">
            <w:pPr>
              <w:spacing w:line="360" w:lineRule="auto"/>
            </w:pPr>
            <w:r>
              <w:rPr>
                <w:rFonts w:ascii="inter" w:eastAsia="inter" w:hAnsi="inter" w:cs="inter"/>
                <w:color w:val="000000"/>
                <w:sz w:val="17"/>
              </w:rPr>
              <w:t>Decision Logic</w:t>
            </w:r>
          </w:p>
        </w:tc>
        <w:tc>
          <w:tcPr>
            <w:tcW w:w="0" w:type="auto"/>
            <w:tcBorders>
              <w:top w:val="single" w:sz="1" w:space="0" w:color="000000"/>
              <w:bottom w:val="single" w:sz="1" w:space="0" w:color="000000"/>
            </w:tcBorders>
          </w:tcPr>
          <w:p w14:paraId="0CB029CB" w14:textId="77777777" w:rsidR="00D748C4" w:rsidRDefault="00000000">
            <w:pPr>
              <w:spacing w:line="360" w:lineRule="auto"/>
            </w:pPr>
            <w:r>
              <w:rPr>
                <w:rFonts w:ascii="inter" w:eastAsia="inter" w:hAnsi="inter" w:cs="inter"/>
                <w:color w:val="000000"/>
                <w:sz w:val="17"/>
              </w:rPr>
              <w:t>Block, Review, or Clear</w:t>
            </w:r>
          </w:p>
        </w:tc>
      </w:tr>
      <w:tr w:rsidR="00D748C4" w14:paraId="304E0E4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1F82AB" w14:textId="77777777" w:rsidR="00D748C4" w:rsidRDefault="00000000">
            <w:pPr>
              <w:spacing w:line="360" w:lineRule="auto"/>
            </w:pPr>
            <w:r>
              <w:rPr>
                <w:rFonts w:ascii="inter" w:eastAsia="inter" w:hAnsi="inter" w:cs="inter"/>
                <w:color w:val="000000"/>
                <w:sz w:val="17"/>
              </w:rPr>
              <w:t>Audit &amp; Output</w:t>
            </w:r>
          </w:p>
        </w:tc>
        <w:tc>
          <w:tcPr>
            <w:tcW w:w="0" w:type="auto"/>
            <w:tcBorders>
              <w:top w:val="single" w:sz="1" w:space="0" w:color="000000"/>
              <w:bottom w:val="single" w:sz="1" w:space="0" w:color="000000"/>
            </w:tcBorders>
          </w:tcPr>
          <w:p w14:paraId="3CE4CB0A" w14:textId="77777777" w:rsidR="00D748C4" w:rsidRDefault="00000000">
            <w:pPr>
              <w:spacing w:line="360" w:lineRule="auto"/>
            </w:pPr>
            <w:r>
              <w:rPr>
                <w:rFonts w:ascii="inter" w:eastAsia="inter" w:hAnsi="inter" w:cs="inter"/>
                <w:color w:val="000000"/>
                <w:sz w:val="17"/>
              </w:rPr>
              <w:t>Log and report results</w:t>
            </w:r>
          </w:p>
        </w:tc>
      </w:tr>
    </w:tbl>
    <w:p w14:paraId="3D86BD38" w14:textId="77777777" w:rsidR="00D748C4" w:rsidRDefault="00D748C4"/>
    <w:p w14:paraId="7515D7BF" w14:textId="77777777" w:rsidR="00D748C4" w:rsidRDefault="00000000">
      <w:pPr>
        <w:spacing w:after="210" w:line="360" w:lineRule="auto"/>
      </w:pPr>
      <w:r>
        <w:rPr>
          <w:rFonts w:ascii="inter" w:eastAsia="inter" w:hAnsi="inter" w:cs="inter"/>
          <w:color w:val="000000"/>
        </w:rPr>
        <w:t>FTS5 is the backbone of real-time, scalable search in this solution, providing the necessary speed and flexibility for rapid compliance screening and investigation at financial scale.FTS5 (Full-text Search) is a key component in the end-to-end name screening solution, enabling fast and scalable matching of names and aliases within the Knowledge Base (KB) by leveraging advanced text indexing and querying capabilities in SQLite.</w:t>
      </w:r>
      <w:bookmarkStart w:id="51" w:name="fnref4_2"/>
      <w:bookmarkEnd w:id="5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52" w:name="fnref7_1"/>
      <w:bookmarkEnd w:id="52"/>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53" w:name="fnref5_4"/>
      <w:bookmarkEnd w:id="53"/>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4" w:name="fnref1_13"/>
      <w:bookmarkEnd w:id="5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202A263" w14:textId="77777777" w:rsidR="00D748C4" w:rsidRDefault="00000000">
      <w:pPr>
        <w:spacing w:before="210" w:after="0" w:line="360" w:lineRule="auto"/>
      </w:pPr>
      <w:r>
        <w:rPr>
          <w:noProof/>
        </w:rPr>
      </w:r>
      <w:r>
        <w:rPr>
          <w:noProof/>
        </w:rPr>
        <w:pict w14:anchorId="76B98D57">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A1C8E4D" w14:textId="77777777" w:rsidR="00D748C4" w:rsidRDefault="00000000">
      <w:pPr>
        <w:spacing w:before="157" w:after="157" w:line="270" w:lineRule="auto"/>
      </w:pPr>
      <w:bookmarkStart w:id="55" w:name="end_to_end_name_screening_process_3b2d18"/>
      <w:r>
        <w:rPr>
          <w:rFonts w:ascii="inter" w:eastAsia="inter" w:hAnsi="inter" w:cs="inter"/>
          <w:b/>
          <w:color w:val="000000"/>
          <w:sz w:val="39"/>
        </w:rPr>
        <w:t>End-to-End Name Screening Process (with FTS5)</w:t>
      </w:r>
      <w:bookmarkEnd w:id="55"/>
    </w:p>
    <w:p w14:paraId="548BEDBF" w14:textId="77777777" w:rsidR="00D748C4" w:rsidRDefault="00000000">
      <w:pPr>
        <w:spacing w:before="315" w:after="105" w:line="360" w:lineRule="auto"/>
        <w:ind w:left="-30"/>
      </w:pPr>
      <w:bookmarkStart w:id="56" w:name="bm_1_sanctions_list_ingestion_2"/>
      <w:r>
        <w:rPr>
          <w:rFonts w:ascii="inter" w:eastAsia="inter" w:hAnsi="inter" w:cs="inter"/>
          <w:b/>
          <w:color w:val="000000"/>
          <w:sz w:val="24"/>
        </w:rPr>
        <w:t>1. Sanctions List Ingestion</w:t>
      </w:r>
      <w:bookmarkEnd w:id="56"/>
    </w:p>
    <w:p w14:paraId="172CA70F" w14:textId="77777777" w:rsidR="00D748C4" w:rsidRDefault="00000000">
      <w:pPr>
        <w:numPr>
          <w:ilvl w:val="0"/>
          <w:numId w:val="10"/>
        </w:numPr>
        <w:spacing w:before="105" w:after="105" w:line="360" w:lineRule="auto"/>
      </w:pPr>
      <w:r>
        <w:rPr>
          <w:rFonts w:ascii="inter" w:eastAsia="inter" w:hAnsi="inter" w:cs="inter"/>
          <w:color w:val="000000"/>
        </w:rPr>
        <w:t>Sanctions lists are downloaded (e.g., OFAC, UN) and parsed to extract key fields such as name, aliases, date of birth, nationality, and IDs.</w:t>
      </w:r>
      <w:bookmarkStart w:id="57" w:name="fnref2_7"/>
      <w:bookmarkEnd w:id="57"/>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8" w:name="fnref1_14"/>
      <w:bookmarkEnd w:id="58"/>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711A8CB" w14:textId="77777777" w:rsidR="00D748C4" w:rsidRDefault="00000000">
      <w:pPr>
        <w:spacing w:before="315" w:after="105" w:line="360" w:lineRule="auto"/>
        <w:ind w:left="-30"/>
      </w:pPr>
      <w:bookmarkStart w:id="59" w:name="bm_2_data_normalization_and_cleaning_2"/>
      <w:r>
        <w:rPr>
          <w:rFonts w:ascii="inter" w:eastAsia="inter" w:hAnsi="inter" w:cs="inter"/>
          <w:b/>
          <w:color w:val="000000"/>
          <w:sz w:val="24"/>
        </w:rPr>
        <w:t>2. Data Normalization and Cleaning</w:t>
      </w:r>
      <w:bookmarkEnd w:id="59"/>
    </w:p>
    <w:p w14:paraId="6B852C04" w14:textId="77777777" w:rsidR="00D748C4" w:rsidRDefault="00000000">
      <w:pPr>
        <w:numPr>
          <w:ilvl w:val="0"/>
          <w:numId w:val="11"/>
        </w:numPr>
        <w:spacing w:before="105" w:after="105" w:line="360" w:lineRule="auto"/>
      </w:pPr>
      <w:r>
        <w:rPr>
          <w:rFonts w:ascii="inter" w:eastAsia="inter" w:hAnsi="inter" w:cs="inter"/>
          <w:color w:val="000000"/>
        </w:rPr>
        <w:t>Unicode normalization, case folding, whitespace stripping, diacritics removal, and alias expansion ensure consistent representation of all fields.</w:t>
      </w:r>
      <w:bookmarkStart w:id="60" w:name="fnref3_4"/>
      <w:bookmarkEnd w:id="6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1" w:name="fnref2_8"/>
      <w:bookmarkEnd w:id="6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2" w:name="fnref1_15"/>
      <w:bookmarkEnd w:id="62"/>
      <w:r>
        <w:fldChar w:fldCharType="begin"/>
      </w:r>
      <w:r>
        <w:instrText>HYPERLINK \l "fn1" \h</w:instrText>
      </w:r>
      <w:r>
        <w:fldChar w:fldCharType="separate"/>
      </w:r>
      <w:r>
        <w:rPr>
          <w:rFonts w:ascii="inter" w:eastAsia="inter" w:hAnsi="inter" w:cs="inter"/>
          <w:u w:val="single"/>
          <w:vertAlign w:val="superscript"/>
        </w:rPr>
        <w:t>[1]</w:t>
      </w:r>
      <w:r>
        <w:fldChar w:fldCharType="end"/>
      </w:r>
    </w:p>
    <w:p w14:paraId="6EF67F19" w14:textId="77777777" w:rsidR="00D748C4" w:rsidRDefault="00000000">
      <w:pPr>
        <w:spacing w:before="315" w:after="105" w:line="360" w:lineRule="auto"/>
        <w:ind w:left="-30"/>
      </w:pPr>
      <w:bookmarkStart w:id="63" w:name="bm_3_knowledge_base_kb_construction"/>
      <w:r>
        <w:rPr>
          <w:rFonts w:ascii="inter" w:eastAsia="inter" w:hAnsi="inter" w:cs="inter"/>
          <w:b/>
          <w:color w:val="000000"/>
          <w:sz w:val="24"/>
        </w:rPr>
        <w:t>3. Knowledge Base (KB) Construction</w:t>
      </w:r>
      <w:bookmarkEnd w:id="63"/>
    </w:p>
    <w:p w14:paraId="0176E6C9" w14:textId="77777777" w:rsidR="00D748C4" w:rsidRDefault="00000000">
      <w:pPr>
        <w:numPr>
          <w:ilvl w:val="0"/>
          <w:numId w:val="12"/>
        </w:numPr>
        <w:spacing w:before="105" w:after="105" w:line="360" w:lineRule="auto"/>
      </w:pPr>
      <w:r>
        <w:rPr>
          <w:rFonts w:ascii="inter" w:eastAsia="inter" w:hAnsi="inter" w:cs="inter"/>
          <w:color w:val="000000"/>
        </w:rPr>
        <w:t>All cleaned records are loaded into an SQLite database.</w:t>
      </w:r>
    </w:p>
    <w:p w14:paraId="49805482" w14:textId="77777777" w:rsidR="00D748C4" w:rsidRDefault="00000000">
      <w:pPr>
        <w:numPr>
          <w:ilvl w:val="0"/>
          <w:numId w:val="12"/>
        </w:numPr>
        <w:spacing w:before="105" w:after="105" w:line="360" w:lineRule="auto"/>
      </w:pPr>
      <w:r>
        <w:rPr>
          <w:rFonts w:ascii="inter" w:eastAsia="inter" w:hAnsi="inter" w:cs="inter"/>
          <w:i/>
          <w:color w:val="000000"/>
        </w:rPr>
        <w:lastRenderedPageBreak/>
        <w:t>FTS5 Full-text Search:</w:t>
      </w:r>
      <w:r>
        <w:rPr>
          <w:rFonts w:ascii="inter" w:eastAsia="inter" w:hAnsi="inter" w:cs="inter"/>
          <w:color w:val="000000"/>
        </w:rPr>
        <w:t xml:space="preserve"> The KB uses FTS5 virtual tables indexed on names, aliases, and normalized forms. FTS5 tokenizes these fields and enables advanced text queries, allowing for fuzzy, partial, and wildcard matches, dramatically speeding up the retrieval process even with millions of records.</w:t>
      </w:r>
      <w:bookmarkStart w:id="64" w:name="fnref4_3"/>
      <w:bookmarkEnd w:id="6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65" w:name="fnref5_5"/>
      <w:bookmarkEnd w:id="65"/>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66" w:name="fnref1_16"/>
      <w:bookmarkEnd w:id="6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B36CE80" w14:textId="77777777" w:rsidR="00D748C4" w:rsidRDefault="00000000">
      <w:pPr>
        <w:spacing w:before="315" w:after="105" w:line="360" w:lineRule="auto"/>
        <w:ind w:left="-30"/>
      </w:pPr>
      <w:bookmarkStart w:id="67" w:name="bm_4_ingest_payment_or_customer_files_2"/>
      <w:r>
        <w:rPr>
          <w:rFonts w:ascii="inter" w:eastAsia="inter" w:hAnsi="inter" w:cs="inter"/>
          <w:b/>
          <w:color w:val="000000"/>
          <w:sz w:val="24"/>
        </w:rPr>
        <w:t>4. Ingest Payment or Customer Files</w:t>
      </w:r>
      <w:bookmarkEnd w:id="67"/>
    </w:p>
    <w:p w14:paraId="609CF08C" w14:textId="77777777" w:rsidR="00D748C4" w:rsidRDefault="00000000">
      <w:pPr>
        <w:numPr>
          <w:ilvl w:val="0"/>
          <w:numId w:val="13"/>
        </w:numPr>
        <w:spacing w:before="105" w:after="105" w:line="360" w:lineRule="auto"/>
      </w:pPr>
      <w:r>
        <w:rPr>
          <w:rFonts w:ascii="inter" w:eastAsia="inter" w:hAnsi="inter" w:cs="inter"/>
          <w:color w:val="000000"/>
        </w:rPr>
        <w:t>Payment messages and customer data files are parsed for relevant fields (names, address, nationality, DOB, IDs).</w:t>
      </w:r>
      <w:bookmarkStart w:id="68" w:name="fnref6_5"/>
      <w:bookmarkEnd w:id="68"/>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69" w:name="fnref1_17"/>
      <w:bookmarkEnd w:id="69"/>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FC501D9" w14:textId="77777777" w:rsidR="00D748C4" w:rsidRDefault="00000000">
      <w:pPr>
        <w:spacing w:before="315" w:after="105" w:line="360" w:lineRule="auto"/>
        <w:ind w:left="-30"/>
      </w:pPr>
      <w:bookmarkStart w:id="70" w:name="bm_5_name_context_preprocessing_2"/>
      <w:r>
        <w:rPr>
          <w:rFonts w:ascii="inter" w:eastAsia="inter" w:hAnsi="inter" w:cs="inter"/>
          <w:b/>
          <w:color w:val="000000"/>
          <w:sz w:val="24"/>
        </w:rPr>
        <w:t>5. Name &amp; Context Preprocessing</w:t>
      </w:r>
      <w:bookmarkEnd w:id="70"/>
    </w:p>
    <w:p w14:paraId="43E4DD9D" w14:textId="77777777" w:rsidR="00D748C4" w:rsidRDefault="00000000">
      <w:pPr>
        <w:numPr>
          <w:ilvl w:val="0"/>
          <w:numId w:val="14"/>
        </w:numPr>
        <w:spacing w:before="105" w:after="105" w:line="360" w:lineRule="auto"/>
      </w:pPr>
      <w:r>
        <w:rPr>
          <w:rFonts w:ascii="inter" w:eastAsia="inter" w:hAnsi="inter" w:cs="inter"/>
          <w:color w:val="000000"/>
        </w:rPr>
        <w:t>All input fields are normalized identically to the KB to enable fair and accurate matching.</w:t>
      </w:r>
      <w:bookmarkStart w:id="71" w:name="fnref3_5"/>
      <w:bookmarkEnd w:id="71"/>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2" w:name="fnref2_9"/>
      <w:bookmarkEnd w:id="72"/>
      <w:r>
        <w:fldChar w:fldCharType="begin"/>
      </w:r>
      <w:r>
        <w:instrText>HYPERLINK \l "fn2" \h</w:instrText>
      </w:r>
      <w:r>
        <w:fldChar w:fldCharType="separate"/>
      </w:r>
      <w:r>
        <w:rPr>
          <w:rFonts w:ascii="inter" w:eastAsia="inter" w:hAnsi="inter" w:cs="inter"/>
          <w:u w:val="single"/>
          <w:vertAlign w:val="superscript"/>
        </w:rPr>
        <w:t>[2]</w:t>
      </w:r>
      <w:r>
        <w:fldChar w:fldCharType="end"/>
      </w:r>
    </w:p>
    <w:p w14:paraId="3E16AC92" w14:textId="77777777" w:rsidR="00D748C4" w:rsidRDefault="00000000">
      <w:pPr>
        <w:spacing w:before="315" w:after="105" w:line="360" w:lineRule="auto"/>
        <w:ind w:left="-30"/>
      </w:pPr>
      <w:bookmarkStart w:id="73" w:name="bm_6_matching_step_core_screening_1fa4ad"/>
      <w:r>
        <w:rPr>
          <w:rFonts w:ascii="inter" w:eastAsia="inter" w:hAnsi="inter" w:cs="inter"/>
          <w:b/>
          <w:color w:val="000000"/>
          <w:sz w:val="24"/>
        </w:rPr>
        <w:t>6. Matching Step (Core Screening with FTS5)</w:t>
      </w:r>
      <w:bookmarkEnd w:id="73"/>
    </w:p>
    <w:p w14:paraId="06E74365" w14:textId="77777777" w:rsidR="00D748C4" w:rsidRDefault="00000000">
      <w:pPr>
        <w:numPr>
          <w:ilvl w:val="0"/>
          <w:numId w:val="15"/>
        </w:numPr>
        <w:spacing w:before="105" w:after="105" w:line="360" w:lineRule="auto"/>
      </w:pPr>
      <w:r>
        <w:rPr>
          <w:rFonts w:ascii="inter" w:eastAsia="inter" w:hAnsi="inter" w:cs="inter"/>
          <w:color w:val="000000"/>
        </w:rPr>
        <w:t>FTS5 search identifies candidate matches by querying the indexed KB for close text matches to each input record.</w:t>
      </w:r>
      <w:bookmarkStart w:id="74" w:name="fnref7_2"/>
      <w:bookmarkEnd w:id="74"/>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75" w:name="fnref1_18"/>
      <w:bookmarkEnd w:id="7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11131CF" w14:textId="77777777" w:rsidR="00D748C4" w:rsidRDefault="00000000">
      <w:pPr>
        <w:numPr>
          <w:ilvl w:val="0"/>
          <w:numId w:val="15"/>
        </w:numPr>
        <w:spacing w:before="105" w:after="105" w:line="360" w:lineRule="auto"/>
      </w:pPr>
      <w:r>
        <w:rPr>
          <w:rFonts w:ascii="inter" w:eastAsia="inter" w:hAnsi="inter" w:cs="inter"/>
          <w:color w:val="000000"/>
        </w:rPr>
        <w:t>Candidates returned by FTS5 are further evaluated using string similarity (</w:t>
      </w:r>
      <w:proofErr w:type="spellStart"/>
      <w:r>
        <w:rPr>
          <w:rFonts w:ascii="inter" w:eastAsia="inter" w:hAnsi="inter" w:cs="inter"/>
          <w:color w:val="000000"/>
        </w:rPr>
        <w:t>Levenshtein</w:t>
      </w:r>
      <w:proofErr w:type="spellEnd"/>
      <w:r>
        <w:rPr>
          <w:rFonts w:ascii="inter" w:eastAsia="inter" w:hAnsi="inter" w:cs="inter"/>
          <w:color w:val="000000"/>
        </w:rPr>
        <w:t>, Jaro-Winkler, Jaccard) and contextual features (DOB, country, IDs).</w:t>
      </w:r>
      <w:bookmarkStart w:id="76" w:name="fnref8_1"/>
      <w:bookmarkEnd w:id="76"/>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77" w:name="fnref9_4"/>
      <w:bookmarkEnd w:id="77"/>
      <w:r>
        <w:fldChar w:fldCharType="begin"/>
      </w:r>
      <w:r>
        <w:instrText>HYPERLINK \l "fn9" \h</w:instrText>
      </w:r>
      <w:r>
        <w:fldChar w:fldCharType="separate"/>
      </w:r>
      <w:r>
        <w:rPr>
          <w:rFonts w:ascii="inter" w:eastAsia="inter" w:hAnsi="inter" w:cs="inter"/>
          <w:u w:val="single"/>
          <w:vertAlign w:val="superscript"/>
        </w:rPr>
        <w:t>[9]</w:t>
      </w:r>
      <w:r>
        <w:fldChar w:fldCharType="end"/>
      </w:r>
    </w:p>
    <w:p w14:paraId="3BB0D446" w14:textId="77777777" w:rsidR="00D748C4" w:rsidRDefault="00000000">
      <w:pPr>
        <w:spacing w:before="315" w:after="105" w:line="360" w:lineRule="auto"/>
        <w:ind w:left="-30"/>
      </w:pPr>
      <w:bookmarkStart w:id="78" w:name="bm_7_decision_logic_scoring_thresholds_2"/>
      <w:r>
        <w:rPr>
          <w:rFonts w:ascii="inter" w:eastAsia="inter" w:hAnsi="inter" w:cs="inter"/>
          <w:b/>
          <w:color w:val="000000"/>
          <w:sz w:val="24"/>
        </w:rPr>
        <w:t>7. Decision Logic (Scoring &amp; Thresholds)</w:t>
      </w:r>
      <w:bookmarkEnd w:id="78"/>
    </w:p>
    <w:p w14:paraId="09CC67DC" w14:textId="77777777" w:rsidR="00D748C4" w:rsidRDefault="00000000">
      <w:pPr>
        <w:numPr>
          <w:ilvl w:val="0"/>
          <w:numId w:val="16"/>
        </w:numPr>
        <w:spacing w:before="105" w:after="105" w:line="360" w:lineRule="auto"/>
      </w:pPr>
      <w:r>
        <w:rPr>
          <w:rFonts w:ascii="inter" w:eastAsia="inter" w:hAnsi="inter" w:cs="inter"/>
          <w:color w:val="000000"/>
        </w:rPr>
        <w:t>A weighted aggregate score of name and context similarity determines the action: block (strong match), review (partial match), or clear (no match).</w:t>
      </w:r>
      <w:bookmarkStart w:id="79" w:name="fnref9_5"/>
      <w:bookmarkEnd w:id="79"/>
      <w:r>
        <w:fldChar w:fldCharType="begin"/>
      </w:r>
      <w:r>
        <w:instrText>HYPERLINK \l "fn9" \h</w:instrText>
      </w:r>
      <w:r>
        <w:fldChar w:fldCharType="separate"/>
      </w:r>
      <w:r>
        <w:rPr>
          <w:rFonts w:ascii="inter" w:eastAsia="inter" w:hAnsi="inter" w:cs="inter"/>
          <w:u w:val="single"/>
          <w:vertAlign w:val="superscript"/>
        </w:rPr>
        <w:t>[9]</w:t>
      </w:r>
      <w:r>
        <w:fldChar w:fldCharType="end"/>
      </w:r>
    </w:p>
    <w:p w14:paraId="01B92204" w14:textId="77777777" w:rsidR="00D748C4" w:rsidRDefault="00000000">
      <w:pPr>
        <w:spacing w:before="315" w:after="105" w:line="360" w:lineRule="auto"/>
        <w:ind w:left="-30"/>
      </w:pPr>
      <w:bookmarkStart w:id="80" w:name="bm_8_audit_log_reporting_2"/>
      <w:r>
        <w:rPr>
          <w:rFonts w:ascii="inter" w:eastAsia="inter" w:hAnsi="inter" w:cs="inter"/>
          <w:b/>
          <w:color w:val="000000"/>
          <w:sz w:val="24"/>
        </w:rPr>
        <w:t>8. Audit Log &amp; Reporting</w:t>
      </w:r>
      <w:bookmarkEnd w:id="80"/>
    </w:p>
    <w:p w14:paraId="365AA4AF" w14:textId="77777777" w:rsidR="00D748C4" w:rsidRDefault="00000000">
      <w:pPr>
        <w:numPr>
          <w:ilvl w:val="0"/>
          <w:numId w:val="17"/>
        </w:numPr>
        <w:spacing w:before="105" w:after="105" w:line="360" w:lineRule="auto"/>
      </w:pPr>
      <w:r>
        <w:rPr>
          <w:rFonts w:ascii="inter" w:eastAsia="inter" w:hAnsi="inter" w:cs="inter"/>
          <w:color w:val="000000"/>
        </w:rPr>
        <w:t>Every action and heuristic is logged, audit trails enable traceability, and results are reported in CSV/XML/JSON for compliance teams.</w:t>
      </w:r>
      <w:bookmarkStart w:id="81" w:name="fnref1_19"/>
      <w:bookmarkEnd w:id="81"/>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82" w:name="fnref6_6"/>
      <w:bookmarkEnd w:id="82"/>
      <w:r>
        <w:fldChar w:fldCharType="begin"/>
      </w:r>
      <w:r>
        <w:instrText>HYPERLINK \l "fn6" \h</w:instrText>
      </w:r>
      <w:r>
        <w:fldChar w:fldCharType="separate"/>
      </w:r>
      <w:r>
        <w:rPr>
          <w:rFonts w:ascii="inter" w:eastAsia="inter" w:hAnsi="inter" w:cs="inter"/>
          <w:u w:val="single"/>
          <w:vertAlign w:val="superscript"/>
        </w:rPr>
        <w:t>[6]</w:t>
      </w:r>
      <w:r>
        <w:fldChar w:fldCharType="end"/>
      </w:r>
    </w:p>
    <w:p w14:paraId="4E6C8E04" w14:textId="77777777" w:rsidR="00D748C4" w:rsidRDefault="00000000">
      <w:pPr>
        <w:spacing w:before="315" w:after="105" w:line="360" w:lineRule="auto"/>
        <w:ind w:left="-30"/>
      </w:pPr>
      <w:bookmarkStart w:id="83" w:name="bm_9_output_and_feedback_loop_2"/>
      <w:r>
        <w:rPr>
          <w:rFonts w:ascii="inter" w:eastAsia="inter" w:hAnsi="inter" w:cs="inter"/>
          <w:b/>
          <w:color w:val="000000"/>
          <w:sz w:val="24"/>
        </w:rPr>
        <w:t>9. Output and Feedback Loop</w:t>
      </w:r>
      <w:bookmarkEnd w:id="83"/>
    </w:p>
    <w:p w14:paraId="35910206" w14:textId="77777777" w:rsidR="00D748C4" w:rsidRDefault="00000000">
      <w:pPr>
        <w:numPr>
          <w:ilvl w:val="0"/>
          <w:numId w:val="18"/>
        </w:numPr>
        <w:spacing w:before="105" w:after="105" w:line="360" w:lineRule="auto"/>
      </w:pPr>
      <w:r>
        <w:rPr>
          <w:rFonts w:ascii="inter" w:eastAsia="inter" w:hAnsi="inter" w:cs="inter"/>
          <w:color w:val="000000"/>
        </w:rPr>
        <w:t>Each record receives a clearance status, with human feedback optionally integrated to fine-tune future heuristic and scoring decisions.</w:t>
      </w:r>
      <w:bookmarkStart w:id="84" w:name="fnref6_7"/>
      <w:bookmarkEnd w:id="84"/>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85" w:name="fnref1_20"/>
      <w:bookmarkEnd w:id="8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7078077" w14:textId="77777777" w:rsidR="00D748C4" w:rsidRDefault="00000000">
      <w:pPr>
        <w:spacing w:before="210" w:after="0" w:line="360" w:lineRule="auto"/>
      </w:pPr>
      <w:r>
        <w:rPr>
          <w:noProof/>
        </w:rPr>
      </w:r>
      <w:r>
        <w:rPr>
          <w:noProof/>
        </w:rPr>
        <w:pict w14:anchorId="3794DE66">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5D8185E" w14:textId="77777777" w:rsidR="00D748C4" w:rsidRDefault="00000000">
      <w:pPr>
        <w:spacing w:before="315" w:after="105" w:line="360" w:lineRule="auto"/>
        <w:ind w:left="-30"/>
      </w:pPr>
      <w:bookmarkStart w:id="86" w:name="table_quick_recap_with_fts5_detail"/>
      <w:r>
        <w:rPr>
          <w:rFonts w:ascii="inter" w:eastAsia="inter" w:hAnsi="inter" w:cs="inter"/>
          <w:b/>
          <w:color w:val="000000"/>
          <w:sz w:val="24"/>
        </w:rPr>
        <w:t>Table: Quick Recap (with FTS5 Detail)</w:t>
      </w:r>
      <w:bookmarkEnd w:id="86"/>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20"/>
        <w:gridCol w:w="6608"/>
      </w:tblGrid>
      <w:tr w:rsidR="00D748C4" w14:paraId="64AF498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E2B9E66" w14:textId="77777777" w:rsidR="00D748C4" w:rsidRDefault="00000000">
            <w:pPr>
              <w:spacing w:line="360" w:lineRule="auto"/>
            </w:pPr>
            <w:r>
              <w:rPr>
                <w:rFonts w:ascii="inter" w:eastAsia="inter" w:hAnsi="inter" w:cs="inter"/>
                <w:color w:val="000000"/>
                <w:sz w:val="17"/>
              </w:rPr>
              <w:lastRenderedPageBreak/>
              <w:t>Step</w:t>
            </w:r>
          </w:p>
        </w:tc>
        <w:tc>
          <w:tcPr>
            <w:tcW w:w="0" w:type="auto"/>
            <w:tcBorders>
              <w:top w:val="single" w:sz="1" w:space="0" w:color="000000"/>
              <w:bottom w:val="single" w:sz="1" w:space="0" w:color="000000"/>
            </w:tcBorders>
          </w:tcPr>
          <w:p w14:paraId="0A687724" w14:textId="77777777" w:rsidR="00D748C4" w:rsidRDefault="00000000">
            <w:pPr>
              <w:spacing w:line="360" w:lineRule="auto"/>
            </w:pPr>
            <w:r>
              <w:rPr>
                <w:rFonts w:ascii="inter" w:eastAsia="inter" w:hAnsi="inter" w:cs="inter"/>
                <w:color w:val="000000"/>
                <w:sz w:val="17"/>
              </w:rPr>
              <w:t>Purpose</w:t>
            </w:r>
          </w:p>
        </w:tc>
      </w:tr>
      <w:tr w:rsidR="00D748C4" w14:paraId="12F8D23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A41197" w14:textId="77777777" w:rsidR="00D748C4" w:rsidRDefault="00000000">
            <w:pPr>
              <w:spacing w:line="360" w:lineRule="auto"/>
            </w:pPr>
            <w:r>
              <w:rPr>
                <w:rFonts w:ascii="inter" w:eastAsia="inter" w:hAnsi="inter" w:cs="inter"/>
                <w:color w:val="000000"/>
                <w:sz w:val="17"/>
              </w:rPr>
              <w:t>Sanctions Ingestion</w:t>
            </w:r>
          </w:p>
        </w:tc>
        <w:tc>
          <w:tcPr>
            <w:tcW w:w="0" w:type="auto"/>
            <w:tcBorders>
              <w:top w:val="single" w:sz="1" w:space="0" w:color="000000"/>
              <w:bottom w:val="single" w:sz="1" w:space="0" w:color="000000"/>
            </w:tcBorders>
          </w:tcPr>
          <w:p w14:paraId="38439005" w14:textId="77777777" w:rsidR="00D748C4" w:rsidRDefault="00000000">
            <w:pPr>
              <w:spacing w:line="360" w:lineRule="auto"/>
            </w:pPr>
            <w:r>
              <w:rPr>
                <w:rFonts w:ascii="inter" w:eastAsia="inter" w:hAnsi="inter" w:cs="inter"/>
                <w:color w:val="000000"/>
                <w:sz w:val="17"/>
              </w:rPr>
              <w:t>Parse, normalize, store KB</w:t>
            </w:r>
          </w:p>
        </w:tc>
      </w:tr>
      <w:tr w:rsidR="00D748C4" w14:paraId="18BEFC6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EA4EC2E" w14:textId="77777777" w:rsidR="00D748C4" w:rsidRDefault="00000000">
            <w:pPr>
              <w:spacing w:line="360" w:lineRule="auto"/>
            </w:pPr>
            <w:r>
              <w:rPr>
                <w:rFonts w:ascii="inter" w:eastAsia="inter" w:hAnsi="inter" w:cs="inter"/>
                <w:color w:val="000000"/>
                <w:sz w:val="17"/>
              </w:rPr>
              <w:t>Data Normalization</w:t>
            </w:r>
          </w:p>
        </w:tc>
        <w:tc>
          <w:tcPr>
            <w:tcW w:w="0" w:type="auto"/>
            <w:tcBorders>
              <w:top w:val="single" w:sz="1" w:space="0" w:color="000000"/>
              <w:bottom w:val="single" w:sz="1" w:space="0" w:color="000000"/>
            </w:tcBorders>
          </w:tcPr>
          <w:p w14:paraId="48059201" w14:textId="77777777" w:rsidR="00D748C4" w:rsidRDefault="00000000">
            <w:pPr>
              <w:spacing w:line="360" w:lineRule="auto"/>
            </w:pPr>
            <w:r>
              <w:rPr>
                <w:rFonts w:ascii="inter" w:eastAsia="inter" w:hAnsi="inter" w:cs="inter"/>
                <w:color w:val="000000"/>
                <w:sz w:val="17"/>
              </w:rPr>
              <w:t>Standardize all text fields</w:t>
            </w:r>
          </w:p>
        </w:tc>
      </w:tr>
      <w:tr w:rsidR="00D748C4" w14:paraId="0BE3696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1E6565B" w14:textId="77777777" w:rsidR="00D748C4" w:rsidRDefault="00000000">
            <w:pPr>
              <w:spacing w:line="360" w:lineRule="auto"/>
            </w:pPr>
            <w:r>
              <w:rPr>
                <w:rFonts w:ascii="inter" w:eastAsia="inter" w:hAnsi="inter" w:cs="inter"/>
                <w:color w:val="000000"/>
                <w:sz w:val="17"/>
              </w:rPr>
              <w:t>KB Construction</w:t>
            </w:r>
          </w:p>
        </w:tc>
        <w:tc>
          <w:tcPr>
            <w:tcW w:w="0" w:type="auto"/>
            <w:tcBorders>
              <w:top w:val="single" w:sz="1" w:space="0" w:color="000000"/>
              <w:bottom w:val="single" w:sz="1" w:space="0" w:color="000000"/>
            </w:tcBorders>
          </w:tcPr>
          <w:p w14:paraId="2C8BD7D2" w14:textId="77777777" w:rsidR="00D748C4" w:rsidRDefault="00000000">
            <w:pPr>
              <w:spacing w:line="360" w:lineRule="auto"/>
            </w:pPr>
            <w:r>
              <w:rPr>
                <w:rFonts w:ascii="inter" w:eastAsia="inter" w:hAnsi="inter" w:cs="inter"/>
                <w:color w:val="000000"/>
                <w:sz w:val="17"/>
              </w:rPr>
              <w:t>Indexed database for fast search</w:t>
            </w:r>
          </w:p>
        </w:tc>
      </w:tr>
      <w:tr w:rsidR="00D748C4" w14:paraId="182B7B1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E4EA321" w14:textId="77777777" w:rsidR="00D748C4" w:rsidRDefault="00000000">
            <w:pPr>
              <w:spacing w:line="360" w:lineRule="auto"/>
            </w:pPr>
            <w:r>
              <w:rPr>
                <w:rFonts w:ascii="inter" w:eastAsia="inter" w:hAnsi="inter" w:cs="inter"/>
                <w:b/>
                <w:color w:val="000000"/>
                <w:sz w:val="17"/>
              </w:rPr>
              <w:t>FTS5 (Full-text Search)</w:t>
            </w:r>
          </w:p>
        </w:tc>
        <w:tc>
          <w:tcPr>
            <w:tcW w:w="0" w:type="auto"/>
            <w:tcBorders>
              <w:top w:val="single" w:sz="1" w:space="0" w:color="000000"/>
              <w:bottom w:val="single" w:sz="1" w:space="0" w:color="000000"/>
            </w:tcBorders>
          </w:tcPr>
          <w:p w14:paraId="19D4EA41" w14:textId="77777777" w:rsidR="00D748C4" w:rsidRDefault="00000000">
            <w:pPr>
              <w:spacing w:line="360" w:lineRule="auto"/>
            </w:pPr>
            <w:r>
              <w:rPr>
                <w:rFonts w:ascii="inter" w:eastAsia="inter" w:hAnsi="inter" w:cs="inter"/>
                <w:color w:val="000000"/>
                <w:sz w:val="17"/>
              </w:rPr>
              <w:t xml:space="preserve">Enables rapid, flexible, and scalable candidate retrieval over large name datasets </w:t>
            </w:r>
            <w:hyperlink w:anchor="fn4">
              <w:r>
                <w:rPr>
                  <w:rFonts w:ascii="inter" w:eastAsia="inter" w:hAnsi="inter" w:cs="inter"/>
                  <w:sz w:val="17"/>
                  <w:u w:val="single"/>
                  <w:vertAlign w:val="superscript"/>
                </w:rPr>
                <w:t>[4]</w:t>
              </w:r>
            </w:hyperlink>
            <w:hyperlink w:anchor="fn5">
              <w:r>
                <w:rPr>
                  <w:rFonts w:ascii="inter" w:eastAsia="inter" w:hAnsi="inter" w:cs="inter"/>
                  <w:sz w:val="17"/>
                  <w:u w:val="single"/>
                  <w:vertAlign w:val="superscript"/>
                </w:rPr>
                <w:t>[5]</w:t>
              </w:r>
            </w:hyperlink>
            <w:hyperlink w:anchor="fn1">
              <w:r>
                <w:rPr>
                  <w:rFonts w:ascii="inter" w:eastAsia="inter" w:hAnsi="inter" w:cs="inter"/>
                  <w:sz w:val="17"/>
                  <w:u w:val="single"/>
                  <w:vertAlign w:val="superscript"/>
                </w:rPr>
                <w:t>[1]</w:t>
              </w:r>
            </w:hyperlink>
          </w:p>
        </w:tc>
      </w:tr>
      <w:tr w:rsidR="00D748C4" w14:paraId="11CAF8C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71E9D30" w14:textId="77777777" w:rsidR="00D748C4" w:rsidRDefault="00000000">
            <w:pPr>
              <w:spacing w:line="360" w:lineRule="auto"/>
            </w:pPr>
            <w:r>
              <w:rPr>
                <w:rFonts w:ascii="inter" w:eastAsia="inter" w:hAnsi="inter" w:cs="inter"/>
                <w:color w:val="000000"/>
                <w:sz w:val="17"/>
              </w:rPr>
              <w:t>File Ingestion</w:t>
            </w:r>
          </w:p>
        </w:tc>
        <w:tc>
          <w:tcPr>
            <w:tcW w:w="0" w:type="auto"/>
            <w:tcBorders>
              <w:top w:val="single" w:sz="1" w:space="0" w:color="000000"/>
              <w:bottom w:val="single" w:sz="1" w:space="0" w:color="000000"/>
            </w:tcBorders>
          </w:tcPr>
          <w:p w14:paraId="4C81273C" w14:textId="77777777" w:rsidR="00D748C4" w:rsidRDefault="00000000">
            <w:pPr>
              <w:spacing w:line="360" w:lineRule="auto"/>
            </w:pPr>
            <w:r>
              <w:rPr>
                <w:rFonts w:ascii="inter" w:eastAsia="inter" w:hAnsi="inter" w:cs="inter"/>
                <w:color w:val="000000"/>
                <w:sz w:val="17"/>
              </w:rPr>
              <w:t>Parse payment/customer data</w:t>
            </w:r>
          </w:p>
        </w:tc>
      </w:tr>
      <w:tr w:rsidR="00D748C4" w14:paraId="6633460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2B589F5" w14:textId="77777777" w:rsidR="00D748C4" w:rsidRDefault="00000000">
            <w:pPr>
              <w:spacing w:line="360" w:lineRule="auto"/>
            </w:pPr>
            <w:r>
              <w:rPr>
                <w:rFonts w:ascii="inter" w:eastAsia="inter" w:hAnsi="inter" w:cs="inter"/>
                <w:color w:val="000000"/>
                <w:sz w:val="17"/>
              </w:rPr>
              <w:t>Preprocessing</w:t>
            </w:r>
          </w:p>
        </w:tc>
        <w:tc>
          <w:tcPr>
            <w:tcW w:w="0" w:type="auto"/>
            <w:tcBorders>
              <w:top w:val="single" w:sz="1" w:space="0" w:color="000000"/>
              <w:bottom w:val="single" w:sz="1" w:space="0" w:color="000000"/>
            </w:tcBorders>
          </w:tcPr>
          <w:p w14:paraId="797A5C49" w14:textId="77777777" w:rsidR="00D748C4" w:rsidRDefault="00000000">
            <w:pPr>
              <w:spacing w:line="360" w:lineRule="auto"/>
            </w:pPr>
            <w:r>
              <w:rPr>
                <w:rFonts w:ascii="inter" w:eastAsia="inter" w:hAnsi="inter" w:cs="inter"/>
                <w:color w:val="000000"/>
                <w:sz w:val="17"/>
              </w:rPr>
              <w:t>Normalize new input names</w:t>
            </w:r>
          </w:p>
        </w:tc>
      </w:tr>
      <w:tr w:rsidR="00D748C4" w14:paraId="26C6A5C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811FE10" w14:textId="77777777" w:rsidR="00D748C4" w:rsidRDefault="00000000">
            <w:pPr>
              <w:spacing w:line="360" w:lineRule="auto"/>
            </w:pPr>
            <w:r>
              <w:rPr>
                <w:rFonts w:ascii="inter" w:eastAsia="inter" w:hAnsi="inter" w:cs="inter"/>
                <w:color w:val="000000"/>
                <w:sz w:val="17"/>
              </w:rPr>
              <w:t>Matching</w:t>
            </w:r>
          </w:p>
        </w:tc>
        <w:tc>
          <w:tcPr>
            <w:tcW w:w="0" w:type="auto"/>
            <w:tcBorders>
              <w:top w:val="single" w:sz="1" w:space="0" w:color="000000"/>
              <w:bottom w:val="single" w:sz="1" w:space="0" w:color="000000"/>
            </w:tcBorders>
          </w:tcPr>
          <w:p w14:paraId="454C9A42" w14:textId="77777777" w:rsidR="00D748C4" w:rsidRDefault="00000000">
            <w:pPr>
              <w:spacing w:line="360" w:lineRule="auto"/>
            </w:pPr>
            <w:r>
              <w:rPr>
                <w:rFonts w:ascii="inter" w:eastAsia="inter" w:hAnsi="inter" w:cs="inter"/>
                <w:color w:val="000000"/>
                <w:sz w:val="17"/>
              </w:rPr>
              <w:t>Score similarity &amp; context; FTS5 yields candidates for fuzzy matching</w:t>
            </w:r>
          </w:p>
        </w:tc>
      </w:tr>
      <w:tr w:rsidR="00D748C4" w14:paraId="4CBAF78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DD287EE" w14:textId="77777777" w:rsidR="00D748C4" w:rsidRDefault="00000000">
            <w:pPr>
              <w:spacing w:line="360" w:lineRule="auto"/>
            </w:pPr>
            <w:r>
              <w:rPr>
                <w:rFonts w:ascii="inter" w:eastAsia="inter" w:hAnsi="inter" w:cs="inter"/>
                <w:color w:val="000000"/>
                <w:sz w:val="17"/>
              </w:rPr>
              <w:t>Decision Logic</w:t>
            </w:r>
          </w:p>
        </w:tc>
        <w:tc>
          <w:tcPr>
            <w:tcW w:w="0" w:type="auto"/>
            <w:tcBorders>
              <w:top w:val="single" w:sz="1" w:space="0" w:color="000000"/>
              <w:bottom w:val="single" w:sz="1" w:space="0" w:color="000000"/>
            </w:tcBorders>
          </w:tcPr>
          <w:p w14:paraId="00B577A0" w14:textId="77777777" w:rsidR="00D748C4" w:rsidRDefault="00000000">
            <w:pPr>
              <w:spacing w:line="360" w:lineRule="auto"/>
            </w:pPr>
            <w:r>
              <w:rPr>
                <w:rFonts w:ascii="inter" w:eastAsia="inter" w:hAnsi="inter" w:cs="inter"/>
                <w:color w:val="000000"/>
                <w:sz w:val="17"/>
              </w:rPr>
              <w:t>Block, Review, or Clear</w:t>
            </w:r>
          </w:p>
        </w:tc>
      </w:tr>
      <w:tr w:rsidR="00D748C4" w14:paraId="5C843B2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B633E2" w14:textId="77777777" w:rsidR="00D748C4" w:rsidRDefault="00000000">
            <w:pPr>
              <w:spacing w:line="360" w:lineRule="auto"/>
            </w:pPr>
            <w:r>
              <w:rPr>
                <w:rFonts w:ascii="inter" w:eastAsia="inter" w:hAnsi="inter" w:cs="inter"/>
                <w:color w:val="000000"/>
                <w:sz w:val="17"/>
              </w:rPr>
              <w:t>Audit &amp; Output</w:t>
            </w:r>
          </w:p>
        </w:tc>
        <w:tc>
          <w:tcPr>
            <w:tcW w:w="0" w:type="auto"/>
            <w:tcBorders>
              <w:top w:val="single" w:sz="1" w:space="0" w:color="000000"/>
              <w:bottom w:val="single" w:sz="1" w:space="0" w:color="000000"/>
            </w:tcBorders>
          </w:tcPr>
          <w:p w14:paraId="57F13B7E" w14:textId="77777777" w:rsidR="00D748C4" w:rsidRDefault="00000000">
            <w:pPr>
              <w:spacing w:line="360" w:lineRule="auto"/>
            </w:pPr>
            <w:r>
              <w:rPr>
                <w:rFonts w:ascii="inter" w:eastAsia="inter" w:hAnsi="inter" w:cs="inter"/>
                <w:color w:val="000000"/>
                <w:sz w:val="17"/>
              </w:rPr>
              <w:t>Log and report results</w:t>
            </w:r>
          </w:p>
        </w:tc>
      </w:tr>
    </w:tbl>
    <w:p w14:paraId="57DEDE20" w14:textId="77777777" w:rsidR="00D748C4" w:rsidRDefault="00D748C4"/>
    <w:p w14:paraId="1BFC54FC" w14:textId="77777777" w:rsidR="00D748C4" w:rsidRDefault="00000000">
      <w:pPr>
        <w:spacing w:after="210" w:line="360" w:lineRule="auto"/>
      </w:pPr>
      <w:r>
        <w:rPr>
          <w:rFonts w:ascii="inter" w:eastAsia="inter" w:hAnsi="inter" w:cs="inter"/>
          <w:color w:val="000000"/>
        </w:rPr>
        <w:t>FTS5 provides the scale and speed needed for real-time compliance screening, ensuring millions of entities can be checked against incoming transactions instantly and reliably.</w:t>
      </w:r>
      <w:bookmarkStart w:id="87" w:name="fnref5_7"/>
      <w:bookmarkEnd w:id="87"/>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88" w:name="fnref4_5"/>
      <w:bookmarkEnd w:id="88"/>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89" w:name="fnref1_22"/>
      <w:bookmarkEnd w:id="89"/>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A54F57B" w14:textId="77777777" w:rsidR="00D748C4" w:rsidRDefault="00000000">
      <w:pPr>
        <w:spacing w:line="360" w:lineRule="auto"/>
      </w:pPr>
      <w:r>
        <w:rPr>
          <w:rFonts w:ascii="inter" w:eastAsia="inter" w:hAnsi="inter" w:cs="inter"/>
          <w:color w:val="000000"/>
        </w:rPr>
        <w:t>⁂</w:t>
      </w:r>
    </w:p>
    <w:p w14:paraId="685A306B" w14:textId="77777777" w:rsidR="00D748C4" w:rsidRDefault="00000000">
      <w:pPr>
        <w:spacing w:before="210" w:after="0" w:line="360" w:lineRule="auto"/>
      </w:pPr>
      <w:r>
        <w:rPr>
          <w:noProof/>
        </w:rPr>
      </w:r>
      <w:r>
        <w:rPr>
          <w:noProof/>
        </w:rPr>
        <w:pict w14:anchorId="4B731672">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70076AC" w14:textId="77777777" w:rsidR="00D748C4" w:rsidRDefault="00000000">
      <w:pPr>
        <w:numPr>
          <w:ilvl w:val="0"/>
          <w:numId w:val="20"/>
        </w:numPr>
        <w:spacing w:after="210" w:line="360" w:lineRule="auto"/>
      </w:pPr>
      <w:bookmarkStart w:id="90" w:name="fn1"/>
      <w:bookmarkEnd w:id="90"/>
      <w:r>
        <w:rPr>
          <w:rFonts w:ascii="inter" w:eastAsia="inter" w:hAnsi="inter" w:cs="inter"/>
          <w:color w:val="000000"/>
          <w:sz w:val="18"/>
        </w:rPr>
        <w:t xml:space="preserve">load_kb.py                       </w:t>
      </w:r>
    </w:p>
    <w:p w14:paraId="17D5A3B7" w14:textId="77777777" w:rsidR="00D748C4" w:rsidRDefault="00000000">
      <w:pPr>
        <w:numPr>
          <w:ilvl w:val="0"/>
          <w:numId w:val="20"/>
        </w:numPr>
        <w:spacing w:after="210" w:line="360" w:lineRule="auto"/>
      </w:pPr>
      <w:bookmarkStart w:id="91" w:name="fn2"/>
      <w:bookmarkEnd w:id="91"/>
      <w:r>
        <w:rPr>
          <w:rFonts w:ascii="inter" w:eastAsia="inter" w:hAnsi="inter" w:cs="inter"/>
          <w:color w:val="000000"/>
          <w:sz w:val="18"/>
        </w:rPr>
        <w:t xml:space="preserve">normalize_sanctions.py          </w:t>
      </w:r>
    </w:p>
    <w:bookmarkStart w:id="92" w:name="fn3"/>
    <w:bookmarkEnd w:id="92"/>
    <w:p w14:paraId="79F6674A" w14:textId="77777777" w:rsidR="00D748C4" w:rsidRDefault="00000000">
      <w:pPr>
        <w:numPr>
          <w:ilvl w:val="0"/>
          <w:numId w:val="20"/>
        </w:numPr>
        <w:spacing w:after="210" w:line="360" w:lineRule="auto"/>
      </w:pPr>
      <w:r>
        <w:fldChar w:fldCharType="begin"/>
      </w:r>
      <w:r>
        <w:instrText>HYPERLINK "http://preprocess.py" \h</w:instrText>
      </w:r>
      <w:r>
        <w:fldChar w:fldCharType="separate"/>
      </w:r>
      <w:r>
        <w:rPr>
          <w:rFonts w:ascii="inter" w:eastAsia="inter" w:hAnsi="inter" w:cs="inter"/>
          <w:sz w:val="18"/>
          <w:u w:val="single"/>
        </w:rPr>
        <w:t>preprocess.py</w:t>
      </w:r>
      <w:r>
        <w:fldChar w:fldCharType="end"/>
      </w:r>
      <w:r>
        <w:rPr>
          <w:rFonts w:ascii="inter" w:eastAsia="inter" w:hAnsi="inter" w:cs="inter"/>
          <w:color w:val="000000"/>
          <w:sz w:val="18"/>
        </w:rPr>
        <w:t xml:space="preserve">      </w:t>
      </w:r>
    </w:p>
    <w:bookmarkStart w:id="93" w:name="fn4"/>
    <w:bookmarkEnd w:id="93"/>
    <w:p w14:paraId="7CE56A7B" w14:textId="77777777" w:rsidR="00D748C4" w:rsidRDefault="00000000">
      <w:pPr>
        <w:numPr>
          <w:ilvl w:val="0"/>
          <w:numId w:val="20"/>
        </w:numPr>
        <w:spacing w:after="210" w:line="360" w:lineRule="auto"/>
      </w:pPr>
      <w:r>
        <w:fldChar w:fldCharType="begin"/>
      </w:r>
      <w:r>
        <w:instrText>HYPERLINK "https://www.sqlite.org/fts5.html" \h</w:instrText>
      </w:r>
      <w:r>
        <w:fldChar w:fldCharType="separate"/>
      </w:r>
      <w:r>
        <w:rPr>
          <w:rFonts w:ascii="inter" w:eastAsia="inter" w:hAnsi="inter" w:cs="inter"/>
          <w:sz w:val="18"/>
          <w:u w:val="single"/>
        </w:rPr>
        <w:t>https://www.sqlite.org/fts5.html</w:t>
      </w:r>
      <w:r>
        <w:fldChar w:fldCharType="end"/>
      </w:r>
      <w:r>
        <w:rPr>
          <w:rFonts w:ascii="inter" w:eastAsia="inter" w:hAnsi="inter" w:cs="inter"/>
          <w:color w:val="000000"/>
          <w:sz w:val="18"/>
        </w:rPr>
        <w:t xml:space="preserve">      </w:t>
      </w:r>
    </w:p>
    <w:bookmarkStart w:id="94" w:name="fn5"/>
    <w:bookmarkEnd w:id="94"/>
    <w:p w14:paraId="0832E068" w14:textId="77777777" w:rsidR="00D748C4" w:rsidRDefault="00000000">
      <w:pPr>
        <w:numPr>
          <w:ilvl w:val="0"/>
          <w:numId w:val="20"/>
        </w:numPr>
        <w:spacing w:after="210" w:line="360" w:lineRule="auto"/>
      </w:pPr>
      <w:r>
        <w:fldChar w:fldCharType="begin"/>
      </w:r>
      <w:r>
        <w:instrText>HYPERLINK "https://www.geeksforgeeks.org/sqlite/sqlite-full-text-search/" \h</w:instrText>
      </w:r>
      <w:r>
        <w:fldChar w:fldCharType="separate"/>
      </w:r>
      <w:r>
        <w:rPr>
          <w:rFonts w:ascii="inter" w:eastAsia="inter" w:hAnsi="inter" w:cs="inter"/>
          <w:sz w:val="18"/>
          <w:u w:val="single"/>
        </w:rPr>
        <w:t>https://www.geeksforgeeks.org/sqlite/sqlite-full-text-search/</w:t>
      </w:r>
      <w:r>
        <w:fldChar w:fldCharType="end"/>
      </w:r>
      <w:r>
        <w:rPr>
          <w:rFonts w:ascii="inter" w:eastAsia="inter" w:hAnsi="inter" w:cs="inter"/>
          <w:color w:val="000000"/>
          <w:sz w:val="18"/>
        </w:rPr>
        <w:t xml:space="preserve">        </w:t>
      </w:r>
    </w:p>
    <w:p w14:paraId="22D7A2AA" w14:textId="77777777" w:rsidR="00D748C4" w:rsidRDefault="00000000">
      <w:pPr>
        <w:numPr>
          <w:ilvl w:val="0"/>
          <w:numId w:val="20"/>
        </w:numPr>
        <w:spacing w:after="210" w:line="360" w:lineRule="auto"/>
      </w:pPr>
      <w:bookmarkStart w:id="95" w:name="fn6"/>
      <w:bookmarkEnd w:id="95"/>
      <w:r>
        <w:rPr>
          <w:rFonts w:ascii="inter" w:eastAsia="inter" w:hAnsi="inter" w:cs="inter"/>
          <w:color w:val="000000"/>
          <w:sz w:val="18"/>
        </w:rPr>
        <w:t xml:space="preserve">iso20022_preprocess_audit.py        </w:t>
      </w:r>
    </w:p>
    <w:bookmarkStart w:id="96" w:name="fn7"/>
    <w:bookmarkEnd w:id="96"/>
    <w:p w14:paraId="45882607" w14:textId="77777777" w:rsidR="00D748C4" w:rsidRDefault="00000000">
      <w:pPr>
        <w:numPr>
          <w:ilvl w:val="0"/>
          <w:numId w:val="20"/>
        </w:numPr>
        <w:spacing w:after="210" w:line="360" w:lineRule="auto"/>
      </w:pPr>
      <w:r>
        <w:fldChar w:fldCharType="begin"/>
      </w:r>
      <w:r>
        <w:instrText>HYPERLINK "https://www.sqlitetutorial.net/sqlite-full-text-search/" \h</w:instrText>
      </w:r>
      <w:r>
        <w:fldChar w:fldCharType="separate"/>
      </w:r>
      <w:r>
        <w:rPr>
          <w:rFonts w:ascii="inter" w:eastAsia="inter" w:hAnsi="inter" w:cs="inter"/>
          <w:sz w:val="18"/>
          <w:u w:val="single"/>
        </w:rPr>
        <w:t>https://www.sqlitetutorial.net/sqlite-full-text-search/</w:t>
      </w:r>
      <w:r>
        <w:fldChar w:fldCharType="end"/>
      </w:r>
      <w:r>
        <w:rPr>
          <w:rFonts w:ascii="inter" w:eastAsia="inter" w:hAnsi="inter" w:cs="inter"/>
          <w:color w:val="000000"/>
          <w:sz w:val="18"/>
        </w:rPr>
        <w:t xml:space="preserve">   </w:t>
      </w:r>
    </w:p>
    <w:p w14:paraId="1327C552" w14:textId="77777777" w:rsidR="00D748C4" w:rsidRDefault="00000000">
      <w:pPr>
        <w:numPr>
          <w:ilvl w:val="0"/>
          <w:numId w:val="20"/>
        </w:numPr>
        <w:spacing w:after="210" w:line="360" w:lineRule="auto"/>
      </w:pPr>
      <w:bookmarkStart w:id="97" w:name="fn8"/>
      <w:bookmarkEnd w:id="97"/>
      <w:r>
        <w:rPr>
          <w:rFonts w:ascii="inter" w:eastAsia="inter" w:hAnsi="inter" w:cs="inter"/>
          <w:color w:val="000000"/>
          <w:sz w:val="18"/>
        </w:rPr>
        <w:t xml:space="preserve">features_text.py  </w:t>
      </w:r>
    </w:p>
    <w:bookmarkStart w:id="98" w:name="fn9"/>
    <w:bookmarkEnd w:id="98"/>
    <w:p w14:paraId="77C9880B" w14:textId="77777777" w:rsidR="00D748C4" w:rsidRDefault="00000000">
      <w:pPr>
        <w:numPr>
          <w:ilvl w:val="0"/>
          <w:numId w:val="20"/>
        </w:numPr>
        <w:spacing w:after="210" w:line="360" w:lineRule="auto"/>
      </w:pPr>
      <w:r>
        <w:fldChar w:fldCharType="begin"/>
      </w:r>
      <w:r>
        <w:instrText>HYPERLINK "http://screen.py" \h</w:instrText>
      </w:r>
      <w:r>
        <w:fldChar w:fldCharType="separate"/>
      </w:r>
      <w:r>
        <w:rPr>
          <w:rFonts w:ascii="inter" w:eastAsia="inter" w:hAnsi="inter" w:cs="inter"/>
          <w:sz w:val="18"/>
          <w:u w:val="single"/>
        </w:rPr>
        <w:t>screen.py</w:t>
      </w:r>
      <w:r>
        <w:fldChar w:fldCharType="end"/>
      </w:r>
      <w:r>
        <w:rPr>
          <w:rFonts w:ascii="inter" w:eastAsia="inter" w:hAnsi="inter" w:cs="inter"/>
          <w:color w:val="000000"/>
          <w:sz w:val="18"/>
        </w:rPr>
        <w:t xml:space="preserve">      </w:t>
      </w:r>
    </w:p>
    <w:p w14:paraId="0975031D" w14:textId="77777777" w:rsidR="00D748C4" w:rsidRDefault="00000000">
      <w:pPr>
        <w:numPr>
          <w:ilvl w:val="0"/>
          <w:numId w:val="20"/>
        </w:numPr>
        <w:spacing w:after="210" w:line="360" w:lineRule="auto"/>
      </w:pPr>
      <w:bookmarkStart w:id="99" w:name="fn10"/>
      <w:bookmarkEnd w:id="99"/>
      <w:r>
        <w:rPr>
          <w:rFonts w:ascii="inter" w:eastAsia="inter" w:hAnsi="inter" w:cs="inter"/>
          <w:color w:val="000000"/>
          <w:sz w:val="18"/>
        </w:rPr>
        <w:t xml:space="preserve">features_context.py </w:t>
      </w:r>
    </w:p>
    <w:sectPr w:rsidR="00D748C4">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244"/>
    <w:multiLevelType w:val="hybridMultilevel"/>
    <w:tmpl w:val="7A186B74"/>
    <w:lvl w:ilvl="0" w:tplc="D38A0FD2">
      <w:start w:val="1"/>
      <w:numFmt w:val="bullet"/>
      <w:lvlText w:val=""/>
      <w:lvlJc w:val="left"/>
      <w:pPr>
        <w:tabs>
          <w:tab w:val="num" w:pos="900"/>
        </w:tabs>
        <w:ind w:left="540" w:hanging="360"/>
      </w:pPr>
      <w:rPr>
        <w:rFonts w:ascii="Symbol" w:hAnsi="Symbol" w:hint="default"/>
      </w:rPr>
    </w:lvl>
    <w:lvl w:ilvl="1" w:tplc="45923FBA">
      <w:numFmt w:val="decimal"/>
      <w:lvlText w:val=""/>
      <w:lvlJc w:val="left"/>
    </w:lvl>
    <w:lvl w:ilvl="2" w:tplc="1EDEB508">
      <w:numFmt w:val="decimal"/>
      <w:lvlText w:val=""/>
      <w:lvlJc w:val="left"/>
    </w:lvl>
    <w:lvl w:ilvl="3" w:tplc="A2E47302">
      <w:numFmt w:val="decimal"/>
      <w:lvlText w:val=""/>
      <w:lvlJc w:val="left"/>
    </w:lvl>
    <w:lvl w:ilvl="4" w:tplc="988497BC">
      <w:numFmt w:val="decimal"/>
      <w:lvlText w:val=""/>
      <w:lvlJc w:val="left"/>
    </w:lvl>
    <w:lvl w:ilvl="5" w:tplc="858E2E36">
      <w:numFmt w:val="decimal"/>
      <w:lvlText w:val=""/>
      <w:lvlJc w:val="left"/>
    </w:lvl>
    <w:lvl w:ilvl="6" w:tplc="373688C0">
      <w:numFmt w:val="decimal"/>
      <w:lvlText w:val=""/>
      <w:lvlJc w:val="left"/>
    </w:lvl>
    <w:lvl w:ilvl="7" w:tplc="CE46C9AC">
      <w:numFmt w:val="decimal"/>
      <w:lvlText w:val=""/>
      <w:lvlJc w:val="left"/>
    </w:lvl>
    <w:lvl w:ilvl="8" w:tplc="8110C1AE">
      <w:numFmt w:val="decimal"/>
      <w:lvlText w:val=""/>
      <w:lvlJc w:val="left"/>
    </w:lvl>
  </w:abstractNum>
  <w:abstractNum w:abstractNumId="1" w15:restartNumberingAfterBreak="0">
    <w:nsid w:val="0074020D"/>
    <w:multiLevelType w:val="multilevel"/>
    <w:tmpl w:val="CD280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776C7"/>
    <w:multiLevelType w:val="hybridMultilevel"/>
    <w:tmpl w:val="0F162EC0"/>
    <w:lvl w:ilvl="0" w:tplc="F8940FA6">
      <w:start w:val="1"/>
      <w:numFmt w:val="decimal"/>
      <w:lvlText w:val="%1."/>
      <w:lvlJc w:val="left"/>
      <w:pPr>
        <w:tabs>
          <w:tab w:val="num" w:pos="900"/>
        </w:tabs>
        <w:ind w:left="540" w:hanging="360"/>
      </w:pPr>
    </w:lvl>
    <w:lvl w:ilvl="1" w:tplc="9AE24300">
      <w:numFmt w:val="decimal"/>
      <w:lvlText w:val=""/>
      <w:lvlJc w:val="left"/>
    </w:lvl>
    <w:lvl w:ilvl="2" w:tplc="E8AA6996">
      <w:numFmt w:val="decimal"/>
      <w:lvlText w:val=""/>
      <w:lvlJc w:val="left"/>
    </w:lvl>
    <w:lvl w:ilvl="3" w:tplc="2D00C564">
      <w:numFmt w:val="decimal"/>
      <w:lvlText w:val=""/>
      <w:lvlJc w:val="left"/>
    </w:lvl>
    <w:lvl w:ilvl="4" w:tplc="33209E7E">
      <w:numFmt w:val="decimal"/>
      <w:lvlText w:val=""/>
      <w:lvlJc w:val="left"/>
    </w:lvl>
    <w:lvl w:ilvl="5" w:tplc="BCA2386C">
      <w:numFmt w:val="decimal"/>
      <w:lvlText w:val=""/>
      <w:lvlJc w:val="left"/>
    </w:lvl>
    <w:lvl w:ilvl="6" w:tplc="183C20FA">
      <w:numFmt w:val="decimal"/>
      <w:lvlText w:val=""/>
      <w:lvlJc w:val="left"/>
    </w:lvl>
    <w:lvl w:ilvl="7" w:tplc="5D4825E6">
      <w:numFmt w:val="decimal"/>
      <w:lvlText w:val=""/>
      <w:lvlJc w:val="left"/>
    </w:lvl>
    <w:lvl w:ilvl="8" w:tplc="5B9E19EE">
      <w:numFmt w:val="decimal"/>
      <w:lvlText w:val=""/>
      <w:lvlJc w:val="left"/>
    </w:lvl>
  </w:abstractNum>
  <w:abstractNum w:abstractNumId="3" w15:restartNumberingAfterBreak="0">
    <w:nsid w:val="039A5DC4"/>
    <w:multiLevelType w:val="hybridMultilevel"/>
    <w:tmpl w:val="00144472"/>
    <w:lvl w:ilvl="0" w:tplc="341A4CF2">
      <w:numFmt w:val="decimal"/>
      <w:lvlText w:val=""/>
      <w:lvlJc w:val="left"/>
    </w:lvl>
    <w:lvl w:ilvl="1" w:tplc="4600E522">
      <w:numFmt w:val="decimal"/>
      <w:lvlText w:val=""/>
      <w:lvlJc w:val="left"/>
    </w:lvl>
    <w:lvl w:ilvl="2" w:tplc="EF94A2B0">
      <w:numFmt w:val="decimal"/>
      <w:lvlText w:val=""/>
      <w:lvlJc w:val="left"/>
    </w:lvl>
    <w:lvl w:ilvl="3" w:tplc="AF92E192">
      <w:numFmt w:val="decimal"/>
      <w:lvlText w:val=""/>
      <w:lvlJc w:val="left"/>
    </w:lvl>
    <w:lvl w:ilvl="4" w:tplc="2660AFF0">
      <w:numFmt w:val="decimal"/>
      <w:lvlText w:val=""/>
      <w:lvlJc w:val="left"/>
    </w:lvl>
    <w:lvl w:ilvl="5" w:tplc="2B50160E">
      <w:numFmt w:val="decimal"/>
      <w:lvlText w:val=""/>
      <w:lvlJc w:val="left"/>
    </w:lvl>
    <w:lvl w:ilvl="6" w:tplc="9DCAEFE8">
      <w:numFmt w:val="decimal"/>
      <w:lvlText w:val=""/>
      <w:lvlJc w:val="left"/>
    </w:lvl>
    <w:lvl w:ilvl="7" w:tplc="2B908116">
      <w:numFmt w:val="decimal"/>
      <w:lvlText w:val=""/>
      <w:lvlJc w:val="left"/>
    </w:lvl>
    <w:lvl w:ilvl="8" w:tplc="B2142A90">
      <w:numFmt w:val="decimal"/>
      <w:lvlText w:val=""/>
      <w:lvlJc w:val="left"/>
    </w:lvl>
  </w:abstractNum>
  <w:abstractNum w:abstractNumId="4" w15:restartNumberingAfterBreak="0">
    <w:nsid w:val="0C524841"/>
    <w:multiLevelType w:val="multilevel"/>
    <w:tmpl w:val="781AF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B43516"/>
    <w:multiLevelType w:val="hybridMultilevel"/>
    <w:tmpl w:val="B48AC61A"/>
    <w:lvl w:ilvl="0" w:tplc="8AB47D5C">
      <w:start w:val="1"/>
      <w:numFmt w:val="bullet"/>
      <w:lvlText w:val=""/>
      <w:lvlJc w:val="left"/>
      <w:pPr>
        <w:tabs>
          <w:tab w:val="num" w:pos="900"/>
        </w:tabs>
        <w:ind w:left="540" w:hanging="360"/>
      </w:pPr>
      <w:rPr>
        <w:rFonts w:ascii="Symbol" w:hAnsi="Symbol" w:hint="default"/>
      </w:rPr>
    </w:lvl>
    <w:lvl w:ilvl="1" w:tplc="B30A3750">
      <w:numFmt w:val="decimal"/>
      <w:lvlText w:val=""/>
      <w:lvlJc w:val="left"/>
    </w:lvl>
    <w:lvl w:ilvl="2" w:tplc="5948873A">
      <w:numFmt w:val="decimal"/>
      <w:lvlText w:val=""/>
      <w:lvlJc w:val="left"/>
    </w:lvl>
    <w:lvl w:ilvl="3" w:tplc="2974A5C2">
      <w:numFmt w:val="decimal"/>
      <w:lvlText w:val=""/>
      <w:lvlJc w:val="left"/>
    </w:lvl>
    <w:lvl w:ilvl="4" w:tplc="9DF6538C">
      <w:numFmt w:val="decimal"/>
      <w:lvlText w:val=""/>
      <w:lvlJc w:val="left"/>
    </w:lvl>
    <w:lvl w:ilvl="5" w:tplc="82EAF486">
      <w:numFmt w:val="decimal"/>
      <w:lvlText w:val=""/>
      <w:lvlJc w:val="left"/>
    </w:lvl>
    <w:lvl w:ilvl="6" w:tplc="74963C14">
      <w:numFmt w:val="decimal"/>
      <w:lvlText w:val=""/>
      <w:lvlJc w:val="left"/>
    </w:lvl>
    <w:lvl w:ilvl="7" w:tplc="5A9EC150">
      <w:numFmt w:val="decimal"/>
      <w:lvlText w:val=""/>
      <w:lvlJc w:val="left"/>
    </w:lvl>
    <w:lvl w:ilvl="8" w:tplc="9B7A09CA">
      <w:numFmt w:val="decimal"/>
      <w:lvlText w:val=""/>
      <w:lvlJc w:val="left"/>
    </w:lvl>
  </w:abstractNum>
  <w:abstractNum w:abstractNumId="6" w15:restartNumberingAfterBreak="0">
    <w:nsid w:val="13171AE9"/>
    <w:multiLevelType w:val="hybridMultilevel"/>
    <w:tmpl w:val="1B10B734"/>
    <w:lvl w:ilvl="0" w:tplc="FF0051A8">
      <w:start w:val="1"/>
      <w:numFmt w:val="bullet"/>
      <w:lvlText w:val=""/>
      <w:lvlJc w:val="left"/>
      <w:pPr>
        <w:tabs>
          <w:tab w:val="num" w:pos="900"/>
        </w:tabs>
        <w:ind w:left="540" w:hanging="360"/>
      </w:pPr>
      <w:rPr>
        <w:rFonts w:ascii="Symbol" w:hAnsi="Symbol" w:hint="default"/>
      </w:rPr>
    </w:lvl>
    <w:lvl w:ilvl="1" w:tplc="FB1E6F0A">
      <w:numFmt w:val="decimal"/>
      <w:lvlText w:val=""/>
      <w:lvlJc w:val="left"/>
    </w:lvl>
    <w:lvl w:ilvl="2" w:tplc="339C2FD2">
      <w:numFmt w:val="decimal"/>
      <w:lvlText w:val=""/>
      <w:lvlJc w:val="left"/>
    </w:lvl>
    <w:lvl w:ilvl="3" w:tplc="09DA5126">
      <w:numFmt w:val="decimal"/>
      <w:lvlText w:val=""/>
      <w:lvlJc w:val="left"/>
    </w:lvl>
    <w:lvl w:ilvl="4" w:tplc="91AE6C2C">
      <w:numFmt w:val="decimal"/>
      <w:lvlText w:val=""/>
      <w:lvlJc w:val="left"/>
    </w:lvl>
    <w:lvl w:ilvl="5" w:tplc="528067A2">
      <w:numFmt w:val="decimal"/>
      <w:lvlText w:val=""/>
      <w:lvlJc w:val="left"/>
    </w:lvl>
    <w:lvl w:ilvl="6" w:tplc="4DEEFA64">
      <w:numFmt w:val="decimal"/>
      <w:lvlText w:val=""/>
      <w:lvlJc w:val="left"/>
    </w:lvl>
    <w:lvl w:ilvl="7" w:tplc="743CAB8C">
      <w:numFmt w:val="decimal"/>
      <w:lvlText w:val=""/>
      <w:lvlJc w:val="left"/>
    </w:lvl>
    <w:lvl w:ilvl="8" w:tplc="8A72D26A">
      <w:numFmt w:val="decimal"/>
      <w:lvlText w:val=""/>
      <w:lvlJc w:val="left"/>
    </w:lvl>
  </w:abstractNum>
  <w:abstractNum w:abstractNumId="7" w15:restartNumberingAfterBreak="0">
    <w:nsid w:val="14E307B5"/>
    <w:multiLevelType w:val="hybridMultilevel"/>
    <w:tmpl w:val="AAC84274"/>
    <w:lvl w:ilvl="0" w:tplc="ECAABFEA">
      <w:start w:val="1"/>
      <w:numFmt w:val="bullet"/>
      <w:lvlText w:val=""/>
      <w:lvlJc w:val="left"/>
      <w:pPr>
        <w:tabs>
          <w:tab w:val="num" w:pos="900"/>
        </w:tabs>
        <w:ind w:left="540" w:hanging="360"/>
      </w:pPr>
      <w:rPr>
        <w:rFonts w:ascii="Symbol" w:hAnsi="Symbol" w:hint="default"/>
      </w:rPr>
    </w:lvl>
    <w:lvl w:ilvl="1" w:tplc="F13C0FE0">
      <w:numFmt w:val="decimal"/>
      <w:lvlText w:val=""/>
      <w:lvlJc w:val="left"/>
    </w:lvl>
    <w:lvl w:ilvl="2" w:tplc="7D967134">
      <w:numFmt w:val="decimal"/>
      <w:lvlText w:val=""/>
      <w:lvlJc w:val="left"/>
    </w:lvl>
    <w:lvl w:ilvl="3" w:tplc="74F66644">
      <w:numFmt w:val="decimal"/>
      <w:lvlText w:val=""/>
      <w:lvlJc w:val="left"/>
    </w:lvl>
    <w:lvl w:ilvl="4" w:tplc="A9E07F7C">
      <w:numFmt w:val="decimal"/>
      <w:lvlText w:val=""/>
      <w:lvlJc w:val="left"/>
    </w:lvl>
    <w:lvl w:ilvl="5" w:tplc="190EB674">
      <w:numFmt w:val="decimal"/>
      <w:lvlText w:val=""/>
      <w:lvlJc w:val="left"/>
    </w:lvl>
    <w:lvl w:ilvl="6" w:tplc="F7226CFA">
      <w:numFmt w:val="decimal"/>
      <w:lvlText w:val=""/>
      <w:lvlJc w:val="left"/>
    </w:lvl>
    <w:lvl w:ilvl="7" w:tplc="49581A40">
      <w:numFmt w:val="decimal"/>
      <w:lvlText w:val=""/>
      <w:lvlJc w:val="left"/>
    </w:lvl>
    <w:lvl w:ilvl="8" w:tplc="7E0C1860">
      <w:numFmt w:val="decimal"/>
      <w:lvlText w:val=""/>
      <w:lvlJc w:val="left"/>
    </w:lvl>
  </w:abstractNum>
  <w:abstractNum w:abstractNumId="8" w15:restartNumberingAfterBreak="0">
    <w:nsid w:val="1B1C494E"/>
    <w:multiLevelType w:val="multilevel"/>
    <w:tmpl w:val="CCEACF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E0627"/>
    <w:multiLevelType w:val="hybridMultilevel"/>
    <w:tmpl w:val="7DA0043E"/>
    <w:lvl w:ilvl="0" w:tplc="03320C90">
      <w:start w:val="1"/>
      <w:numFmt w:val="bullet"/>
      <w:lvlText w:val=""/>
      <w:lvlJc w:val="left"/>
      <w:pPr>
        <w:tabs>
          <w:tab w:val="num" w:pos="900"/>
        </w:tabs>
        <w:ind w:left="540" w:hanging="360"/>
      </w:pPr>
      <w:rPr>
        <w:rFonts w:ascii="Symbol" w:hAnsi="Symbol" w:hint="default"/>
      </w:rPr>
    </w:lvl>
    <w:lvl w:ilvl="1" w:tplc="7604FD92">
      <w:numFmt w:val="decimal"/>
      <w:lvlText w:val=""/>
      <w:lvlJc w:val="left"/>
    </w:lvl>
    <w:lvl w:ilvl="2" w:tplc="806654AE">
      <w:numFmt w:val="decimal"/>
      <w:lvlText w:val=""/>
      <w:lvlJc w:val="left"/>
    </w:lvl>
    <w:lvl w:ilvl="3" w:tplc="2F0E9760">
      <w:numFmt w:val="decimal"/>
      <w:lvlText w:val=""/>
      <w:lvlJc w:val="left"/>
    </w:lvl>
    <w:lvl w:ilvl="4" w:tplc="B6403B96">
      <w:numFmt w:val="decimal"/>
      <w:lvlText w:val=""/>
      <w:lvlJc w:val="left"/>
    </w:lvl>
    <w:lvl w:ilvl="5" w:tplc="37BC7816">
      <w:numFmt w:val="decimal"/>
      <w:lvlText w:val=""/>
      <w:lvlJc w:val="left"/>
    </w:lvl>
    <w:lvl w:ilvl="6" w:tplc="45344352">
      <w:numFmt w:val="decimal"/>
      <w:lvlText w:val=""/>
      <w:lvlJc w:val="left"/>
    </w:lvl>
    <w:lvl w:ilvl="7" w:tplc="2A346D82">
      <w:numFmt w:val="decimal"/>
      <w:lvlText w:val=""/>
      <w:lvlJc w:val="left"/>
    </w:lvl>
    <w:lvl w:ilvl="8" w:tplc="985EF69C">
      <w:numFmt w:val="decimal"/>
      <w:lvlText w:val=""/>
      <w:lvlJc w:val="left"/>
    </w:lvl>
  </w:abstractNum>
  <w:abstractNum w:abstractNumId="10" w15:restartNumberingAfterBreak="0">
    <w:nsid w:val="20410649"/>
    <w:multiLevelType w:val="hybridMultilevel"/>
    <w:tmpl w:val="C1B0338C"/>
    <w:lvl w:ilvl="0" w:tplc="09AA41CC">
      <w:start w:val="1"/>
      <w:numFmt w:val="bullet"/>
      <w:lvlText w:val=""/>
      <w:lvlJc w:val="left"/>
      <w:pPr>
        <w:tabs>
          <w:tab w:val="num" w:pos="900"/>
        </w:tabs>
        <w:ind w:left="540" w:hanging="360"/>
      </w:pPr>
      <w:rPr>
        <w:rFonts w:ascii="Symbol" w:hAnsi="Symbol" w:hint="default"/>
      </w:rPr>
    </w:lvl>
    <w:lvl w:ilvl="1" w:tplc="98D80426">
      <w:numFmt w:val="decimal"/>
      <w:lvlText w:val=""/>
      <w:lvlJc w:val="left"/>
    </w:lvl>
    <w:lvl w:ilvl="2" w:tplc="6FD005EE">
      <w:numFmt w:val="decimal"/>
      <w:lvlText w:val=""/>
      <w:lvlJc w:val="left"/>
    </w:lvl>
    <w:lvl w:ilvl="3" w:tplc="E72871A0">
      <w:numFmt w:val="decimal"/>
      <w:lvlText w:val=""/>
      <w:lvlJc w:val="left"/>
    </w:lvl>
    <w:lvl w:ilvl="4" w:tplc="689C9116">
      <w:numFmt w:val="decimal"/>
      <w:lvlText w:val=""/>
      <w:lvlJc w:val="left"/>
    </w:lvl>
    <w:lvl w:ilvl="5" w:tplc="A464FB4E">
      <w:numFmt w:val="decimal"/>
      <w:lvlText w:val=""/>
      <w:lvlJc w:val="left"/>
    </w:lvl>
    <w:lvl w:ilvl="6" w:tplc="8E9ED782">
      <w:numFmt w:val="decimal"/>
      <w:lvlText w:val=""/>
      <w:lvlJc w:val="left"/>
    </w:lvl>
    <w:lvl w:ilvl="7" w:tplc="45ECC956">
      <w:numFmt w:val="decimal"/>
      <w:lvlText w:val=""/>
      <w:lvlJc w:val="left"/>
    </w:lvl>
    <w:lvl w:ilvl="8" w:tplc="936C22F2">
      <w:numFmt w:val="decimal"/>
      <w:lvlText w:val=""/>
      <w:lvlJc w:val="left"/>
    </w:lvl>
  </w:abstractNum>
  <w:abstractNum w:abstractNumId="11" w15:restartNumberingAfterBreak="0">
    <w:nsid w:val="21416F54"/>
    <w:multiLevelType w:val="hybridMultilevel"/>
    <w:tmpl w:val="637015CA"/>
    <w:lvl w:ilvl="0" w:tplc="5EB82458">
      <w:start w:val="1"/>
      <w:numFmt w:val="bullet"/>
      <w:lvlText w:val=""/>
      <w:lvlJc w:val="left"/>
      <w:pPr>
        <w:tabs>
          <w:tab w:val="num" w:pos="900"/>
        </w:tabs>
        <w:ind w:left="540" w:hanging="360"/>
      </w:pPr>
      <w:rPr>
        <w:rFonts w:ascii="Symbol" w:hAnsi="Symbol" w:hint="default"/>
      </w:rPr>
    </w:lvl>
    <w:lvl w:ilvl="1" w:tplc="90F45D52">
      <w:numFmt w:val="decimal"/>
      <w:lvlText w:val=""/>
      <w:lvlJc w:val="left"/>
    </w:lvl>
    <w:lvl w:ilvl="2" w:tplc="A5B25112">
      <w:numFmt w:val="decimal"/>
      <w:lvlText w:val=""/>
      <w:lvlJc w:val="left"/>
    </w:lvl>
    <w:lvl w:ilvl="3" w:tplc="A7C6DBC2">
      <w:numFmt w:val="decimal"/>
      <w:lvlText w:val=""/>
      <w:lvlJc w:val="left"/>
    </w:lvl>
    <w:lvl w:ilvl="4" w:tplc="50A2EF84">
      <w:numFmt w:val="decimal"/>
      <w:lvlText w:val=""/>
      <w:lvlJc w:val="left"/>
    </w:lvl>
    <w:lvl w:ilvl="5" w:tplc="1BB686C8">
      <w:numFmt w:val="decimal"/>
      <w:lvlText w:val=""/>
      <w:lvlJc w:val="left"/>
    </w:lvl>
    <w:lvl w:ilvl="6" w:tplc="3F82D99A">
      <w:numFmt w:val="decimal"/>
      <w:lvlText w:val=""/>
      <w:lvlJc w:val="left"/>
    </w:lvl>
    <w:lvl w:ilvl="7" w:tplc="99B06102">
      <w:numFmt w:val="decimal"/>
      <w:lvlText w:val=""/>
      <w:lvlJc w:val="left"/>
    </w:lvl>
    <w:lvl w:ilvl="8" w:tplc="EDCC4CD8">
      <w:numFmt w:val="decimal"/>
      <w:lvlText w:val=""/>
      <w:lvlJc w:val="left"/>
    </w:lvl>
  </w:abstractNum>
  <w:abstractNum w:abstractNumId="12" w15:restartNumberingAfterBreak="0">
    <w:nsid w:val="27580A65"/>
    <w:multiLevelType w:val="hybridMultilevel"/>
    <w:tmpl w:val="CA363282"/>
    <w:lvl w:ilvl="0" w:tplc="31F27902">
      <w:start w:val="1"/>
      <w:numFmt w:val="bullet"/>
      <w:lvlText w:val=""/>
      <w:lvlJc w:val="left"/>
      <w:pPr>
        <w:tabs>
          <w:tab w:val="num" w:pos="900"/>
        </w:tabs>
        <w:ind w:left="540" w:hanging="360"/>
      </w:pPr>
      <w:rPr>
        <w:rFonts w:ascii="Symbol" w:hAnsi="Symbol" w:hint="default"/>
      </w:rPr>
    </w:lvl>
    <w:lvl w:ilvl="1" w:tplc="E18C4B36">
      <w:numFmt w:val="decimal"/>
      <w:lvlText w:val=""/>
      <w:lvlJc w:val="left"/>
    </w:lvl>
    <w:lvl w:ilvl="2" w:tplc="E0D4D70E">
      <w:numFmt w:val="decimal"/>
      <w:lvlText w:val=""/>
      <w:lvlJc w:val="left"/>
    </w:lvl>
    <w:lvl w:ilvl="3" w:tplc="CAC8FA4C">
      <w:numFmt w:val="decimal"/>
      <w:lvlText w:val=""/>
      <w:lvlJc w:val="left"/>
    </w:lvl>
    <w:lvl w:ilvl="4" w:tplc="BAF24DF6">
      <w:numFmt w:val="decimal"/>
      <w:lvlText w:val=""/>
      <w:lvlJc w:val="left"/>
    </w:lvl>
    <w:lvl w:ilvl="5" w:tplc="6952101C">
      <w:numFmt w:val="decimal"/>
      <w:lvlText w:val=""/>
      <w:lvlJc w:val="left"/>
    </w:lvl>
    <w:lvl w:ilvl="6" w:tplc="54C6BF2A">
      <w:numFmt w:val="decimal"/>
      <w:lvlText w:val=""/>
      <w:lvlJc w:val="left"/>
    </w:lvl>
    <w:lvl w:ilvl="7" w:tplc="5B680568">
      <w:numFmt w:val="decimal"/>
      <w:lvlText w:val=""/>
      <w:lvlJc w:val="left"/>
    </w:lvl>
    <w:lvl w:ilvl="8" w:tplc="A1D61DC0">
      <w:numFmt w:val="decimal"/>
      <w:lvlText w:val=""/>
      <w:lvlJc w:val="left"/>
    </w:lvl>
  </w:abstractNum>
  <w:abstractNum w:abstractNumId="13" w15:restartNumberingAfterBreak="0">
    <w:nsid w:val="2DD206D0"/>
    <w:multiLevelType w:val="hybridMultilevel"/>
    <w:tmpl w:val="0E8C7CE4"/>
    <w:lvl w:ilvl="0" w:tplc="B56C8158">
      <w:start w:val="1"/>
      <w:numFmt w:val="bullet"/>
      <w:lvlText w:val=""/>
      <w:lvlJc w:val="left"/>
      <w:pPr>
        <w:tabs>
          <w:tab w:val="num" w:pos="900"/>
        </w:tabs>
        <w:ind w:left="540" w:hanging="360"/>
      </w:pPr>
      <w:rPr>
        <w:rFonts w:ascii="Symbol" w:hAnsi="Symbol" w:hint="default"/>
      </w:rPr>
    </w:lvl>
    <w:lvl w:ilvl="1" w:tplc="B0C4FA58">
      <w:numFmt w:val="decimal"/>
      <w:lvlText w:val=""/>
      <w:lvlJc w:val="left"/>
    </w:lvl>
    <w:lvl w:ilvl="2" w:tplc="A3D49610">
      <w:numFmt w:val="decimal"/>
      <w:lvlText w:val=""/>
      <w:lvlJc w:val="left"/>
    </w:lvl>
    <w:lvl w:ilvl="3" w:tplc="93967502">
      <w:numFmt w:val="decimal"/>
      <w:lvlText w:val=""/>
      <w:lvlJc w:val="left"/>
    </w:lvl>
    <w:lvl w:ilvl="4" w:tplc="2910BE38">
      <w:numFmt w:val="decimal"/>
      <w:lvlText w:val=""/>
      <w:lvlJc w:val="left"/>
    </w:lvl>
    <w:lvl w:ilvl="5" w:tplc="14AC6F9C">
      <w:numFmt w:val="decimal"/>
      <w:lvlText w:val=""/>
      <w:lvlJc w:val="left"/>
    </w:lvl>
    <w:lvl w:ilvl="6" w:tplc="3A261012">
      <w:numFmt w:val="decimal"/>
      <w:lvlText w:val=""/>
      <w:lvlJc w:val="left"/>
    </w:lvl>
    <w:lvl w:ilvl="7" w:tplc="017AF466">
      <w:numFmt w:val="decimal"/>
      <w:lvlText w:val=""/>
      <w:lvlJc w:val="left"/>
    </w:lvl>
    <w:lvl w:ilvl="8" w:tplc="80DE5A78">
      <w:numFmt w:val="decimal"/>
      <w:lvlText w:val=""/>
      <w:lvlJc w:val="left"/>
    </w:lvl>
  </w:abstractNum>
  <w:abstractNum w:abstractNumId="14" w15:restartNumberingAfterBreak="0">
    <w:nsid w:val="34E27482"/>
    <w:multiLevelType w:val="multilevel"/>
    <w:tmpl w:val="C0E8F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E41800"/>
    <w:multiLevelType w:val="multilevel"/>
    <w:tmpl w:val="F164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2342F1"/>
    <w:multiLevelType w:val="hybridMultilevel"/>
    <w:tmpl w:val="C552967E"/>
    <w:lvl w:ilvl="0" w:tplc="E758A068">
      <w:start w:val="1"/>
      <w:numFmt w:val="bullet"/>
      <w:lvlText w:val=""/>
      <w:lvlJc w:val="left"/>
      <w:pPr>
        <w:tabs>
          <w:tab w:val="num" w:pos="900"/>
        </w:tabs>
        <w:ind w:left="540" w:hanging="360"/>
      </w:pPr>
      <w:rPr>
        <w:rFonts w:ascii="Symbol" w:hAnsi="Symbol" w:hint="default"/>
      </w:rPr>
    </w:lvl>
    <w:lvl w:ilvl="1" w:tplc="4D9CEA76">
      <w:numFmt w:val="decimal"/>
      <w:lvlText w:val=""/>
      <w:lvlJc w:val="left"/>
    </w:lvl>
    <w:lvl w:ilvl="2" w:tplc="74AEDC42">
      <w:numFmt w:val="decimal"/>
      <w:lvlText w:val=""/>
      <w:lvlJc w:val="left"/>
    </w:lvl>
    <w:lvl w:ilvl="3" w:tplc="8F448CFE">
      <w:numFmt w:val="decimal"/>
      <w:lvlText w:val=""/>
      <w:lvlJc w:val="left"/>
    </w:lvl>
    <w:lvl w:ilvl="4" w:tplc="511CEF5E">
      <w:numFmt w:val="decimal"/>
      <w:lvlText w:val=""/>
      <w:lvlJc w:val="left"/>
    </w:lvl>
    <w:lvl w:ilvl="5" w:tplc="7EE6B7AE">
      <w:numFmt w:val="decimal"/>
      <w:lvlText w:val=""/>
      <w:lvlJc w:val="left"/>
    </w:lvl>
    <w:lvl w:ilvl="6" w:tplc="3ED263A0">
      <w:numFmt w:val="decimal"/>
      <w:lvlText w:val=""/>
      <w:lvlJc w:val="left"/>
    </w:lvl>
    <w:lvl w:ilvl="7" w:tplc="67E05BF8">
      <w:numFmt w:val="decimal"/>
      <w:lvlText w:val=""/>
      <w:lvlJc w:val="left"/>
    </w:lvl>
    <w:lvl w:ilvl="8" w:tplc="91328E48">
      <w:numFmt w:val="decimal"/>
      <w:lvlText w:val=""/>
      <w:lvlJc w:val="left"/>
    </w:lvl>
  </w:abstractNum>
  <w:abstractNum w:abstractNumId="17" w15:restartNumberingAfterBreak="0">
    <w:nsid w:val="42B72075"/>
    <w:multiLevelType w:val="hybridMultilevel"/>
    <w:tmpl w:val="B4860F8A"/>
    <w:lvl w:ilvl="0" w:tplc="8EE2F984">
      <w:start w:val="1"/>
      <w:numFmt w:val="bullet"/>
      <w:lvlText w:val=""/>
      <w:lvlJc w:val="left"/>
      <w:pPr>
        <w:tabs>
          <w:tab w:val="num" w:pos="900"/>
        </w:tabs>
        <w:ind w:left="540" w:hanging="360"/>
      </w:pPr>
      <w:rPr>
        <w:rFonts w:ascii="Symbol" w:hAnsi="Symbol" w:hint="default"/>
      </w:rPr>
    </w:lvl>
    <w:lvl w:ilvl="1" w:tplc="FE36E47E">
      <w:numFmt w:val="decimal"/>
      <w:lvlText w:val=""/>
      <w:lvlJc w:val="left"/>
    </w:lvl>
    <w:lvl w:ilvl="2" w:tplc="54C8E780">
      <w:numFmt w:val="decimal"/>
      <w:lvlText w:val=""/>
      <w:lvlJc w:val="left"/>
    </w:lvl>
    <w:lvl w:ilvl="3" w:tplc="D6BC63CC">
      <w:numFmt w:val="decimal"/>
      <w:lvlText w:val=""/>
      <w:lvlJc w:val="left"/>
    </w:lvl>
    <w:lvl w:ilvl="4" w:tplc="F378DA92">
      <w:numFmt w:val="decimal"/>
      <w:lvlText w:val=""/>
      <w:lvlJc w:val="left"/>
    </w:lvl>
    <w:lvl w:ilvl="5" w:tplc="CDBA00B6">
      <w:numFmt w:val="decimal"/>
      <w:lvlText w:val=""/>
      <w:lvlJc w:val="left"/>
    </w:lvl>
    <w:lvl w:ilvl="6" w:tplc="8A1E45F8">
      <w:numFmt w:val="decimal"/>
      <w:lvlText w:val=""/>
      <w:lvlJc w:val="left"/>
    </w:lvl>
    <w:lvl w:ilvl="7" w:tplc="A694E614">
      <w:numFmt w:val="decimal"/>
      <w:lvlText w:val=""/>
      <w:lvlJc w:val="left"/>
    </w:lvl>
    <w:lvl w:ilvl="8" w:tplc="3D22C7C4">
      <w:numFmt w:val="decimal"/>
      <w:lvlText w:val=""/>
      <w:lvlJc w:val="left"/>
    </w:lvl>
  </w:abstractNum>
  <w:abstractNum w:abstractNumId="18" w15:restartNumberingAfterBreak="0">
    <w:nsid w:val="54463CB7"/>
    <w:multiLevelType w:val="multilevel"/>
    <w:tmpl w:val="087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B31540"/>
    <w:multiLevelType w:val="multilevel"/>
    <w:tmpl w:val="EF52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165242"/>
    <w:multiLevelType w:val="hybridMultilevel"/>
    <w:tmpl w:val="EBCA2EF6"/>
    <w:lvl w:ilvl="0" w:tplc="1A6C18E8">
      <w:start w:val="1"/>
      <w:numFmt w:val="bullet"/>
      <w:lvlText w:val=""/>
      <w:lvlJc w:val="left"/>
      <w:pPr>
        <w:tabs>
          <w:tab w:val="num" w:pos="900"/>
        </w:tabs>
        <w:ind w:left="540" w:hanging="360"/>
      </w:pPr>
      <w:rPr>
        <w:rFonts w:ascii="Symbol" w:hAnsi="Symbol" w:hint="default"/>
      </w:rPr>
    </w:lvl>
    <w:lvl w:ilvl="1" w:tplc="BBEAA8C6">
      <w:start w:val="1"/>
      <w:numFmt w:val="bullet"/>
      <w:lvlText w:val="o"/>
      <w:lvlJc w:val="left"/>
      <w:pPr>
        <w:tabs>
          <w:tab w:val="num" w:pos="1440"/>
        </w:tabs>
        <w:ind w:left="1080" w:hanging="360"/>
      </w:pPr>
      <w:rPr>
        <w:rFonts w:ascii="Courier New" w:hAnsi="Courier New" w:cs="Courier New" w:hint="default"/>
      </w:rPr>
    </w:lvl>
    <w:lvl w:ilvl="2" w:tplc="28DE471A">
      <w:numFmt w:val="decimal"/>
      <w:lvlText w:val=""/>
      <w:lvlJc w:val="left"/>
    </w:lvl>
    <w:lvl w:ilvl="3" w:tplc="3E605ABE">
      <w:numFmt w:val="decimal"/>
      <w:lvlText w:val=""/>
      <w:lvlJc w:val="left"/>
    </w:lvl>
    <w:lvl w:ilvl="4" w:tplc="9160A8CC">
      <w:numFmt w:val="decimal"/>
      <w:lvlText w:val=""/>
      <w:lvlJc w:val="left"/>
    </w:lvl>
    <w:lvl w:ilvl="5" w:tplc="3B0EE234">
      <w:numFmt w:val="decimal"/>
      <w:lvlText w:val=""/>
      <w:lvlJc w:val="left"/>
    </w:lvl>
    <w:lvl w:ilvl="6" w:tplc="9504491E">
      <w:numFmt w:val="decimal"/>
      <w:lvlText w:val=""/>
      <w:lvlJc w:val="left"/>
    </w:lvl>
    <w:lvl w:ilvl="7" w:tplc="643230FA">
      <w:numFmt w:val="decimal"/>
      <w:lvlText w:val=""/>
      <w:lvlJc w:val="left"/>
    </w:lvl>
    <w:lvl w:ilvl="8" w:tplc="676E7EE2">
      <w:numFmt w:val="decimal"/>
      <w:lvlText w:val=""/>
      <w:lvlJc w:val="left"/>
    </w:lvl>
  </w:abstractNum>
  <w:abstractNum w:abstractNumId="21" w15:restartNumberingAfterBreak="0">
    <w:nsid w:val="5E7C759D"/>
    <w:multiLevelType w:val="hybridMultilevel"/>
    <w:tmpl w:val="CB94985C"/>
    <w:lvl w:ilvl="0" w:tplc="70F6161A">
      <w:start w:val="1"/>
      <w:numFmt w:val="bullet"/>
      <w:lvlText w:val=""/>
      <w:lvlJc w:val="left"/>
      <w:pPr>
        <w:tabs>
          <w:tab w:val="num" w:pos="900"/>
        </w:tabs>
        <w:ind w:left="540" w:hanging="360"/>
      </w:pPr>
      <w:rPr>
        <w:rFonts w:ascii="Symbol" w:hAnsi="Symbol" w:hint="default"/>
      </w:rPr>
    </w:lvl>
    <w:lvl w:ilvl="1" w:tplc="5BA08DC6">
      <w:numFmt w:val="decimal"/>
      <w:lvlText w:val=""/>
      <w:lvlJc w:val="left"/>
    </w:lvl>
    <w:lvl w:ilvl="2" w:tplc="54C2FF00">
      <w:numFmt w:val="decimal"/>
      <w:lvlText w:val=""/>
      <w:lvlJc w:val="left"/>
    </w:lvl>
    <w:lvl w:ilvl="3" w:tplc="3702D816">
      <w:numFmt w:val="decimal"/>
      <w:lvlText w:val=""/>
      <w:lvlJc w:val="left"/>
    </w:lvl>
    <w:lvl w:ilvl="4" w:tplc="46545EFA">
      <w:numFmt w:val="decimal"/>
      <w:lvlText w:val=""/>
      <w:lvlJc w:val="left"/>
    </w:lvl>
    <w:lvl w:ilvl="5" w:tplc="2BC69A7C">
      <w:numFmt w:val="decimal"/>
      <w:lvlText w:val=""/>
      <w:lvlJc w:val="left"/>
    </w:lvl>
    <w:lvl w:ilvl="6" w:tplc="2A1E4CD4">
      <w:numFmt w:val="decimal"/>
      <w:lvlText w:val=""/>
      <w:lvlJc w:val="left"/>
    </w:lvl>
    <w:lvl w:ilvl="7" w:tplc="B3D6A988">
      <w:numFmt w:val="decimal"/>
      <w:lvlText w:val=""/>
      <w:lvlJc w:val="left"/>
    </w:lvl>
    <w:lvl w:ilvl="8" w:tplc="6AE65800">
      <w:numFmt w:val="decimal"/>
      <w:lvlText w:val=""/>
      <w:lvlJc w:val="left"/>
    </w:lvl>
  </w:abstractNum>
  <w:abstractNum w:abstractNumId="22" w15:restartNumberingAfterBreak="0">
    <w:nsid w:val="68780E51"/>
    <w:multiLevelType w:val="hybridMultilevel"/>
    <w:tmpl w:val="B6AA37EC"/>
    <w:lvl w:ilvl="0" w:tplc="AA1431DE">
      <w:start w:val="1"/>
      <w:numFmt w:val="bullet"/>
      <w:lvlText w:val=""/>
      <w:lvlJc w:val="left"/>
      <w:pPr>
        <w:tabs>
          <w:tab w:val="num" w:pos="900"/>
        </w:tabs>
        <w:ind w:left="540" w:hanging="360"/>
      </w:pPr>
      <w:rPr>
        <w:rFonts w:ascii="Symbol" w:hAnsi="Symbol" w:hint="default"/>
      </w:rPr>
    </w:lvl>
    <w:lvl w:ilvl="1" w:tplc="8160AACC">
      <w:numFmt w:val="decimal"/>
      <w:lvlText w:val=""/>
      <w:lvlJc w:val="left"/>
    </w:lvl>
    <w:lvl w:ilvl="2" w:tplc="E8CEC8C2">
      <w:numFmt w:val="decimal"/>
      <w:lvlText w:val=""/>
      <w:lvlJc w:val="left"/>
    </w:lvl>
    <w:lvl w:ilvl="3" w:tplc="5712CE28">
      <w:numFmt w:val="decimal"/>
      <w:lvlText w:val=""/>
      <w:lvlJc w:val="left"/>
    </w:lvl>
    <w:lvl w:ilvl="4" w:tplc="85AEE162">
      <w:numFmt w:val="decimal"/>
      <w:lvlText w:val=""/>
      <w:lvlJc w:val="left"/>
    </w:lvl>
    <w:lvl w:ilvl="5" w:tplc="09567554">
      <w:numFmt w:val="decimal"/>
      <w:lvlText w:val=""/>
      <w:lvlJc w:val="left"/>
    </w:lvl>
    <w:lvl w:ilvl="6" w:tplc="A956B1D8">
      <w:numFmt w:val="decimal"/>
      <w:lvlText w:val=""/>
      <w:lvlJc w:val="left"/>
    </w:lvl>
    <w:lvl w:ilvl="7" w:tplc="262CED48">
      <w:numFmt w:val="decimal"/>
      <w:lvlText w:val=""/>
      <w:lvlJc w:val="left"/>
    </w:lvl>
    <w:lvl w:ilvl="8" w:tplc="750A727A">
      <w:numFmt w:val="decimal"/>
      <w:lvlText w:val=""/>
      <w:lvlJc w:val="left"/>
    </w:lvl>
  </w:abstractNum>
  <w:abstractNum w:abstractNumId="23" w15:restartNumberingAfterBreak="0">
    <w:nsid w:val="6AC66BBF"/>
    <w:multiLevelType w:val="hybridMultilevel"/>
    <w:tmpl w:val="86DE87E0"/>
    <w:lvl w:ilvl="0" w:tplc="3604C622">
      <w:start w:val="1"/>
      <w:numFmt w:val="bullet"/>
      <w:lvlText w:val=""/>
      <w:lvlJc w:val="left"/>
      <w:pPr>
        <w:tabs>
          <w:tab w:val="num" w:pos="900"/>
        </w:tabs>
        <w:ind w:left="540" w:hanging="360"/>
      </w:pPr>
      <w:rPr>
        <w:rFonts w:ascii="Symbol" w:hAnsi="Symbol" w:hint="default"/>
      </w:rPr>
    </w:lvl>
    <w:lvl w:ilvl="1" w:tplc="7CCE73D0">
      <w:numFmt w:val="decimal"/>
      <w:lvlText w:val=""/>
      <w:lvlJc w:val="left"/>
    </w:lvl>
    <w:lvl w:ilvl="2" w:tplc="56B27E48">
      <w:numFmt w:val="decimal"/>
      <w:lvlText w:val=""/>
      <w:lvlJc w:val="left"/>
    </w:lvl>
    <w:lvl w:ilvl="3" w:tplc="F1F6FDBA">
      <w:numFmt w:val="decimal"/>
      <w:lvlText w:val=""/>
      <w:lvlJc w:val="left"/>
    </w:lvl>
    <w:lvl w:ilvl="4" w:tplc="7EF28E60">
      <w:numFmt w:val="decimal"/>
      <w:lvlText w:val=""/>
      <w:lvlJc w:val="left"/>
    </w:lvl>
    <w:lvl w:ilvl="5" w:tplc="673AA7A8">
      <w:numFmt w:val="decimal"/>
      <w:lvlText w:val=""/>
      <w:lvlJc w:val="left"/>
    </w:lvl>
    <w:lvl w:ilvl="6" w:tplc="8C9833A2">
      <w:numFmt w:val="decimal"/>
      <w:lvlText w:val=""/>
      <w:lvlJc w:val="left"/>
    </w:lvl>
    <w:lvl w:ilvl="7" w:tplc="3F063AFA">
      <w:numFmt w:val="decimal"/>
      <w:lvlText w:val=""/>
      <w:lvlJc w:val="left"/>
    </w:lvl>
    <w:lvl w:ilvl="8" w:tplc="F058296C">
      <w:numFmt w:val="decimal"/>
      <w:lvlText w:val=""/>
      <w:lvlJc w:val="left"/>
    </w:lvl>
  </w:abstractNum>
  <w:abstractNum w:abstractNumId="24" w15:restartNumberingAfterBreak="0">
    <w:nsid w:val="6BA20447"/>
    <w:multiLevelType w:val="hybridMultilevel"/>
    <w:tmpl w:val="B1EA0B82"/>
    <w:lvl w:ilvl="0" w:tplc="F4A4F8E2">
      <w:start w:val="1"/>
      <w:numFmt w:val="bullet"/>
      <w:lvlText w:val=""/>
      <w:lvlJc w:val="left"/>
      <w:pPr>
        <w:tabs>
          <w:tab w:val="num" w:pos="900"/>
        </w:tabs>
        <w:ind w:left="540" w:hanging="360"/>
      </w:pPr>
      <w:rPr>
        <w:rFonts w:ascii="Symbol" w:hAnsi="Symbol" w:hint="default"/>
      </w:rPr>
    </w:lvl>
    <w:lvl w:ilvl="1" w:tplc="A91E5E86">
      <w:numFmt w:val="decimal"/>
      <w:lvlText w:val=""/>
      <w:lvlJc w:val="left"/>
    </w:lvl>
    <w:lvl w:ilvl="2" w:tplc="C7A81DA6">
      <w:numFmt w:val="decimal"/>
      <w:lvlText w:val=""/>
      <w:lvlJc w:val="left"/>
    </w:lvl>
    <w:lvl w:ilvl="3" w:tplc="ABC8858C">
      <w:numFmt w:val="decimal"/>
      <w:lvlText w:val=""/>
      <w:lvlJc w:val="left"/>
    </w:lvl>
    <w:lvl w:ilvl="4" w:tplc="E2543BF4">
      <w:numFmt w:val="decimal"/>
      <w:lvlText w:val=""/>
      <w:lvlJc w:val="left"/>
    </w:lvl>
    <w:lvl w:ilvl="5" w:tplc="8F2E71DE">
      <w:numFmt w:val="decimal"/>
      <w:lvlText w:val=""/>
      <w:lvlJc w:val="left"/>
    </w:lvl>
    <w:lvl w:ilvl="6" w:tplc="F4806626">
      <w:numFmt w:val="decimal"/>
      <w:lvlText w:val=""/>
      <w:lvlJc w:val="left"/>
    </w:lvl>
    <w:lvl w:ilvl="7" w:tplc="280CDA70">
      <w:numFmt w:val="decimal"/>
      <w:lvlText w:val=""/>
      <w:lvlJc w:val="left"/>
    </w:lvl>
    <w:lvl w:ilvl="8" w:tplc="73F88436">
      <w:numFmt w:val="decimal"/>
      <w:lvlText w:val=""/>
      <w:lvlJc w:val="left"/>
    </w:lvl>
  </w:abstractNum>
  <w:abstractNum w:abstractNumId="25" w15:restartNumberingAfterBreak="0">
    <w:nsid w:val="735E3AC1"/>
    <w:multiLevelType w:val="multilevel"/>
    <w:tmpl w:val="756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8252CE"/>
    <w:multiLevelType w:val="hybridMultilevel"/>
    <w:tmpl w:val="FD3A64E6"/>
    <w:lvl w:ilvl="0" w:tplc="46F826DC">
      <w:start w:val="1"/>
      <w:numFmt w:val="bullet"/>
      <w:lvlText w:val=""/>
      <w:lvlJc w:val="left"/>
      <w:pPr>
        <w:tabs>
          <w:tab w:val="num" w:pos="900"/>
        </w:tabs>
        <w:ind w:left="540" w:hanging="360"/>
      </w:pPr>
      <w:rPr>
        <w:rFonts w:ascii="Symbol" w:hAnsi="Symbol" w:hint="default"/>
      </w:rPr>
    </w:lvl>
    <w:lvl w:ilvl="1" w:tplc="291EDF3C">
      <w:numFmt w:val="decimal"/>
      <w:lvlText w:val=""/>
      <w:lvlJc w:val="left"/>
    </w:lvl>
    <w:lvl w:ilvl="2" w:tplc="9F421FCC">
      <w:numFmt w:val="decimal"/>
      <w:lvlText w:val=""/>
      <w:lvlJc w:val="left"/>
    </w:lvl>
    <w:lvl w:ilvl="3" w:tplc="460A39F0">
      <w:numFmt w:val="decimal"/>
      <w:lvlText w:val=""/>
      <w:lvlJc w:val="left"/>
    </w:lvl>
    <w:lvl w:ilvl="4" w:tplc="2E84D062">
      <w:numFmt w:val="decimal"/>
      <w:lvlText w:val=""/>
      <w:lvlJc w:val="left"/>
    </w:lvl>
    <w:lvl w:ilvl="5" w:tplc="00E23C50">
      <w:numFmt w:val="decimal"/>
      <w:lvlText w:val=""/>
      <w:lvlJc w:val="left"/>
    </w:lvl>
    <w:lvl w:ilvl="6" w:tplc="5D72397E">
      <w:numFmt w:val="decimal"/>
      <w:lvlText w:val=""/>
      <w:lvlJc w:val="left"/>
    </w:lvl>
    <w:lvl w:ilvl="7" w:tplc="EAC05392">
      <w:numFmt w:val="decimal"/>
      <w:lvlText w:val=""/>
      <w:lvlJc w:val="left"/>
    </w:lvl>
    <w:lvl w:ilvl="8" w:tplc="9794B540">
      <w:numFmt w:val="decimal"/>
      <w:lvlText w:val=""/>
      <w:lvlJc w:val="left"/>
    </w:lvl>
  </w:abstractNum>
  <w:abstractNum w:abstractNumId="27" w15:restartNumberingAfterBreak="0">
    <w:nsid w:val="7CB57C99"/>
    <w:multiLevelType w:val="hybridMultilevel"/>
    <w:tmpl w:val="B434C930"/>
    <w:lvl w:ilvl="0" w:tplc="CD14FF00">
      <w:start w:val="1"/>
      <w:numFmt w:val="bullet"/>
      <w:lvlText w:val=""/>
      <w:lvlJc w:val="left"/>
      <w:pPr>
        <w:tabs>
          <w:tab w:val="num" w:pos="900"/>
        </w:tabs>
        <w:ind w:left="540" w:hanging="360"/>
      </w:pPr>
      <w:rPr>
        <w:rFonts w:ascii="Symbol" w:hAnsi="Symbol" w:hint="default"/>
      </w:rPr>
    </w:lvl>
    <w:lvl w:ilvl="1" w:tplc="632CFF52">
      <w:numFmt w:val="decimal"/>
      <w:lvlText w:val=""/>
      <w:lvlJc w:val="left"/>
    </w:lvl>
    <w:lvl w:ilvl="2" w:tplc="A26EE62C">
      <w:numFmt w:val="decimal"/>
      <w:lvlText w:val=""/>
      <w:lvlJc w:val="left"/>
    </w:lvl>
    <w:lvl w:ilvl="3" w:tplc="C2B6504C">
      <w:numFmt w:val="decimal"/>
      <w:lvlText w:val=""/>
      <w:lvlJc w:val="left"/>
    </w:lvl>
    <w:lvl w:ilvl="4" w:tplc="F94EAF8A">
      <w:numFmt w:val="decimal"/>
      <w:lvlText w:val=""/>
      <w:lvlJc w:val="left"/>
    </w:lvl>
    <w:lvl w:ilvl="5" w:tplc="BCB4EB8C">
      <w:numFmt w:val="decimal"/>
      <w:lvlText w:val=""/>
      <w:lvlJc w:val="left"/>
    </w:lvl>
    <w:lvl w:ilvl="6" w:tplc="196A4FBE">
      <w:numFmt w:val="decimal"/>
      <w:lvlText w:val=""/>
      <w:lvlJc w:val="left"/>
    </w:lvl>
    <w:lvl w:ilvl="7" w:tplc="9692E66A">
      <w:numFmt w:val="decimal"/>
      <w:lvlText w:val=""/>
      <w:lvlJc w:val="left"/>
    </w:lvl>
    <w:lvl w:ilvl="8" w:tplc="0A92BFA6">
      <w:numFmt w:val="decimal"/>
      <w:lvlText w:val=""/>
      <w:lvlJc w:val="left"/>
    </w:lvl>
  </w:abstractNum>
  <w:num w:numId="1" w16cid:durableId="1242837108">
    <w:abstractNumId w:val="7"/>
  </w:num>
  <w:num w:numId="2" w16cid:durableId="1853179566">
    <w:abstractNumId w:val="10"/>
  </w:num>
  <w:num w:numId="3" w16cid:durableId="1448039170">
    <w:abstractNumId w:val="11"/>
  </w:num>
  <w:num w:numId="4" w16cid:durableId="1187794523">
    <w:abstractNumId w:val="24"/>
  </w:num>
  <w:num w:numId="5" w16cid:durableId="1594120486">
    <w:abstractNumId w:val="21"/>
  </w:num>
  <w:num w:numId="6" w16cid:durableId="828057547">
    <w:abstractNumId w:val="13"/>
  </w:num>
  <w:num w:numId="7" w16cid:durableId="375786164">
    <w:abstractNumId w:val="20"/>
  </w:num>
  <w:num w:numId="8" w16cid:durableId="837883450">
    <w:abstractNumId w:val="16"/>
  </w:num>
  <w:num w:numId="9" w16cid:durableId="554239301">
    <w:abstractNumId w:val="22"/>
  </w:num>
  <w:num w:numId="10" w16cid:durableId="192769808">
    <w:abstractNumId w:val="6"/>
  </w:num>
  <w:num w:numId="11" w16cid:durableId="2056541630">
    <w:abstractNumId w:val="9"/>
  </w:num>
  <w:num w:numId="12" w16cid:durableId="1061560119">
    <w:abstractNumId w:val="26"/>
  </w:num>
  <w:num w:numId="13" w16cid:durableId="485710330">
    <w:abstractNumId w:val="12"/>
  </w:num>
  <w:num w:numId="14" w16cid:durableId="648171273">
    <w:abstractNumId w:val="5"/>
  </w:num>
  <w:num w:numId="15" w16cid:durableId="267125938">
    <w:abstractNumId w:val="0"/>
  </w:num>
  <w:num w:numId="16" w16cid:durableId="1189640907">
    <w:abstractNumId w:val="27"/>
  </w:num>
  <w:num w:numId="17" w16cid:durableId="514539495">
    <w:abstractNumId w:val="23"/>
  </w:num>
  <w:num w:numId="18" w16cid:durableId="1514999213">
    <w:abstractNumId w:val="17"/>
  </w:num>
  <w:num w:numId="19" w16cid:durableId="2018382154">
    <w:abstractNumId w:val="3"/>
  </w:num>
  <w:num w:numId="20" w16cid:durableId="914168621">
    <w:abstractNumId w:val="2"/>
  </w:num>
  <w:num w:numId="21" w16cid:durableId="1353386284">
    <w:abstractNumId w:val="1"/>
  </w:num>
  <w:num w:numId="22" w16cid:durableId="391119234">
    <w:abstractNumId w:val="14"/>
  </w:num>
  <w:num w:numId="23" w16cid:durableId="771970734">
    <w:abstractNumId w:val="4"/>
  </w:num>
  <w:num w:numId="24" w16cid:durableId="78405186">
    <w:abstractNumId w:val="8"/>
  </w:num>
  <w:num w:numId="25" w16cid:durableId="400058168">
    <w:abstractNumId w:val="18"/>
  </w:num>
  <w:num w:numId="26" w16cid:durableId="1048457697">
    <w:abstractNumId w:val="25"/>
  </w:num>
  <w:num w:numId="27" w16cid:durableId="879980223">
    <w:abstractNumId w:val="15"/>
  </w:num>
  <w:num w:numId="28" w16cid:durableId="4146739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C4"/>
    <w:rsid w:val="00271F6E"/>
    <w:rsid w:val="0057716F"/>
    <w:rsid w:val="00C055CD"/>
    <w:rsid w:val="00C44BB2"/>
    <w:rsid w:val="00CF3D96"/>
    <w:rsid w:val="00D748C4"/>
    <w:rsid w:val="00D84B80"/>
    <w:rsid w:val="00EE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5FA0989"/>
  <w15:docId w15:val="{8E8B4909-BE0D-4341-8B30-9C9FE7EA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Sameer Upare</cp:lastModifiedBy>
  <cp:revision>2</cp:revision>
  <dcterms:created xsi:type="dcterms:W3CDTF">2025-10-27T16:56:00Z</dcterms:created>
  <dcterms:modified xsi:type="dcterms:W3CDTF">2025-10-27T16:56:00Z</dcterms:modified>
</cp:coreProperties>
</file>