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D0516">
      <w:pPr>
        <w:pStyle w:val="2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4DA97DD1">
      <w:pPr>
        <w:pStyle w:val="6"/>
        <w:spacing w:before="42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2"/>
        <w:gridCol w:w="4507"/>
      </w:tblGrid>
      <w:tr w14:paraId="2D692D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12" w:type="dxa"/>
          </w:tcPr>
          <w:p w14:paraId="12A05475">
            <w:pPr>
              <w:pStyle w:val="9"/>
              <w:spacing w:line="24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 w14:paraId="7071625E">
            <w:pPr>
              <w:pStyle w:val="9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24"/>
                <w:sz w:val="22"/>
              </w:rPr>
              <w:t xml:space="preserve"> </w:t>
            </w:r>
            <w:r>
              <w:rPr>
                <w:sz w:val="22"/>
              </w:rPr>
              <w:t>October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781E54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12" w:type="dxa"/>
          </w:tcPr>
          <w:p w14:paraId="65C1AD21">
            <w:pPr>
              <w:pStyle w:val="9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 w14:paraId="2FBC25A7">
            <w:pPr>
              <w:pStyle w:val="9"/>
              <w:spacing w:line="249" w:lineRule="exact"/>
              <w:ind w:left="105"/>
              <w:rPr>
                <w:rFonts w:hint="default"/>
                <w:sz w:val="22"/>
                <w:lang w:val="en-IN"/>
              </w:rPr>
            </w:pPr>
            <w:r>
              <w:rPr>
                <w:spacing w:val="-2"/>
                <w:sz w:val="22"/>
              </w:rPr>
              <w:t>23891A05</w:t>
            </w:r>
            <w:r>
              <w:rPr>
                <w:rFonts w:hint="default"/>
                <w:spacing w:val="-2"/>
                <w:sz w:val="22"/>
                <w:lang w:val="en-IN"/>
              </w:rPr>
              <w:t>C2</w:t>
            </w:r>
          </w:p>
        </w:tc>
      </w:tr>
      <w:tr w14:paraId="000EDB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12" w:type="dxa"/>
          </w:tcPr>
          <w:p w14:paraId="4CB59546">
            <w:pPr>
              <w:pStyle w:val="9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 w14:paraId="42E89952">
            <w:pPr>
              <w:pStyle w:val="9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Diagnosis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Center</w:t>
            </w:r>
          </w:p>
        </w:tc>
      </w:tr>
      <w:tr w14:paraId="5FB17A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4512" w:type="dxa"/>
          </w:tcPr>
          <w:p w14:paraId="04DB511C">
            <w:pPr>
              <w:pStyle w:val="9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 w14:paraId="6D428BC6">
            <w:pPr>
              <w:pStyle w:val="9"/>
              <w:spacing w:line="245" w:lineRule="exact"/>
              <w:ind w:left="105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 xml:space="preserve"> Marks</w:t>
            </w:r>
          </w:p>
        </w:tc>
      </w:tr>
    </w:tbl>
    <w:p w14:paraId="5BFEE991">
      <w:pPr>
        <w:pStyle w:val="6"/>
        <w:spacing w:before="158"/>
        <w:rPr>
          <w:b/>
          <w:sz w:val="24"/>
        </w:rPr>
      </w:pPr>
    </w:p>
    <w:p w14:paraId="03398B2B">
      <w:pPr>
        <w:pStyle w:val="3"/>
      </w:pP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rPr>
          <w:spacing w:val="-2"/>
        </w:rPr>
        <w:t>Testing:</w:t>
      </w:r>
    </w:p>
    <w:p w14:paraId="335F95B1">
      <w:pPr>
        <w:pStyle w:val="6"/>
        <w:spacing w:before="181"/>
      </w:pPr>
      <w:r>
        <w:t>Project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rPr>
          <w:spacing w:val="-2"/>
        </w:rPr>
        <w:t>template.</w:t>
      </w:r>
    </w:p>
    <w:p w14:paraId="133FB68A">
      <w:pPr>
        <w:pStyle w:val="6"/>
        <w:rPr>
          <w:sz w:val="14"/>
        </w:rPr>
      </w:pPr>
    </w:p>
    <w:tbl>
      <w:tblPr>
        <w:tblStyle w:val="5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5"/>
        <w:gridCol w:w="2401"/>
        <w:gridCol w:w="3362"/>
        <w:gridCol w:w="2851"/>
      </w:tblGrid>
      <w:tr w14:paraId="361FC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735" w:type="dxa"/>
          </w:tcPr>
          <w:p w14:paraId="01E456C0">
            <w:pPr>
              <w:pStyle w:val="9"/>
              <w:ind w:left="0" w:right="124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2401" w:type="dxa"/>
          </w:tcPr>
          <w:p w14:paraId="3244FDC3">
            <w:pPr>
              <w:pStyle w:val="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3362" w:type="dxa"/>
          </w:tcPr>
          <w:p w14:paraId="0DF970AE">
            <w:pPr>
              <w:pStyle w:val="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Values</w:t>
            </w:r>
          </w:p>
        </w:tc>
        <w:tc>
          <w:tcPr>
            <w:tcW w:w="2851" w:type="dxa"/>
          </w:tcPr>
          <w:p w14:paraId="53F823BC">
            <w:pPr>
              <w:pStyle w:val="9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Screenshot</w:t>
            </w:r>
          </w:p>
        </w:tc>
      </w:tr>
      <w:tr w14:paraId="683836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0" w:hRule="atLeast"/>
        </w:trPr>
        <w:tc>
          <w:tcPr>
            <w:tcW w:w="735" w:type="dxa"/>
          </w:tcPr>
          <w:p w14:paraId="0F37D75E">
            <w:pPr>
              <w:pStyle w:val="9"/>
              <w:spacing w:before="1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401" w:type="dxa"/>
          </w:tcPr>
          <w:p w14:paraId="63AD8F08">
            <w:pPr>
              <w:pStyle w:val="9"/>
              <w:spacing w:line="264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Model</w:t>
            </w:r>
            <w:r>
              <w:rPr>
                <w:color w:val="212121"/>
                <w:spacing w:val="-1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Summary</w:t>
            </w:r>
          </w:p>
        </w:tc>
        <w:tc>
          <w:tcPr>
            <w:tcW w:w="3362" w:type="dxa"/>
          </w:tcPr>
          <w:p w14:paraId="7B85A163">
            <w:pPr>
              <w:pStyle w:val="9"/>
              <w:ind w:right="8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uses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ServiceNow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to manage patient registration, diagnostic test booking, appointment scheduling, and report tracking.</w:t>
            </w:r>
          </w:p>
        </w:tc>
        <w:tc>
          <w:tcPr>
            <w:tcW w:w="2851" w:type="dxa"/>
          </w:tcPr>
          <w:p w14:paraId="41D501CF">
            <w:pPr>
              <w:pStyle w:val="9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76400" cy="886460"/>
                  <wp:effectExtent l="0" t="0" r="0" b="0"/>
                  <wp:docPr id="1" name="Imag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911" cy="88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95E3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0" w:hRule="atLeast"/>
        </w:trPr>
        <w:tc>
          <w:tcPr>
            <w:tcW w:w="735" w:type="dxa"/>
          </w:tcPr>
          <w:p w14:paraId="0C3E81ED">
            <w:pPr>
              <w:pStyle w:val="9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401" w:type="dxa"/>
          </w:tcPr>
          <w:p w14:paraId="142C30DC">
            <w:pPr>
              <w:pStyle w:val="9"/>
              <w:spacing w:line="264" w:lineRule="exact"/>
              <w:rPr>
                <w:sz w:val="22"/>
              </w:rPr>
            </w:pPr>
            <w:r>
              <w:rPr>
                <w:color w:val="212121"/>
                <w:spacing w:val="-2"/>
                <w:sz w:val="22"/>
              </w:rPr>
              <w:t>Accuracy</w:t>
            </w:r>
          </w:p>
        </w:tc>
        <w:tc>
          <w:tcPr>
            <w:tcW w:w="3362" w:type="dxa"/>
          </w:tcPr>
          <w:p w14:paraId="761AF908">
            <w:pPr>
              <w:pStyle w:val="9"/>
              <w:spacing w:line="242" w:lineRule="auto"/>
              <w:ind w:right="80"/>
              <w:rPr>
                <w:sz w:val="22"/>
              </w:rPr>
            </w:pPr>
            <w:r>
              <w:rPr>
                <w:sz w:val="22"/>
              </w:rPr>
              <w:t>Training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Accuracy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-Not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Applicable ani rayi.</w:t>
            </w:r>
          </w:p>
          <w:p w14:paraId="2EE8E171">
            <w:pPr>
              <w:pStyle w:val="9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Validation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Accuracy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Not</w:t>
            </w:r>
          </w:p>
          <w:p w14:paraId="6402FCEF">
            <w:pPr>
              <w:pStyle w:val="9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Applicable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rayi.</w:t>
            </w:r>
          </w:p>
        </w:tc>
        <w:tc>
          <w:tcPr>
            <w:tcW w:w="2851" w:type="dxa"/>
          </w:tcPr>
          <w:p w14:paraId="6B7E3B23">
            <w:pPr>
              <w:pStyle w:val="9"/>
              <w:spacing w:line="264" w:lineRule="exact"/>
              <w:ind w:left="10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Applicable</w:t>
            </w:r>
          </w:p>
        </w:tc>
      </w:tr>
      <w:tr w14:paraId="1C50B5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735" w:type="dxa"/>
          </w:tcPr>
          <w:p w14:paraId="58C39727">
            <w:pPr>
              <w:pStyle w:val="9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2401" w:type="dxa"/>
          </w:tcPr>
          <w:p w14:paraId="19532E9C">
            <w:pPr>
              <w:pStyle w:val="9"/>
              <w:rPr>
                <w:sz w:val="22"/>
              </w:rPr>
            </w:pPr>
            <w:r>
              <w:rPr>
                <w:color w:val="212121"/>
                <w:sz w:val="22"/>
              </w:rPr>
              <w:t>Fine</w:t>
            </w:r>
            <w:r>
              <w:rPr>
                <w:color w:val="212121"/>
                <w:spacing w:val="-13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Tunning</w:t>
            </w:r>
            <w:r>
              <w:rPr>
                <w:color w:val="212121"/>
                <w:spacing w:val="-12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Result(</w:t>
            </w:r>
            <w:r>
              <w:rPr>
                <w:color w:val="212121"/>
                <w:spacing w:val="-13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 xml:space="preserve">if </w:t>
            </w:r>
            <w:r>
              <w:rPr>
                <w:color w:val="212121"/>
                <w:spacing w:val="-2"/>
                <w:sz w:val="22"/>
              </w:rPr>
              <w:t>Done)</w:t>
            </w:r>
          </w:p>
        </w:tc>
        <w:tc>
          <w:tcPr>
            <w:tcW w:w="3362" w:type="dxa"/>
          </w:tcPr>
          <w:p w14:paraId="664D0548">
            <w:pPr>
              <w:pStyle w:val="9"/>
              <w:ind w:right="436"/>
              <w:rPr>
                <w:sz w:val="22"/>
              </w:rPr>
            </w:pPr>
            <w:r>
              <w:rPr>
                <w:sz w:val="22"/>
              </w:rPr>
              <w:t>Validation Accuracy -Not Applicable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–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No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ML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model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fine-</w:t>
            </w:r>
          </w:p>
          <w:p w14:paraId="383612BE">
            <w:pPr>
              <w:pStyle w:val="9"/>
              <w:spacing w:before="4" w:line="259" w:lineRule="exact"/>
              <w:rPr>
                <w:sz w:val="22"/>
              </w:rPr>
            </w:pPr>
            <w:r>
              <w:rPr>
                <w:sz w:val="22"/>
              </w:rPr>
              <w:t>tuning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performed.</w:t>
            </w:r>
          </w:p>
        </w:tc>
        <w:tc>
          <w:tcPr>
            <w:tcW w:w="2851" w:type="dxa"/>
          </w:tcPr>
          <w:p w14:paraId="7A2E022C">
            <w:pPr>
              <w:pStyle w:val="9"/>
              <w:ind w:left="10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Applicable</w:t>
            </w:r>
          </w:p>
        </w:tc>
      </w:tr>
    </w:tbl>
    <w:p w14:paraId="2C2D048A"/>
    <w:sectPr>
      <w:type w:val="continuous"/>
      <w:pgSz w:w="12240" w:h="15840"/>
      <w:pgMar w:top="136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B3440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2"/>
      <w:ind w:left="3015" w:right="3005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95</Words>
  <Characters>589</Characters>
  <TotalTime>0</TotalTime>
  <ScaleCrop>false</ScaleCrop>
  <LinksUpToDate>false</LinksUpToDate>
  <CharactersWithSpaces>655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2026-10-15T04:09:00Z</dcterms:created>
  <dc:creator>Sameera</dc:creator>
  <cp:lastModifiedBy>Sameera Shaik</cp:lastModifiedBy>
  <dcterms:modified xsi:type="dcterms:W3CDTF">2026-10-15T05:58:14Z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2026-10-15T00:00:00Z</vt:filetime>
  </property>
  <property fmtid="{D5CDD505-2E9C-101B-9397-08002B2CF9AE}" pid="6" name="KSOTemplateDocerSaveRecord">
    <vt:lpwstr>eyJoZGlkIjoiYWNlNzNhNmIzOTIzZGY2M2QzZGFjMTM3NDZmMGZlYmUiLCJ1c2VySWQiOiI1Njc0MzI3OTQ4NDAifQ==</vt:lpwstr>
  </property>
  <property fmtid="{D5CDD505-2E9C-101B-9397-08002B2CF9AE}" pid="7" name="KSOProductBuildVer">
    <vt:lpwstr>1033-12.1.0.29162</vt:lpwstr>
  </property>
  <property fmtid="{D5CDD505-2E9C-101B-9397-08002B2CF9AE}" pid="8" name="ICV">
    <vt:lpwstr>4F218A9C8CC54B74BD85050303BEF6BC_13</vt:lpwstr>
  </property>
</Properties>
</file>