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sz w:val="20"/>
        </w:rPr>
        <w:t>title</w:t>
      </w:r>
      <w:r>
        <w:t xml:space="preserve"> or </w:t>
      </w:r>
      <w:r>
        <w:rPr>
          <w:rFonts w:ascii="Consolas" w:hAnsi="Consolas"/>
          <w:sz w:val="20"/>
        </w:rPr>
        <w:t>slug</w:t>
      </w:r>
      <w:r>
        <w:t xml:space="preserve"> is blank. Slug auto-fills from title, so make sure title is set first.</w:t>
      </w:r>
    </w:p>
    <w:p>
      <w:r>
        <w:rPr>
          <w:b/>
        </w:rPr>
        <w:t>Common culprits on Shop products:</w:t>
      </w:r>
    </w:p>
    <w:p>
      <w:pPr>
        <w:pStyle w:val="ListBullet"/>
      </w:pPr>
      <w:r>
        <w:rPr>
          <w:rFonts w:ascii="Consolas" w:hAnsi="Consolas"/>
          <w:sz w:val="20"/>
        </w:rPr>
        <w:t>name</w:t>
      </w:r>
      <w:r>
        <w:t xml:space="preserve">, </w:t>
      </w:r>
      <w:r>
        <w:rPr>
          <w:rFonts w:ascii="Consolas" w:hAnsi="Consolas"/>
          <w:sz w:val="20"/>
        </w:rPr>
        <w:t>slug</w:t>
      </w:r>
      <w:r>
        <w:t xml:space="preserve">, or </w:t>
      </w:r>
      <w:r>
        <w:rPr>
          <w:rFonts w:ascii="Consolas" w:hAnsi="Consolas"/>
          <w:sz w:val="20"/>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sz w:val="20"/>
        </w:rPr>
        <w:t>title</w:t>
      </w:r>
      <w:r>
        <w:t xml:space="preserve"> or </w:t>
      </w:r>
      <w:r>
        <w:rPr>
          <w:rFonts w:ascii="Consolas" w:hAnsi="Consolas"/>
          <w:sz w:val="20"/>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Strapi accepts the upload start but silently fails. iPhone photos are usually fine (5-7 MB). RAW exports from Photoshop can go over. Compress at [squoosh.app](https://squoosh.app)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sz w:val="20"/>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 Auto-fills when an article is pulled from Substack via the hourly RSS cron â€” you only need to paste manually for articles you wrote in the CMS first, then later published on Substack.</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