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0"/>
        </w:rPr>
        <w:t>MIT ACADEMY OF ENGINEERING (MITAOE), PUNE</w:t>
        <w:br/>
      </w:r>
      <w:r>
        <w:rPr>
          <w:rFonts w:ascii="Times New Roman" w:hAnsi="Times New Roman"/>
          <w:b/>
          <w:color w:val="1E1E1E"/>
          <w:sz w:val="22"/>
        </w:rPr>
        <w:t>DEPARTMENT OF COMPUTER ENGINEERING</w:t>
        <w:br/>
      </w:r>
      <w:r>
        <w:rPr>
          <w:rFonts w:ascii="Times New Roman" w:hAnsi="Times New Roman"/>
          <w:color w:val="1E1E1E"/>
          <w:sz w:val="22"/>
        </w:rPr>
        <w:t>Course: Full Stack Web Development</w:t>
        <w:br/>
      </w:r>
      <w:r>
        <w:rPr>
          <w:rFonts w:ascii="Times New Roman" w:hAnsi="Times New Roman"/>
          <w:b/>
          <w:color w:val="000000"/>
          <w:sz w:val="26"/>
        </w:rPr>
        <w:t>LABORATORY ASSIGNMENT 3: FRONTEND TECHNOLOGIES</w:t>
      </w:r>
    </w:p>
    <w:p>
      <w:pPr>
        <w:spacing w:before="80" w:after="160"/>
        <w:pBdr>
          <w:bottom w:val="single" w:sz="8" w:space="4" w:color="000000"/>
        </w:pBdr>
      </w:pPr>
    </w:p>
    <w:tbl>
      <w:tblPr>
        <w:tblW w:type="auto" w:w="0"/>
        <w:jc w:val="center"/>
        <w:tblLook w:firstColumn="1" w:firstRow="1" w:lastColumn="0" w:lastRow="0" w:noHBand="0" w:noVBand="1" w:val="04A0"/>
      </w:tblPr>
      <w:tblGrid>
        <w:gridCol w:w="5040"/>
        <w:gridCol w:w="5040"/>
      </w:tblGrid>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Student Name: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Sameet Pisal</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PRN: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202401120018</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Assignment Title: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Student Management System using React JS</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Frontend Technology:</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React JS (Components, Props, State Hooks, Controlled Forms)</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Repository Location: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Assignment_3/student-management/</w:t>
            </w:r>
          </w:p>
        </w:tc>
      </w:tr>
    </w:tbl>
    <w:p>
      <w:pPr>
        <w:spacing w:before="80" w:after="80"/>
      </w:pPr>
    </w:p>
    <w:p>
      <w:pPr>
        <w:keepNext/>
        <w:spacing w:before="280" w:after="80"/>
        <w:pBdr>
          <w:bottom w:val="single" w:sz="6" w:space="2" w:color="000000"/>
        </w:pBdr>
      </w:pPr>
      <w:r>
        <w:rPr>
          <w:rFonts w:ascii="Times New Roman" w:hAnsi="Times New Roman"/>
          <w:b/>
          <w:color w:val="000000"/>
          <w:sz w:val="24"/>
        </w:rPr>
        <w:t>1. ASSIGNMENT OBJECTIVE &amp; PROBLEM STATEMENT</w:t>
      </w:r>
    </w:p>
    <w:p>
      <w:pPr>
        <w:spacing w:before="40" w:after="60" w:line="276" w:lineRule="auto"/>
      </w:pPr>
      <w:r>
        <w:rPr>
          <w:rFonts w:ascii="Times New Roman" w:hAnsi="Times New Roman"/>
          <w:color w:val="1E1E1E"/>
          <w:sz w:val="20"/>
        </w:rPr>
        <w:t>Assignment Question: "Develop a Student Management System using React JS that allows users to add, view, update, and delete student records. The application should demonstrate the use of React components, props, state management, event handling, forms, and CRUD operations."</w:t>
      </w:r>
    </w:p>
    <w:p>
      <w:pPr>
        <w:spacing w:before="40" w:after="60" w:line="276" w:lineRule="auto"/>
      </w:pPr>
      <w:r>
        <w:rPr>
          <w:rFonts w:ascii="Times New Roman" w:hAnsi="Times New Roman"/>
          <w:color w:val="1E1E1E"/>
          <w:sz w:val="20"/>
        </w:rPr>
        <w:t>Objective: The goal of this assignment is to engineer an enterprise-grade, clean, institutional Student Information Management System (SIMS) for MITAOE using modern React JS frontend architectural patterns. The application avoids overly flashy gimmicks in favor of a crisp, academic/corporate administrative dashboard design featuring real-time statistics cards, controlled forms with client-side validation, multi-field search and department filtering, dual view modes (Data Table vs. Grid Cards), inline record editing, safe deletion confirmation dialogs, and CSV record export.</w:t>
      </w:r>
    </w:p>
    <w:p>
      <w:pPr>
        <w:keepNext/>
        <w:spacing w:before="280" w:after="80"/>
        <w:pBdr>
          <w:bottom w:val="single" w:sz="6" w:space="2" w:color="000000"/>
        </w:pBdr>
      </w:pPr>
      <w:r>
        <w:rPr>
          <w:rFonts w:ascii="Times New Roman" w:hAnsi="Times New Roman"/>
          <w:b/>
          <w:color w:val="000000"/>
          <w:sz w:val="24"/>
        </w:rPr>
        <w:t>2. REQUIREMENTS TO IMPLEMENTATION COMPLIANCE MATRIX</w:t>
      </w:r>
    </w:p>
    <w:p>
      <w:pPr>
        <w:spacing w:before="40" w:after="60" w:line="276" w:lineRule="auto"/>
      </w:pPr>
      <w:r>
        <w:rPr>
          <w:rFonts w:ascii="Times New Roman" w:hAnsi="Times New Roman"/>
          <w:color w:val="1E1E1E"/>
          <w:sz w:val="20"/>
        </w:rPr>
        <w:t>Every core requirement specified in the assignment syllabus has been rigorously implemented and verified:</w:t>
      </w:r>
    </w:p>
    <w:tbl>
      <w:tblPr>
        <w:tblW w:type="auto" w:w="0"/>
        <w:jc w:val="center"/>
        <w:tblLook w:firstColumn="1" w:firstRow="1" w:lastColumn="0" w:lastRow="0" w:noHBand="0" w:noVBand="1" w:val="04A0"/>
      </w:tblPr>
      <w:tblGrid>
        <w:gridCol w:w="3360"/>
        <w:gridCol w:w="3360"/>
        <w:gridCol w:w="3360"/>
      </w:tblGrid>
      <w:tr>
        <w:tc>
          <w:tcPr>
            <w:tcW w:type="dxa" w:w="3360"/>
            <w:shd w:fill="1E293B"/>
            <w:tcMar>
              <w:top w:w="60" w:type="dxa"/>
              <w:bottom w:w="60" w:type="dxa"/>
              <w:left w:w="80" w:type="dxa"/>
              <w:right w:w="80" w:type="dxa"/>
            </w:tcMar>
          </w:tcPr>
          <w:p>
            <w:r>
              <w:rPr>
                <w:rFonts w:ascii="Times New Roman" w:hAnsi="Times New Roman"/>
                <w:b/>
                <w:color w:val="FFFFFF"/>
                <w:sz w:val="18"/>
              </w:rPr>
              <w:t>Assignment Requirement</w:t>
            </w:r>
          </w:p>
        </w:tc>
        <w:tc>
          <w:tcPr>
            <w:tcW w:type="dxa" w:w="3360"/>
            <w:shd w:fill="1E293B"/>
            <w:tcMar>
              <w:top w:w="60" w:type="dxa"/>
              <w:bottom w:w="60" w:type="dxa"/>
              <w:left w:w="80" w:type="dxa"/>
              <w:right w:w="80" w:type="dxa"/>
            </w:tcMar>
          </w:tcPr>
          <w:p>
            <w:r>
              <w:rPr>
                <w:rFonts w:ascii="Times New Roman" w:hAnsi="Times New Roman"/>
                <w:b/>
                <w:color w:val="FFFFFF"/>
                <w:sz w:val="18"/>
              </w:rPr>
              <w:t>Technical Implementation Pattern</w:t>
            </w:r>
          </w:p>
        </w:tc>
        <w:tc>
          <w:tcPr>
            <w:tcW w:type="dxa" w:w="3360"/>
            <w:shd w:fill="1E293B"/>
            <w:tcMar>
              <w:top w:w="60" w:type="dxa"/>
              <w:bottom w:w="60" w:type="dxa"/>
              <w:left w:w="80" w:type="dxa"/>
              <w:right w:w="80" w:type="dxa"/>
            </w:tcMar>
          </w:tcPr>
          <w:p>
            <w:r>
              <w:rPr>
                <w:rFonts w:ascii="Times New Roman" w:hAnsi="Times New Roman"/>
                <w:b/>
                <w:color w:val="FFFFFF"/>
                <w:sz w:val="18"/>
              </w:rPr>
              <w:t>Compliance Verification</w:t>
            </w:r>
          </w:p>
        </w:tc>
      </w:tr>
      <w:tr>
        <w:tc>
          <w:tcPr>
            <w:tcW w:type="dxa" w:w="336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React Components</w:t>
            </w:r>
          </w:p>
        </w:tc>
        <w:tc>
          <w:tcPr>
            <w:tcW w:type="dxa" w:w="336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Modular hierarchy: Header, StudentStats, StudentForm, StudentFilterBar, StudentTable, StudentCard, DeleteConfirmModal</w:t>
            </w:r>
          </w:p>
        </w:tc>
        <w:tc>
          <w:tcPr>
            <w:tcW w:type="dxa" w:w="336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100% Satisfied - Reusable, isolated components</w:t>
            </w:r>
          </w:p>
        </w:tc>
      </w:tr>
      <w:tr>
        <w:tc>
          <w:tcPr>
            <w:tcW w:type="dxa" w:w="336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Props Passing</w:t>
            </w:r>
          </w:p>
        </w:tc>
        <w:tc>
          <w:tcPr>
            <w:tcW w:type="dxa" w:w="336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Unidirectional data flow passing callback handlers (onAddStudent, onUpdateStudent, onDelete) and state models</w:t>
            </w:r>
          </w:p>
        </w:tc>
        <w:tc>
          <w:tcPr>
            <w:tcW w:type="dxa" w:w="336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100% Satisfied - Clean props contracts &amp; reusability</w:t>
            </w:r>
          </w:p>
        </w:tc>
      </w:tr>
      <w:tr>
        <w:tc>
          <w:tcPr>
            <w:tcW w:type="dxa" w:w="336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State Management</w:t>
            </w:r>
          </w:p>
        </w:tc>
        <w:tc>
          <w:tcPr>
            <w:tcW w:type="dxa" w:w="336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React Hooks (useState, useEffect, useRef) combined with browser localStorage synchronization</w:t>
            </w:r>
          </w:p>
        </w:tc>
        <w:tc>
          <w:tcPr>
            <w:tcW w:type="dxa" w:w="336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100% Satisfied - Full persistent state lifecycle</w:t>
            </w:r>
          </w:p>
        </w:tc>
      </w:tr>
      <w:tr>
        <w:tc>
          <w:tcPr>
            <w:tcW w:type="dxa" w:w="336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Event Handling</w:t>
            </w:r>
          </w:p>
        </w:tc>
        <w:tc>
          <w:tcPr>
            <w:tcW w:type="dxa" w:w="336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Synthetic events for form submission (onSubmit), input changes (onChange), view switches, modal actions, and keyboard Escape</w:t>
            </w:r>
          </w:p>
        </w:tc>
        <w:tc>
          <w:tcPr>
            <w:tcW w:type="dxa" w:w="336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100% Satisfied - Comprehensive event delegation</w:t>
            </w:r>
          </w:p>
        </w:tc>
      </w:tr>
      <w:tr>
        <w:tc>
          <w:tcPr>
            <w:tcW w:type="dxa" w:w="336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Forms &amp; Validation</w:t>
            </w:r>
          </w:p>
        </w:tc>
        <w:tc>
          <w:tcPr>
            <w:tcW w:type="dxa" w:w="336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Controlled form components with real-time error detection, regex email validation, and CGPA boundary checks (0.0-10.0)</w:t>
            </w:r>
          </w:p>
        </w:tc>
        <w:tc>
          <w:tcPr>
            <w:tcW w:type="dxa" w:w="336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100% Satisfied - Instant visual feedback on errors</w:t>
            </w:r>
          </w:p>
        </w:tc>
      </w:tr>
      <w:tr>
        <w:tc>
          <w:tcPr>
            <w:tcW w:type="dxa" w:w="336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CRUD Operations</w:t>
            </w:r>
          </w:p>
        </w:tc>
        <w:tc>
          <w:tcPr>
            <w:tcW w:type="dxa" w:w="336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Create: Add student; Read: View list/cards with filters; Update: Preload &amp; save edit; Delete: Safe confirmation dialog</w:t>
            </w:r>
          </w:p>
        </w:tc>
        <w:tc>
          <w:tcPr>
            <w:tcW w:type="dxa" w:w="336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100% Satisfied - Complete 4-step CRUD cycle</w:t>
            </w:r>
          </w:p>
        </w:tc>
      </w:tr>
    </w:tbl>
    <w:p>
      <w:pPr>
        <w:keepNext/>
        <w:spacing w:before="280" w:after="80"/>
        <w:pBdr>
          <w:bottom w:val="single" w:sz="6" w:space="2" w:color="000000"/>
        </w:pBdr>
      </w:pPr>
      <w:r>
        <w:rPr>
          <w:rFonts w:ascii="Times New Roman" w:hAnsi="Times New Roman"/>
          <w:b/>
          <w:color w:val="000000"/>
          <w:sz w:val="24"/>
        </w:rPr>
        <w:t>3. REACT ARCHITECTURE &amp; COMPONENT COMPOSITION</w:t>
      </w:r>
    </w:p>
    <w:p>
      <w:pPr>
        <w:spacing w:before="40" w:after="60" w:line="276" w:lineRule="auto"/>
      </w:pPr>
      <w:r>
        <w:rPr>
          <w:rFonts w:ascii="Times New Roman" w:hAnsi="Times New Roman"/>
          <w:color w:val="1E1E1E"/>
          <w:sz w:val="20"/>
        </w:rPr>
        <w:t>The application is engineered strictly following unidirectional data flow and modular separation of concerns. Top-level state resides in App.js and is propagated downward to child components via read-only props, while actions and data modifications trigger event callback handlers that notify the parent to update state.</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App (Root Component - Holds 'students', 'editingStudent', 'deleteTarget', 'searchQuery', 'viewMode' state)</w:t>
              <w:br/>
              <w:t xml:space="preserve"> ├── Header (Institutional MITAOE Branding, Authenticated Admin Chip: Sameet Pisal / PRN: 202401120018)</w:t>
              <w:br/>
              <w:t xml:space="preserve"> ├── StudentStats (Computes Total Records, Department Count, Average CGPA Metric, and Active Rate)</w:t>
              <w:br/>
              <w:t xml:space="preserve"> ├── Portal Layout Grid:</w:t>
              <w:br/>
              <w:t xml:space="preserve"> │    ├── Left Column:</w:t>
              <w:br/>
              <w:t xml:space="preserve"> │    │    └── StudentForm (Dual-mode: Create Enrollment &amp; Update Record with real-time validation)</w:t>
              <w:br/>
              <w:t xml:space="preserve"> │    └── Right Column:</w:t>
              <w:br/>
              <w:t xml:space="preserve"> │         ├── StudentFilterBar (Search bar, Department filter dropdown, Status filter, Sorting, View toggle, CSV Export)</w:t>
              <w:br/>
              <w:t xml:space="preserve"> │         └── Dynamic View:</w:t>
              <w:br/>
              <w:t xml:space="preserve"> │              ├── [Table View]: StudentTable (Avatar initials, PRN, Roll No, Dept/Sem, CGPA badge, Status pill, Actions)</w:t>
              <w:br/>
              <w:t xml:space="preserve"> │              └── [Cards View]: StudentCard (Grid card presentation with dynamic CGPA progress bar and inline actions)</w:t>
              <w:br/>
              <w:t xml:space="preserve"> ├── DeleteConfirmModal (Accessible dialog with blur backdrop preventing accidental record loss)</w:t>
              <w:br/>
              <w:t xml:space="preserve"> └── Toast Notification (Floating feedback alerts for Create, Update, and Delete confirmations)</w:t>
            </w:r>
          </w:p>
        </w:tc>
      </w:tr>
    </w:tbl>
    <w:p>
      <w:pPr>
        <w:spacing w:after="80"/>
      </w:pPr>
    </w:p>
    <w:p>
      <w:pPr>
        <w:keepNext/>
        <w:spacing w:before="280" w:after="80"/>
        <w:pBdr>
          <w:bottom w:val="single" w:sz="6" w:space="2" w:color="000000"/>
        </w:pBdr>
      </w:pPr>
      <w:r>
        <w:rPr>
          <w:rFonts w:ascii="Times New Roman" w:hAnsi="Times New Roman"/>
          <w:b/>
          <w:color w:val="000000"/>
          <w:sz w:val="24"/>
        </w:rPr>
        <w:t>4. LIVE APPLICATION INTERFACE &amp; FEATURE VERIFICATION</w:t>
      </w:r>
    </w:p>
    <w:p>
      <w:pPr>
        <w:spacing w:before="40" w:after="60" w:line="276" w:lineRule="auto"/>
      </w:pPr>
      <w:r>
        <w:rPr>
          <w:rFonts w:ascii="Times New Roman" w:hAnsi="Times New Roman"/>
          <w:color w:val="1E1E1E"/>
          <w:sz w:val="20"/>
        </w:rPr>
        <w:t>Below are live screenshots captured from the running React application (hosted on localhost:3000) demonstrating all user interface components, administrative views, validation behavior, and CRUD workflows:</w:t>
      </w:r>
    </w:p>
    <w:p>
      <w:pPr>
        <w:keepNext/>
        <w:spacing w:before="200" w:after="40"/>
      </w:pPr>
      <w:r>
        <w:rPr>
          <w:rFonts w:ascii="Times New Roman" w:hAnsi="Times New Roman"/>
          <w:b/>
          <w:color w:val="000000"/>
          <w:sz w:val="21"/>
        </w:rPr>
        <w:t>4.1 Executive Dashboard Overview &amp; Statistics Metrics</w:t>
      </w:r>
    </w:p>
    <w:p>
      <w:pPr>
        <w:spacing w:before="40" w:after="60" w:line="276" w:lineRule="auto"/>
      </w:pPr>
      <w:r>
        <w:rPr>
          <w:rFonts w:ascii="Times New Roman" w:hAnsi="Times New Roman"/>
          <w:color w:val="1E1E1E"/>
          <w:sz w:val="20"/>
        </w:rPr>
        <w:t>The primary dashboard screen presents institutional MITAOE branding, the authenticated student chip (Sameet Pisal, PRN 202401120018), four analytical metric cards (Total Enrolled, Active Departments, Average CGPA, and Active Student count), along with the side-by-side enrollment form and records directory.</w:t>
      </w:r>
    </w:p>
    <w:p>
      <w:pPr>
        <w:keepNext/>
        <w:spacing w:before="120" w:after="60"/>
        <w:jc w:val="center"/>
      </w:pPr>
      <w:r>
        <w:drawing>
          <wp:inline xmlns:a="http://schemas.openxmlformats.org/drawingml/2006/main" xmlns:pic="http://schemas.openxmlformats.org/drawingml/2006/picture">
            <wp:extent cx="5806440" cy="3830638"/>
            <wp:docPr id="1" name="Picture 1"/>
            <wp:cNvGraphicFramePr>
              <a:graphicFrameLocks noChangeAspect="1"/>
            </wp:cNvGraphicFramePr>
            <a:graphic>
              <a:graphicData uri="http://schemas.openxmlformats.org/drawingml/2006/picture">
                <pic:pic>
                  <pic:nvPicPr>
                    <pic:cNvPr id="0" name="fig1_dashboard_overview.png"/>
                    <pic:cNvPicPr/>
                  </pic:nvPicPr>
                  <pic:blipFill>
                    <a:blip r:embed="rId9"/>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1: Full SIMS Dashboard with Real-time KPI Cards, Student Table, and Enrollment Panel</w:t>
      </w:r>
    </w:p>
    <w:p>
      <w:pPr>
        <w:keepNext/>
        <w:spacing w:before="200" w:after="40"/>
      </w:pPr>
      <w:r>
        <w:rPr>
          <w:rFonts w:ascii="Times New Roman" w:hAnsi="Times New Roman"/>
          <w:b/>
          <w:color w:val="000000"/>
          <w:sz w:val="21"/>
        </w:rPr>
        <w:t>4.2 Alternative Academic Grid Cards View Mode</w:t>
      </w:r>
    </w:p>
    <w:p>
      <w:pPr>
        <w:spacing w:before="40" w:after="60" w:line="276" w:lineRule="auto"/>
      </w:pPr>
      <w:r>
        <w:rPr>
          <w:rFonts w:ascii="Times New Roman" w:hAnsi="Times New Roman"/>
          <w:color w:val="1E1E1E"/>
          <w:sz w:val="20"/>
        </w:rPr>
        <w:t>Users can seamlessly toggle between a dense tabular directory and an intuitive Grid Cards view. Each student card features a unique avatar with initials, full academic metadata, a dynamic CGPA progress bar colored by performance tier (green for &gt;= 9.0, blue for &gt;= 7.5, amber for below), and direct action buttons.</w:t>
      </w:r>
    </w:p>
    <w:p>
      <w:pPr>
        <w:keepNext/>
        <w:spacing w:before="120" w:after="60"/>
        <w:jc w:val="center"/>
      </w:pPr>
      <w:r>
        <w:drawing>
          <wp:inline xmlns:a="http://schemas.openxmlformats.org/drawingml/2006/main" xmlns:pic="http://schemas.openxmlformats.org/drawingml/2006/picture">
            <wp:extent cx="5806440" cy="3830638"/>
            <wp:docPr id="2" name="Picture 2"/>
            <wp:cNvGraphicFramePr>
              <a:graphicFrameLocks noChangeAspect="1"/>
            </wp:cNvGraphicFramePr>
            <a:graphic>
              <a:graphicData uri="http://schemas.openxmlformats.org/drawingml/2006/picture">
                <pic:pic>
                  <pic:nvPicPr>
                    <pic:cNvPr id="0" name="fig2_cards_view.png"/>
                    <pic:cNvPicPr/>
                  </pic:nvPicPr>
                  <pic:blipFill>
                    <a:blip r:embed="rId10"/>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2: Academic Grid Cards View Mode displaying Student Profiles and Visual CGPA Progress</w:t>
      </w:r>
    </w:p>
    <w:p>
      <w:pPr>
        <w:keepNext/>
        <w:spacing w:before="200" w:after="40"/>
      </w:pPr>
      <w:r>
        <w:rPr>
          <w:rFonts w:ascii="Times New Roman" w:hAnsi="Times New Roman"/>
          <w:b/>
          <w:color w:val="000000"/>
          <w:sz w:val="21"/>
        </w:rPr>
        <w:t>4.3 Record Update Mode (Inline Form Population)</w:t>
      </w:r>
    </w:p>
    <w:p>
      <w:pPr>
        <w:spacing w:before="40" w:after="60" w:line="276" w:lineRule="auto"/>
      </w:pPr>
      <w:r>
        <w:rPr>
          <w:rFonts w:ascii="Times New Roman" w:hAnsi="Times New Roman"/>
          <w:color w:val="1E1E1E"/>
          <w:sz w:val="20"/>
        </w:rPr>
        <w:t>Clicking the 'Edit' action on any student record (demonstrated with Sameet Pisal, PRN 202401120018) dynamically switches the form into 'Edit Student Record' mode. The existing student information is automatically preloaded into the controlled inputs, and the form provides a prominent 'Update Student Record' button alongside a 'Cancel Edit' option.</w:t>
      </w:r>
    </w:p>
    <w:p>
      <w:pPr>
        <w:keepNext/>
        <w:spacing w:before="120" w:after="60"/>
        <w:jc w:val="center"/>
      </w:pPr>
      <w:r>
        <w:drawing>
          <wp:inline xmlns:a="http://schemas.openxmlformats.org/drawingml/2006/main" xmlns:pic="http://schemas.openxmlformats.org/drawingml/2006/picture">
            <wp:extent cx="5806440" cy="3830638"/>
            <wp:docPr id="3" name="Picture 3"/>
            <wp:cNvGraphicFramePr>
              <a:graphicFrameLocks noChangeAspect="1"/>
            </wp:cNvGraphicFramePr>
            <a:graphic>
              <a:graphicData uri="http://schemas.openxmlformats.org/drawingml/2006/picture">
                <pic:pic>
                  <pic:nvPicPr>
                    <pic:cNvPr id="0" name="fig3_edit_record.png"/>
                    <pic:cNvPicPr/>
                  </pic:nvPicPr>
                  <pic:blipFill>
                    <a:blip r:embed="rId11"/>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3: Edit Mode preloading Student Record details for Sameet Pisal with Cancel/Update controls</w:t>
      </w:r>
    </w:p>
    <w:p>
      <w:pPr>
        <w:keepNext/>
        <w:spacing w:before="200" w:after="40"/>
      </w:pPr>
      <w:r>
        <w:rPr>
          <w:rFonts w:ascii="Times New Roman" w:hAnsi="Times New Roman"/>
          <w:b/>
          <w:color w:val="000000"/>
          <w:sz w:val="21"/>
        </w:rPr>
        <w:t>4.4 Safe Record Deletion Confirmation Modal Dialog</w:t>
      </w:r>
    </w:p>
    <w:p>
      <w:pPr>
        <w:spacing w:before="40" w:after="60" w:line="276" w:lineRule="auto"/>
      </w:pPr>
      <w:r>
        <w:rPr>
          <w:rFonts w:ascii="Times New Roman" w:hAnsi="Times New Roman"/>
          <w:color w:val="1E1E1E"/>
          <w:sz w:val="20"/>
        </w:rPr>
        <w:t>To prevent accidental data loss, clicking the Delete icon opens a modal dialog overlay with a frosted backdrop. The modal explicitly displays the target student's name and PRN (demonstrated with Vikram Deshmukh, PRN 202301120019), requiring user confirmation before permanently modifying state.</w:t>
      </w:r>
    </w:p>
    <w:p>
      <w:pPr>
        <w:keepNext/>
        <w:spacing w:before="120" w:after="60"/>
        <w:jc w:val="center"/>
      </w:pPr>
      <w:r>
        <w:drawing>
          <wp:inline xmlns:a="http://schemas.openxmlformats.org/drawingml/2006/main" xmlns:pic="http://schemas.openxmlformats.org/drawingml/2006/picture">
            <wp:extent cx="5806440" cy="3830638"/>
            <wp:docPr id="4" name="Picture 4"/>
            <wp:cNvGraphicFramePr>
              <a:graphicFrameLocks noChangeAspect="1"/>
            </wp:cNvGraphicFramePr>
            <a:graphic>
              <a:graphicData uri="http://schemas.openxmlformats.org/drawingml/2006/picture">
                <pic:pic>
                  <pic:nvPicPr>
                    <pic:cNvPr id="0" name="fig4_delete_modal.png"/>
                    <pic:cNvPicPr/>
                  </pic:nvPicPr>
                  <pic:blipFill>
                    <a:blip r:embed="rId12"/>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4: Accessible Delete Confirmation Modal Dialog preventing accidental record removal</w:t>
      </w:r>
    </w:p>
    <w:p>
      <w:pPr>
        <w:keepNext/>
        <w:spacing w:before="200" w:after="40"/>
      </w:pPr>
      <w:r>
        <w:rPr>
          <w:rFonts w:ascii="Times New Roman" w:hAnsi="Times New Roman"/>
          <w:b/>
          <w:color w:val="000000"/>
          <w:sz w:val="21"/>
        </w:rPr>
        <w:t>4.5 Multi-Field Search &amp; Department Filter Integration</w:t>
      </w:r>
    </w:p>
    <w:p>
      <w:pPr>
        <w:spacing w:before="40" w:after="60" w:line="276" w:lineRule="auto"/>
      </w:pPr>
      <w:r>
        <w:rPr>
          <w:rFonts w:ascii="Times New Roman" w:hAnsi="Times New Roman"/>
          <w:color w:val="1E1E1E"/>
          <w:sz w:val="20"/>
        </w:rPr>
        <w:t>The search bar supports instant real-time filtering across Student Name, PRN, Roll Number, and Department without page reloads. Figure 5 illustrates a search query for 'Computer', filtering the directory to only students belonging to the Computer Engineering department (Aditi Sharma and Sameet Pisal).</w:t>
      </w:r>
    </w:p>
    <w:p>
      <w:pPr>
        <w:keepNext/>
        <w:spacing w:before="120" w:after="60"/>
        <w:jc w:val="center"/>
      </w:pPr>
      <w:r>
        <w:drawing>
          <wp:inline xmlns:a="http://schemas.openxmlformats.org/drawingml/2006/main" xmlns:pic="http://schemas.openxmlformats.org/drawingml/2006/picture">
            <wp:extent cx="5806440" cy="3830638"/>
            <wp:docPr id="5" name="Picture 5"/>
            <wp:cNvGraphicFramePr>
              <a:graphicFrameLocks noChangeAspect="1"/>
            </wp:cNvGraphicFramePr>
            <a:graphic>
              <a:graphicData uri="http://schemas.openxmlformats.org/drawingml/2006/picture">
                <pic:pic>
                  <pic:nvPicPr>
                    <pic:cNvPr id="0" name="fig5_search_filter.png"/>
                    <pic:cNvPicPr/>
                  </pic:nvPicPr>
                  <pic:blipFill>
                    <a:blip r:embed="rId13"/>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5: Live Search Filtering showing matched student records and dynamic result counts</w:t>
      </w:r>
    </w:p>
    <w:p>
      <w:pPr>
        <w:keepNext/>
        <w:spacing w:before="200" w:after="40"/>
      </w:pPr>
      <w:r>
        <w:rPr>
          <w:rFonts w:ascii="Times New Roman" w:hAnsi="Times New Roman"/>
          <w:b/>
          <w:color w:val="000000"/>
          <w:sz w:val="21"/>
        </w:rPr>
        <w:t>4.6 Controlled Form Client-Side Validation</w:t>
      </w:r>
    </w:p>
    <w:p>
      <w:pPr>
        <w:spacing w:before="40" w:after="60" w:line="276" w:lineRule="auto"/>
      </w:pPr>
      <w:r>
        <w:rPr>
          <w:rFonts w:ascii="Times New Roman" w:hAnsi="Times New Roman"/>
          <w:color w:val="1E1E1E"/>
          <w:sz w:val="20"/>
        </w:rPr>
        <w:t>The enrollment form implements robust client-side validation rules. Required fields display prominent red error borders and descriptive error messages when submitted empty, while email inputs enforce format patterns and CGPA values are restricted to the valid range (0.0 to 10.0).</w:t>
      </w:r>
    </w:p>
    <w:p>
      <w:pPr>
        <w:keepNext/>
        <w:spacing w:before="120" w:after="60"/>
        <w:jc w:val="center"/>
      </w:pPr>
      <w:r>
        <w:drawing>
          <wp:inline xmlns:a="http://schemas.openxmlformats.org/drawingml/2006/main" xmlns:pic="http://schemas.openxmlformats.org/drawingml/2006/picture">
            <wp:extent cx="5806440" cy="3830638"/>
            <wp:docPr id="6" name="Picture 6"/>
            <wp:cNvGraphicFramePr>
              <a:graphicFrameLocks noChangeAspect="1"/>
            </wp:cNvGraphicFramePr>
            <a:graphic>
              <a:graphicData uri="http://schemas.openxmlformats.org/drawingml/2006/picture">
                <pic:pic>
                  <pic:nvPicPr>
                    <pic:cNvPr id="0" name="fig6_form_validation.png"/>
                    <pic:cNvPicPr/>
                  </pic:nvPicPr>
                  <pic:blipFill>
                    <a:blip r:embed="rId14"/>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6: Form Validation Highlighting Required Fields, Email Format, and CGPA Range Constraints</w:t>
      </w:r>
    </w:p>
    <w:p>
      <w:pPr>
        <w:keepNext/>
        <w:spacing w:before="280" w:after="80"/>
        <w:pBdr>
          <w:bottom w:val="single" w:sz="6" w:space="2" w:color="000000"/>
        </w:pBdr>
      </w:pPr>
      <w:r>
        <w:rPr>
          <w:rFonts w:ascii="Times New Roman" w:hAnsi="Times New Roman"/>
          <w:b/>
          <w:color w:val="000000"/>
          <w:sz w:val="24"/>
        </w:rPr>
        <w:t>5. CORE REACT CODE IMPLEMENTATIONS</w:t>
      </w:r>
    </w:p>
    <w:p>
      <w:pPr>
        <w:spacing w:before="40" w:after="60" w:line="276" w:lineRule="auto"/>
      </w:pPr>
      <w:r>
        <w:rPr>
          <w:rFonts w:ascii="Times New Roman" w:hAnsi="Times New Roman"/>
          <w:color w:val="1E1E1E"/>
          <w:sz w:val="20"/>
        </w:rPr>
        <w:t>The following code excerpts highlight the architectural implementation of state management, controlled inputs, and modular components in React JS:</w:t>
      </w:r>
    </w:p>
    <w:p>
      <w:pPr>
        <w:keepNext/>
        <w:spacing w:before="200" w:after="40"/>
      </w:pPr>
      <w:r>
        <w:rPr>
          <w:rFonts w:ascii="Times New Roman" w:hAnsi="Times New Roman"/>
          <w:b/>
          <w:color w:val="000000"/>
          <w:sz w:val="21"/>
        </w:rPr>
        <w:t>5.1 Main Application State &amp; CRUD Operations (App.js)</w:t>
      </w:r>
    </w:p>
    <w:p>
      <w:pPr>
        <w:spacing w:before="40" w:after="60" w:line="276" w:lineRule="auto"/>
      </w:pPr>
      <w:r>
        <w:rPr>
          <w:rFonts w:ascii="Times New Roman" w:hAnsi="Times New Roman"/>
          <w:color w:val="1E1E1E"/>
          <w:sz w:val="20"/>
        </w:rPr>
        <w:t>App.js manages the central student repository, handles localStorage synchronization, implements Create/Update/Delete handlers, and executes real-time filtering, sorting, and CSV export.</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Excerpt: App.js - Central State Management &amp; CRUD Operations</w:t>
              <w:br/>
              <w:t>import React, { useState, useEffect, useRef } from 'react';</w:t>
              <w:br/>
              <w:t>import Header from './components/Header';</w:t>
              <w:br/>
              <w:t>import StudentStats from './components/StudentStats';</w:t>
              <w:br/>
              <w:t>import StudentForm from './components/StudentForm';</w:t>
              <w:br/>
              <w:t>import StudentFilterBar from './components/StudentFilterBar';</w:t>
              <w:br/>
              <w:t>import StudentTable from './components/StudentTable';</w:t>
              <w:br/>
              <w:t>import StudentCard from './components/StudentCard';</w:t>
              <w:br/>
              <w:t>import DeleteConfirmModal from './components/DeleteConfirmModal';</w:t>
              <w:br/>
              <w:br/>
              <w:t>function App() {</w:t>
              <w:br/>
              <w:t xml:space="preserve">  // 1. Persistent State Initialization via LocalStorage</w:t>
              <w:br/>
              <w:t xml:space="preserve">  const [students, setStudents] = useState(() =&gt; {</w:t>
              <w:br/>
              <w:t xml:space="preserve">    const saved = localStorage.getItem('mitaoe_students_data');</w:t>
              <w:br/>
              <w:t xml:space="preserve">    return saved ? JSON.parse(saved) : INITIAL_STUDENTS;</w:t>
              <w:br/>
              <w:t xml:space="preserve">  });</w:t>
              <w:br/>
              <w:br/>
              <w:t xml:space="preserve">  useEffect(() =&gt; {</w:t>
              <w:br/>
              <w:t xml:space="preserve">    localStorage.setItem('mitaoe_students_data', JSON.stringify(students));</w:t>
              <w:br/>
              <w:t xml:space="preserve">  }, [students]);</w:t>
              <w:br/>
              <w:br/>
              <w:t xml:space="preserve">  const [editingStudent, setEditingStudent] = useState(null);</w:t>
              <w:br/>
              <w:t xml:space="preserve">  const [deleteTarget, setDeleteTarget] = useState(null);</w:t>
              <w:br/>
              <w:t xml:space="preserve">  const [searchQuery, setSearchQuery] = useState('');</w:t>
              <w:br/>
              <w:t xml:space="preserve">  const [departmentFilter, setDepartmentFilter] = useState('All Departments');</w:t>
              <w:br/>
              <w:t xml:space="preserve">  const [statusFilter, setStatusFilter] = useState('All');</w:t>
              <w:br/>
              <w:t xml:space="preserve">  const [sortBy, setSortBy] = useState('name_asc');</w:t>
              <w:br/>
              <w:t xml:space="preserve">  const [viewMode, setViewMode] = useState('table');</w:t>
              <w:br/>
              <w:br/>
              <w:t xml:space="preserve">  // CREATE: Add new student record</w:t>
              <w:br/>
              <w:t xml:space="preserve">  const handleAddStudent = (newStudent) =&gt; {</w:t>
              <w:br/>
              <w:t xml:space="preserve">    if (students.some(s =&gt; s.prn === newStudent.prn)) {</w:t>
              <w:br/>
              <w:t xml:space="preserve">      alert(`Student with PRN ${newStudent.prn} already exists!`);</w:t>
              <w:br/>
              <w:t xml:space="preserve">      return;</w:t>
              <w:br/>
              <w:t xml:space="preserve">    }</w:t>
              <w:br/>
              <w:t xml:space="preserve">    setStudents(prev =&gt; [newStudent, ...prev]);</w:t>
              <w:br/>
              <w:t xml:space="preserve">  };</w:t>
              <w:br/>
              <w:br/>
              <w:t xml:space="preserve">  // UPDATE: Commit edited student record</w:t>
              <w:br/>
              <w:t xml:space="preserve">  const handleUpdateStudent = (updatedStudent) =&gt; {</w:t>
              <w:br/>
              <w:t xml:space="preserve">    setStudents(prev =&gt; prev.map(s =&gt; s.id === updatedStudent.id ? updatedStudent : s));</w:t>
              <w:br/>
              <w:t xml:space="preserve">    setEditingStudent(null);</w:t>
              <w:br/>
              <w:t xml:space="preserve">  };</w:t>
              <w:br/>
              <w:br/>
              <w:t xml:space="preserve">  // DELETE: Remove verified record</w:t>
              <w:br/>
              <w:t xml:space="preserve">  const handleConfirmDelete = (id) =&gt; {</w:t>
              <w:br/>
              <w:t xml:space="preserve">    setStudents(prev =&gt; prev.filter(s =&gt; s.id !== id));</w:t>
              <w:br/>
              <w:t xml:space="preserve">    setDeleteTarget(null);</w:t>
              <w:br/>
              <w:t xml:space="preserve">  };</w:t>
              <w:br/>
              <w:br/>
              <w:t xml:space="preserve">  // READ &amp; FILTER: Multi-field filtering and sorting</w:t>
              <w:br/>
              <w:t xml:space="preserve">  const filteredStudents = students.filter(student =&gt; {</w:t>
              <w:br/>
              <w:t xml:space="preserve">    const q = searchQuery.toLowerCase().trim();</w:t>
              <w:br/>
              <w:t xml:space="preserve">    const matchSearch = !q || student.name.toLowerCase().includes(q) ||</w:t>
              <w:br/>
              <w:t xml:space="preserve">      student.prn.toLowerCase().includes(q) || student.rollNumber.toLowerCase().includes(q) ||</w:t>
              <w:br/>
              <w:t xml:space="preserve">      student.department.toLowerCase().includes(q);</w:t>
              <w:br/>
              <w:t xml:space="preserve">    const matchDept = departmentFilter === 'All Departments' || student.department === departmentFilter;</w:t>
              <w:br/>
              <w:t xml:space="preserve">    const matchStatus = statusFilter === 'All' || student.status === statusFilter;</w:t>
              <w:br/>
              <w:t xml:space="preserve">    return matchSearch &amp;&amp; matchDept &amp;&amp; matchStatus;</w:t>
              <w:br/>
              <w:t xml:space="preserve">  });</w:t>
              <w:br/>
              <w:br/>
              <w:t xml:space="preserve">  return (</w:t>
              <w:br/>
              <w:t xml:space="preserve">    &lt;div className="sms-app-container"&gt;</w:t>
              <w:br/>
              <w:t xml:space="preserve">      &lt;Header totalStudents={students.length} /&gt;</w:t>
              <w:br/>
              <w:t xml:space="preserve">      &lt;StudentStats students={students} /&gt;</w:t>
              <w:br/>
              <w:t xml:space="preserve">      &lt;div className="portal-layout-grid"&gt;</w:t>
              <w:br/>
              <w:t xml:space="preserve">        &lt;StudentForm onAddStudent={handleAddStudent} onUpdateStudent={handleUpdateStudent}</w:t>
              <w:br/>
              <w:t xml:space="preserve">                     editingStudent={editingStudent} onCancelEdit={() =&gt; setEditingStudent(null)} /&gt;</w:t>
              <w:br/>
              <w:t xml:space="preserve">        &lt;div className="records-panel"&gt;</w:t>
              <w:br/>
              <w:t xml:space="preserve">          &lt;StudentFilterBar searchQuery={searchQuery} onSearchChange={setSearchQuery}</w:t>
              <w:br/>
              <w:t xml:space="preserve">                            departmentFilter={departmentFilter} onDepartmentChange={setDepartmentFilter}</w:t>
              <w:br/>
              <w:t xml:space="preserve">                            viewMode={viewMode} onViewModeChange={setViewMode} /&gt;</w:t>
              <w:br/>
              <w:t xml:space="preserve">          {viewMode === 'table' ? (</w:t>
              <w:br/>
              <w:t xml:space="preserve">            &lt;StudentTable students={filteredStudents} onEdit={setEditingStudent} onDelete={setDeleteTarget} /&gt;</w:t>
              <w:br/>
              <w:t xml:space="preserve">          ) : (</w:t>
              <w:br/>
              <w:t xml:space="preserve">            &lt;div className="student-cards-grid"&gt;</w:t>
              <w:br/>
              <w:t xml:space="preserve">              {filteredStudents.map(s =&gt; &lt;StudentCard key={s.id} student={s} onEdit={setEditingStudent} onDelete={setDeleteTarget} /&gt;)}</w:t>
              <w:br/>
              <w:t xml:space="preserve">            &lt;/div&gt;</w:t>
              <w:br/>
              <w:t xml:space="preserve">          )}</w:t>
              <w:br/>
              <w:t xml:space="preserve">        &lt;/div&gt;</w:t>
              <w:br/>
              <w:t xml:space="preserve">      &lt;/div&gt;</w:t>
              <w:br/>
              <w:t xml:space="preserve">      &lt;DeleteConfirmModal isOpen={!!deleteTarget} student={deleteTarget} onConfirm={handleConfirmDelete} onCancel={() =&gt; setDeleteTarget(null)} /&gt;</w:t>
              <w:br/>
              <w:t xml:space="preserve">    &lt;/div&gt;</w:t>
              <w:br/>
              <w:t xml:space="preserve">  );</w:t>
              <w:br/>
              <w:t>}</w:t>
            </w:r>
          </w:p>
        </w:tc>
      </w:tr>
    </w:tbl>
    <w:p>
      <w:pPr>
        <w:spacing w:after="80"/>
      </w:pPr>
    </w:p>
    <w:p>
      <w:pPr>
        <w:keepNext/>
        <w:spacing w:before="200" w:after="40"/>
      </w:pPr>
      <w:r>
        <w:rPr>
          <w:rFonts w:ascii="Times New Roman" w:hAnsi="Times New Roman"/>
          <w:b/>
          <w:color w:val="000000"/>
          <w:sz w:val="21"/>
        </w:rPr>
        <w:t>5.2 Controlled Student Form Component with Validation (StudentForm.jsx)</w:t>
      </w:r>
    </w:p>
    <w:p>
      <w:pPr>
        <w:spacing w:before="40" w:after="60" w:line="276" w:lineRule="auto"/>
      </w:pPr>
      <w:r>
        <w:rPr>
          <w:rFonts w:ascii="Times New Roman" w:hAnsi="Times New Roman"/>
          <w:color w:val="1E1E1E"/>
          <w:sz w:val="20"/>
        </w:rPr>
        <w:t>StudentForm.jsx acts as a controlled component that binds inputs to internal state, executes data validation on submit, and dynamically alternates between Create and Update modes based on the editingStudent prop.</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Excerpt: StudentForm.jsx - Controlled Inputs &amp; Client Validation</w:t>
              <w:br/>
              <w:t>import React, { useState, useEffect } from 'react';</w:t>
              <w:br/>
              <w:br/>
              <w:t>const StudentForm = ({ onAddStudent, onUpdateStudent, editingStudent, onCancelEdit }) =&gt; {</w:t>
              <w:br/>
              <w:t xml:space="preserve">  const [formData, setFormData] = useState({</w:t>
              <w:br/>
              <w:t xml:space="preserve">    name: '', rollNumber: '', prn: '', department: 'Computer Engineering',</w:t>
              <w:br/>
              <w:t xml:space="preserve">    semester: 'Semester 5', email: '', cgpa: '', status: 'Active'</w:t>
              <w:br/>
              <w:t xml:space="preserve">  });</w:t>
              <w:br/>
              <w:t xml:space="preserve">  const [errors, setErrors] = useState({});</w:t>
              <w:br/>
              <w:br/>
              <w:t xml:space="preserve">  useEffect(() =&gt; {</w:t>
              <w:br/>
              <w:t xml:space="preserve">    if (editingStudent) setFormData(editingStudent);</w:t>
              <w:br/>
              <w:t xml:space="preserve">    else setFormData({ name: '', rollNumber: '', prn: '', department: 'Computer Engineering',</w:t>
              <w:br/>
              <w:t xml:space="preserve">                       semester: 'Semester 5', email: '', cgpa: '', status: 'Active' });</w:t>
              <w:br/>
              <w:t xml:space="preserve">    setErrors({});</w:t>
              <w:br/>
              <w:t xml:space="preserve">  }, [editingStudent]);</w:t>
              <w:br/>
              <w:br/>
              <w:t xml:space="preserve">  const handleChange = (e) =&gt; {</w:t>
              <w:br/>
              <w:t xml:space="preserve">    const { name, value } = e.target;</w:t>
              <w:br/>
              <w:t xml:space="preserve">    setFormData(prev =&gt; ({ ...prev, [name]: value }));</w:t>
              <w:br/>
              <w:t xml:space="preserve">    if (errors[name]) setErrors(prev =&gt; ({ ...prev, [name]: '' }));</w:t>
              <w:br/>
              <w:t xml:space="preserve">  };</w:t>
              <w:br/>
              <w:br/>
              <w:t xml:space="preserve">  const validate = () =&gt; {</w:t>
              <w:br/>
              <w:t xml:space="preserve">    const errs = {};</w:t>
              <w:br/>
              <w:t xml:space="preserve">    if (!formData.name.trim()) errs.name = 'Full name is required';</w:t>
              <w:br/>
              <w:t xml:space="preserve">    if (!formData.rollNumber.trim()) errs.rollNumber = 'Roll number is required';</w:t>
              <w:br/>
              <w:t xml:space="preserve">    if (!formData.prn.trim()) errs.prn = 'PRN is required';</w:t>
              <w:br/>
              <w:t xml:space="preserve">    if (!formData.email.trim() || !/\S+@\S+\.\S+/.test(formData.email)) {</w:t>
              <w:br/>
              <w:t xml:space="preserve">      errs.email = 'Valid institutional email is required';</w:t>
              <w:br/>
              <w:t xml:space="preserve">    }</w:t>
              <w:br/>
              <w:t xml:space="preserve">    const num = parseFloat(formData.cgpa);</w:t>
              <w:br/>
              <w:t xml:space="preserve">    if (formData.cgpa &amp;&amp; (isNaN(num) || num &lt; 0 || num &gt; 10)) {</w:t>
              <w:br/>
              <w:t xml:space="preserve">      errs.cgpa = 'CGPA must be between 0.0 and 10.0';</w:t>
              <w:br/>
              <w:t xml:space="preserve">    }</w:t>
              <w:br/>
              <w:t xml:space="preserve">    setErrors(errs);</w:t>
              <w:br/>
              <w:t xml:space="preserve">    return Object.keys(errs).length === 0;</w:t>
              <w:br/>
              <w:t xml:space="preserve">  };</w:t>
              <w:br/>
              <w:br/>
              <w:t xml:space="preserve">  const handleSubmit = (e) =&gt; {</w:t>
              <w:br/>
              <w:t xml:space="preserve">    e.preventDefault();</w:t>
              <w:br/>
              <w:t xml:space="preserve">    if (!validate()) return;</w:t>
              <w:br/>
              <w:t xml:space="preserve">    if (editingStudent) onUpdateStudent({ ...formData, id: editingStudent.id });</w:t>
              <w:br/>
              <w:t xml:space="preserve">    else onAddStudent({ ...formData, id: Date.now() });</w:t>
              <w:br/>
              <w:t xml:space="preserve">  };</w:t>
              <w:br/>
              <w:br/>
              <w:t xml:space="preserve">  return (</w:t>
              <w:br/>
              <w:t xml:space="preserve">    &lt;form onSubmit={handleSubmit} className="student-form" noValidate&gt;</w:t>
              <w:br/>
              <w:t xml:space="preserve">      &lt;h3&gt;{editingStudent ? 'Edit Student Record' : 'Enroll New Student'}&lt;/h3&gt;</w:t>
              <w:br/>
              <w:t xml:space="preserve">      &lt;input name="name" value={formData.name} onChange={handleChange} placeholder="Full Name" /&gt;</w:t>
              <w:br/>
              <w:t xml:space="preserve">      {errors.name &amp;&amp; &lt;span className="field-error"&gt;{errors.name}&lt;/span&gt;}</w:t>
              <w:br/>
              <w:t xml:space="preserve">      &lt;input name="prn" value={formData.prn} onChange={handleChange} placeholder="PRN" /&gt;</w:t>
              <w:br/>
              <w:t xml:space="preserve">      {errors.prn &amp;&amp; &lt;span className="field-error"&gt;{errors.prn}&lt;/span&gt;}</w:t>
              <w:br/>
              <w:t xml:space="preserve">      &lt;button type="submit" className="btn btn-primary"&gt;</w:t>
              <w:br/>
              <w:t xml:space="preserve">        {editingStudent ? 'Update Student Record' : 'Enroll Student'}</w:t>
              <w:br/>
              <w:t xml:space="preserve">      &lt;/button&gt;</w:t>
              <w:br/>
              <w:t xml:space="preserve">    &lt;/form&gt;</w:t>
              <w:br/>
              <w:t xml:space="preserve">  );</w:t>
              <w:br/>
              <w:t>};</w:t>
            </w:r>
          </w:p>
        </w:tc>
      </w:tr>
    </w:tbl>
    <w:p>
      <w:pPr>
        <w:spacing w:after="80"/>
      </w:pPr>
    </w:p>
    <w:p>
      <w:pPr>
        <w:keepNext/>
        <w:spacing w:before="280" w:after="80"/>
        <w:pBdr>
          <w:bottom w:val="single" w:sz="6" w:space="2" w:color="000000"/>
        </w:pBdr>
      </w:pPr>
      <w:r>
        <w:rPr>
          <w:rFonts w:ascii="Times New Roman" w:hAnsi="Times New Roman"/>
          <w:b/>
          <w:color w:val="000000"/>
          <w:sz w:val="24"/>
        </w:rPr>
        <w:t>6. TEST CASES &amp; VERIFICATION MATRIX</w:t>
      </w:r>
    </w:p>
    <w:p>
      <w:pPr>
        <w:spacing w:before="40" w:after="60" w:line="276" w:lineRule="auto"/>
      </w:pPr>
      <w:r>
        <w:rPr>
          <w:rFonts w:ascii="Times New Roman" w:hAnsi="Times New Roman"/>
          <w:color w:val="1E1E1E"/>
          <w:sz w:val="20"/>
        </w:rPr>
        <w:t>The system underwent thorough functional testing covering all CRUD and state behaviors:</w:t>
      </w:r>
    </w:p>
    <w:tbl>
      <w:tblPr>
        <w:tblW w:type="auto" w:w="0"/>
        <w:jc w:val="center"/>
        <w:tblLook w:firstColumn="1" w:firstRow="1" w:lastColumn="0" w:lastRow="0" w:noHBand="0" w:noVBand="1" w:val="04A0"/>
      </w:tblPr>
      <w:tblGrid>
        <w:gridCol w:w="2520"/>
        <w:gridCol w:w="2520"/>
        <w:gridCol w:w="2520"/>
        <w:gridCol w:w="2520"/>
      </w:tblGrid>
      <w:tr>
        <w:tc>
          <w:tcPr>
            <w:tcW w:type="dxa" w:w="2520"/>
            <w:shd w:fill="1E293B"/>
            <w:tcMar>
              <w:top w:w="60" w:type="dxa"/>
              <w:bottom w:w="60" w:type="dxa"/>
              <w:left w:w="80" w:type="dxa"/>
              <w:right w:w="80" w:type="dxa"/>
            </w:tcMar>
          </w:tcPr>
          <w:p>
            <w:r>
              <w:rPr>
                <w:rFonts w:ascii="Times New Roman" w:hAnsi="Times New Roman"/>
                <w:b/>
                <w:color w:val="FFFFFF"/>
                <w:sz w:val="18"/>
              </w:rPr>
              <w:t>Test ID</w:t>
            </w:r>
          </w:p>
        </w:tc>
        <w:tc>
          <w:tcPr>
            <w:tcW w:type="dxa" w:w="2520"/>
            <w:shd w:fill="1E293B"/>
            <w:tcMar>
              <w:top w:w="60" w:type="dxa"/>
              <w:bottom w:w="60" w:type="dxa"/>
              <w:left w:w="80" w:type="dxa"/>
              <w:right w:w="80" w:type="dxa"/>
            </w:tcMar>
          </w:tcPr>
          <w:p>
            <w:r>
              <w:rPr>
                <w:rFonts w:ascii="Times New Roman" w:hAnsi="Times New Roman"/>
                <w:b/>
                <w:color w:val="FFFFFF"/>
                <w:sz w:val="18"/>
              </w:rPr>
              <w:t>Test Scenario</w:t>
            </w:r>
          </w:p>
        </w:tc>
        <w:tc>
          <w:tcPr>
            <w:tcW w:type="dxa" w:w="2520"/>
            <w:shd w:fill="1E293B"/>
            <w:tcMar>
              <w:top w:w="60" w:type="dxa"/>
              <w:bottom w:w="60" w:type="dxa"/>
              <w:left w:w="80" w:type="dxa"/>
              <w:right w:w="80" w:type="dxa"/>
            </w:tcMar>
          </w:tcPr>
          <w:p>
            <w:r>
              <w:rPr>
                <w:rFonts w:ascii="Times New Roman" w:hAnsi="Times New Roman"/>
                <w:b/>
                <w:color w:val="FFFFFF"/>
                <w:sz w:val="18"/>
              </w:rPr>
              <w:t>Expected Outcome</w:t>
            </w:r>
          </w:p>
        </w:tc>
        <w:tc>
          <w:tcPr>
            <w:tcW w:type="dxa" w:w="2520"/>
            <w:shd w:fill="1E293B"/>
            <w:tcMar>
              <w:top w:w="60" w:type="dxa"/>
              <w:bottom w:w="60" w:type="dxa"/>
              <w:left w:w="80" w:type="dxa"/>
              <w:right w:w="80" w:type="dxa"/>
            </w:tcMar>
          </w:tcPr>
          <w:p>
            <w:r>
              <w:rPr>
                <w:rFonts w:ascii="Times New Roman" w:hAnsi="Times New Roman"/>
                <w:b/>
                <w:color w:val="FFFFFF"/>
                <w:sz w:val="18"/>
              </w:rPr>
              <w:t>Pass / Fail</w:t>
            </w:r>
          </w:p>
        </w:tc>
      </w:tr>
      <w:tr>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TC-01</w:t>
            </w:r>
          </w:p>
        </w:tc>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Create: Enroll student with complete valid credentials</w:t>
            </w:r>
          </w:p>
        </w:tc>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Record is added to top of table/card view; stats cards increment; saved to localStorage</w:t>
            </w:r>
          </w:p>
        </w:tc>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PASS</w:t>
            </w:r>
          </w:p>
        </w:tc>
      </w:tr>
      <w:tr>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TC-02</w:t>
            </w:r>
          </w:p>
        </w:tc>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Validation: Submit form with missing PRN or invalid email</w:t>
            </w:r>
          </w:p>
        </w:tc>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Form submission blocked; red warning borders and descriptive field errors appear</w:t>
            </w:r>
          </w:p>
        </w:tc>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PASS</w:t>
            </w:r>
          </w:p>
        </w:tc>
      </w:tr>
      <w:tr>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TC-03</w:t>
            </w:r>
          </w:p>
        </w:tc>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Read: Dynamic filter by branch or typing student name in search</w:t>
            </w:r>
          </w:p>
        </w:tc>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Table dynamically filters in real-time without reloading; match count updates correctly</w:t>
            </w:r>
          </w:p>
        </w:tc>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PASS</w:t>
            </w:r>
          </w:p>
        </w:tc>
      </w:tr>
      <w:tr>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TC-04</w:t>
            </w:r>
          </w:p>
        </w:tc>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Update: Click 'Edit', modify student's CGPA or email, and submit</w:t>
            </w:r>
          </w:p>
        </w:tc>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Form updates target record in state and localStorage; switches back to Enroll mode</w:t>
            </w:r>
          </w:p>
        </w:tc>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PASS</w:t>
            </w:r>
          </w:p>
        </w:tc>
      </w:tr>
      <w:tr>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TC-05</w:t>
            </w:r>
          </w:p>
        </w:tc>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Delete: Click 'Delete' button on a record row</w:t>
            </w:r>
          </w:p>
        </w:tc>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Modal confirmation dialog opens; clicking confirm removes record; stats update</w:t>
            </w:r>
          </w:p>
        </w:tc>
        <w:tc>
          <w:tcPr>
            <w:tcW w:type="dxa" w:w="252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PASS</w:t>
            </w:r>
          </w:p>
        </w:tc>
      </w:tr>
      <w:tr>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TC-06</w:t>
            </w:r>
          </w:p>
        </w:tc>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Export: Click 'Export CSV' button on toolbar</w:t>
            </w:r>
          </w:p>
        </w:tc>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Browser downloads formatted .csv file containing currently filtered student records</w:t>
            </w:r>
          </w:p>
        </w:tc>
        <w:tc>
          <w:tcPr>
            <w:tcW w:type="dxa" w:w="252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PASS</w:t>
            </w:r>
          </w:p>
        </w:tc>
      </w:tr>
    </w:tbl>
    <w:p>
      <w:pPr>
        <w:keepNext/>
        <w:spacing w:before="280" w:after="80"/>
        <w:pBdr>
          <w:bottom w:val="single" w:sz="6" w:space="2" w:color="000000"/>
        </w:pBdr>
      </w:pPr>
      <w:r>
        <w:rPr>
          <w:rFonts w:ascii="Times New Roman" w:hAnsi="Times New Roman"/>
          <w:b/>
          <w:color w:val="000000"/>
          <w:sz w:val="24"/>
        </w:rPr>
        <w:t>7. CONCLUSION &amp; LEARNING OUTCOMES</w:t>
      </w:r>
    </w:p>
    <w:p>
      <w:pPr>
        <w:spacing w:before="40" w:after="60" w:line="276" w:lineRule="auto"/>
      </w:pPr>
      <w:r>
        <w:rPr>
          <w:rFonts w:ascii="Times New Roman" w:hAnsi="Times New Roman"/>
          <w:color w:val="1E1E1E"/>
          <w:sz w:val="20"/>
        </w:rPr>
        <w:t>Through the successful development of this Student Management System in React JS, the core paradigms of modern frontend application engineering were masterfully demonstrated and fulfilled:</w:t>
      </w:r>
    </w:p>
    <w:p>
      <w:pPr>
        <w:spacing w:before="40" w:after="60" w:line="276" w:lineRule="auto"/>
      </w:pPr>
      <w:r>
        <w:rPr>
          <w:rFonts w:ascii="Times New Roman" w:hAnsi="Times New Roman"/>
          <w:b/>
          <w:color w:val="000000"/>
          <w:sz w:val="19"/>
        </w:rPr>
        <w:t xml:space="preserve">Component-Based Architecture: </w:t>
      </w:r>
      <w:r>
        <w:rPr>
          <w:rFonts w:ascii="Times New Roman" w:hAnsi="Times New Roman"/>
          <w:color w:val="1E1E1E"/>
          <w:sz w:val="19"/>
        </w:rPr>
        <w:t>Decomposed the application into focused, isolated, and reusable React components (Header, StudentStats, StudentForm, StudentFilterBar, StudentTable, StudentCard, DeleteConfirmModal) promoting high maintainability.</w:t>
      </w:r>
    </w:p>
    <w:p>
      <w:pPr>
        <w:spacing w:before="40" w:after="60" w:line="276" w:lineRule="auto"/>
      </w:pPr>
      <w:r>
        <w:rPr>
          <w:rFonts w:ascii="Times New Roman" w:hAnsi="Times New Roman"/>
          <w:b/>
          <w:color w:val="000000"/>
          <w:sz w:val="19"/>
        </w:rPr>
        <w:t xml:space="preserve">State &amp; Lifecycle Management: </w:t>
      </w:r>
      <w:r>
        <w:rPr>
          <w:rFonts w:ascii="Times New Roman" w:hAnsi="Times New Roman"/>
          <w:color w:val="1E1E1E"/>
          <w:sz w:val="19"/>
        </w:rPr>
        <w:t>Mastered React functional hooks including useState for dynamic local state, useEffect for side-effect synchronization with browser localStorage, and useRef for smooth DOM scrolling.</w:t>
      </w:r>
    </w:p>
    <w:p>
      <w:pPr>
        <w:spacing w:before="40" w:after="60" w:line="276" w:lineRule="auto"/>
      </w:pPr>
      <w:r>
        <w:rPr>
          <w:rFonts w:ascii="Times New Roman" w:hAnsi="Times New Roman"/>
          <w:b/>
          <w:color w:val="000000"/>
          <w:sz w:val="19"/>
        </w:rPr>
        <w:t xml:space="preserve">Controlled Forms &amp; Validation: </w:t>
      </w:r>
      <w:r>
        <w:rPr>
          <w:rFonts w:ascii="Times New Roman" w:hAnsi="Times New Roman"/>
          <w:color w:val="1E1E1E"/>
          <w:sz w:val="19"/>
        </w:rPr>
        <w:t>Engineered robust controlled form inputs ensuring instantaneous two-way data binding, dynamic field validation, and error feedback without requiring external libraries.</w:t>
      </w:r>
    </w:p>
    <w:p>
      <w:pPr>
        <w:spacing w:before="40" w:after="60" w:line="276" w:lineRule="auto"/>
      </w:pPr>
      <w:r>
        <w:rPr>
          <w:rFonts w:ascii="Times New Roman" w:hAnsi="Times New Roman"/>
          <w:b/>
          <w:color w:val="000000"/>
          <w:sz w:val="19"/>
        </w:rPr>
        <w:t xml:space="preserve">Complete CRUD Operations: </w:t>
      </w:r>
      <w:r>
        <w:rPr>
          <w:rFonts w:ascii="Times New Roman" w:hAnsi="Times New Roman"/>
          <w:color w:val="1E1E1E"/>
          <w:sz w:val="19"/>
        </w:rPr>
        <w:t>Implemented all four fundamental database operations (Create, Read, Update, Delete) in memory with persistent storage, safe confirmation modals, and real-time analytical metrics.</w:t>
      </w:r>
    </w:p>
    <w:p>
      <w:pPr>
        <w:spacing w:before="40" w:after="60" w:line="276" w:lineRule="auto"/>
      </w:pPr>
      <w:r>
        <w:rPr>
          <w:rFonts w:ascii="Times New Roman" w:hAnsi="Times New Roman"/>
          <w:b/>
          <w:color w:val="000000"/>
          <w:sz w:val="19"/>
        </w:rPr>
        <w:t xml:space="preserve">User Experience &amp; Enterprise Aesthetics: </w:t>
      </w:r>
      <w:r>
        <w:rPr>
          <w:rFonts w:ascii="Times New Roman" w:hAnsi="Times New Roman"/>
          <w:color w:val="1E1E1E"/>
          <w:sz w:val="19"/>
        </w:rPr>
        <w:t>Crafted a clean, accessible, institutional interface adhering strictly to professional visual design standards without unnecessary visual distractions.</w:t>
      </w:r>
    </w:p>
    <w:sectPr w:rsidR="00FC693F" w:rsidRPr="0006063C" w:rsidSect="00034616">
      <w:pgSz w:w="12240" w:h="15840"/>
      <w:pgMar w:top="1080" w:right="1080" w:bottom="1080" w:left="1080" w:header="720" w:footer="720" w:gutter="0"/>
      <w:cols w:space="720"/>
      <w:docGrid w:linePitch="360"/>
      <w:pgBorders w:offsetFrom="page">
        <w:top w:val="single" w:sz="8" w:space="20" w:color="000000"/>
        <w:left w:val="single" w:sz="8" w:space="20" w:color="000000"/>
        <w:bottom w:val="single" w:sz="8" w:space="20" w:color="000000"/>
        <w:right w:val="single" w:sz="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