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84"/>
          <w:szCs w:val="84"/>
        </w:rPr>
      </w:pPr>
      <w:bookmarkStart w:colFirst="0" w:colLast="0" w:name="_nj23sjpj5u97" w:id="0"/>
      <w:bookmarkEnd w:id="0"/>
      <w:r w:rsidDel="00000000" w:rsidR="00000000" w:rsidRPr="00000000">
        <w:rPr>
          <w:rtl w:val="0"/>
        </w:rPr>
        <w:t xml:space="preserve">COS 214 Project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666666"/>
          <w:sz w:val="26"/>
          <w:szCs w:val="26"/>
        </w:rPr>
      </w:pPr>
      <w:bookmarkStart w:colFirst="0" w:colLast="0" w:name="_dw2dac9r7xzm" w:id="1"/>
      <w:bookmarkEnd w:id="1"/>
      <w:r w:rsidDel="00000000" w:rsidR="00000000" w:rsidRPr="00000000">
        <w:rPr>
          <w:rtl w:val="0"/>
        </w:rPr>
        <w:t xml:space="preserve">Project Summary and Reports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before="320" w:line="48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42037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76" w:lineRule="auto"/>
        <w:jc w:val="center"/>
        <w:rPr>
          <w:b w:val="1"/>
          <w:color w:val="783f04"/>
          <w:sz w:val="30"/>
          <w:szCs w:val="30"/>
        </w:rPr>
      </w:pPr>
      <w:r w:rsidDel="00000000" w:rsidR="00000000" w:rsidRPr="00000000">
        <w:rPr>
          <w:b w:val="1"/>
          <w:color w:val="783f04"/>
          <w:sz w:val="30"/>
          <w:szCs w:val="30"/>
          <w:rtl w:val="0"/>
        </w:rPr>
        <w:t xml:space="preserve">Julianna Venter, u20433752 (Team Leader)</w:t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76" w:lineRule="auto"/>
        <w:jc w:val="center"/>
        <w:rPr>
          <w:b w:val="1"/>
          <w:color w:val="783f04"/>
          <w:sz w:val="30"/>
          <w:szCs w:val="30"/>
        </w:rPr>
      </w:pPr>
      <w:r w:rsidDel="00000000" w:rsidR="00000000" w:rsidRPr="00000000">
        <w:rPr>
          <w:b w:val="1"/>
          <w:color w:val="783f04"/>
          <w:sz w:val="30"/>
          <w:szCs w:val="30"/>
          <w:rtl w:val="0"/>
        </w:rPr>
        <w:t xml:space="preserve">Ronin Brookes, u19069686</w:t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76" w:lineRule="auto"/>
        <w:jc w:val="center"/>
        <w:rPr>
          <w:b w:val="1"/>
          <w:color w:val="783f04"/>
          <w:sz w:val="30"/>
          <w:szCs w:val="30"/>
        </w:rPr>
      </w:pPr>
      <w:r w:rsidDel="00000000" w:rsidR="00000000" w:rsidRPr="00000000">
        <w:rPr>
          <w:b w:val="1"/>
          <w:color w:val="783f04"/>
          <w:sz w:val="30"/>
          <w:szCs w:val="30"/>
          <w:rtl w:val="0"/>
        </w:rPr>
        <w:t xml:space="preserve">Sameet Keshav, u21479373</w:t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76" w:lineRule="auto"/>
        <w:jc w:val="center"/>
        <w:rPr>
          <w:b w:val="1"/>
          <w:color w:val="783f04"/>
          <w:sz w:val="30"/>
          <w:szCs w:val="30"/>
        </w:rPr>
      </w:pPr>
      <w:r w:rsidDel="00000000" w:rsidR="00000000" w:rsidRPr="00000000">
        <w:rPr>
          <w:b w:val="1"/>
          <w:color w:val="783f04"/>
          <w:sz w:val="30"/>
          <w:szCs w:val="30"/>
          <w:rtl w:val="0"/>
        </w:rPr>
        <w:t xml:space="preserve">Keabetswe Mothapo, u21543462</w:t>
      </w:r>
    </w:p>
    <w:p w:rsidR="00000000" w:rsidDel="00000000" w:rsidP="00000000" w:rsidRDefault="00000000" w:rsidRPr="00000000" w14:paraId="0000000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76" w:lineRule="auto"/>
        <w:jc w:val="center"/>
        <w:rPr>
          <w:b w:val="1"/>
          <w:color w:val="783f04"/>
          <w:sz w:val="30"/>
          <w:szCs w:val="30"/>
        </w:rPr>
      </w:pPr>
      <w:r w:rsidDel="00000000" w:rsidR="00000000" w:rsidRPr="00000000">
        <w:rPr>
          <w:b w:val="1"/>
          <w:color w:val="783f04"/>
          <w:sz w:val="30"/>
          <w:szCs w:val="30"/>
          <w:rtl w:val="0"/>
        </w:rPr>
        <w:t xml:space="preserve">Morgan Bentley, u18103007</w:t>
      </w:r>
    </w:p>
    <w:p w:rsidR="00000000" w:rsidDel="00000000" w:rsidP="00000000" w:rsidRDefault="00000000" w:rsidRPr="00000000" w14:paraId="0000000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76" w:lineRule="auto"/>
        <w:jc w:val="center"/>
        <w:rPr>
          <w:b w:val="1"/>
          <w:color w:val="783f04"/>
          <w:sz w:val="30"/>
          <w:szCs w:val="30"/>
        </w:rPr>
      </w:pPr>
      <w:r w:rsidDel="00000000" w:rsidR="00000000" w:rsidRPr="00000000">
        <w:rPr>
          <w:b w:val="1"/>
          <w:color w:val="783f04"/>
          <w:sz w:val="30"/>
          <w:szCs w:val="30"/>
          <w:rtl w:val="0"/>
        </w:rPr>
        <w:t xml:space="preserve">Thapelo Thoka, u21499749</w:t>
      </w:r>
    </w:p>
    <w:p w:rsidR="00000000" w:rsidDel="00000000" w:rsidP="00000000" w:rsidRDefault="00000000" w:rsidRPr="00000000" w14:paraId="0000000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jc w:val="center"/>
        <w:rPr>
          <w:color w:val="783f0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jc w:val="center"/>
        <w:rPr>
          <w:color w:val="783f0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8"/>
          <w:szCs w:val="28"/>
        </w:rPr>
      </w:pPr>
      <w:bookmarkStart w:colFirst="0" w:colLast="0" w:name="_yspy8tt3f0xe" w:id="2"/>
      <w:bookmarkEnd w:id="2"/>
      <w:r w:rsidDel="00000000" w:rsidR="00000000" w:rsidRPr="00000000">
        <w:rPr>
          <w:rtl w:val="0"/>
        </w:rPr>
        <w:t xml:space="preserve">Task 1: Pre-initial design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2"/>
          <w:szCs w:val="22"/>
        </w:rPr>
      </w:pPr>
      <w:r w:rsidDel="00000000" w:rsidR="00000000" w:rsidRPr="00000000">
        <w:rPr/>
        <w:drawing>
          <wp:inline distB="114300" distT="114300" distL="114300" distR="114300">
            <wp:extent cx="5943600" cy="39116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75rf4vta81ax" w:id="3"/>
      <w:bookmarkEnd w:id="3"/>
      <w:r w:rsidDel="00000000" w:rsidR="00000000" w:rsidRPr="00000000">
        <w:rPr>
          <w:rtl w:val="0"/>
        </w:rPr>
        <w:t xml:space="preserve">Task 2:</w:t>
      </w:r>
    </w:p>
    <w:p w:rsidR="00000000" w:rsidDel="00000000" w:rsidP="00000000" w:rsidRDefault="00000000" w:rsidRPr="00000000" w14:paraId="0000000F">
      <w:pPr>
        <w:pStyle w:val="Heading1"/>
        <w:spacing w:before="0" w:lineRule="auto"/>
        <w:rPr>
          <w:sz w:val="22"/>
          <w:szCs w:val="22"/>
        </w:rPr>
      </w:pPr>
      <w:bookmarkStart w:colFirst="0" w:colLast="0" w:name="_15zrrcwr6vn3" w:id="4"/>
      <w:bookmarkEnd w:id="4"/>
      <w:r w:rsidDel="00000000" w:rsidR="00000000" w:rsidRPr="00000000">
        <w:rPr>
          <w:sz w:val="22"/>
          <w:szCs w:val="22"/>
          <w:rtl w:val="0"/>
        </w:rPr>
        <w:t xml:space="preserve">Functional Requirements: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spacing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Two bannermen lists must be created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spacing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user must be able to choose to attack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spacing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a user doesn’t attack they are forced to yield and lose the war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spacing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the user attacks they must be able to pick their attacking Bannerman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spacing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a user attacks they must be able to pick who they are attacking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spacing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user must be able to choose their attack strategy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spacing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user will win or lose their war based on a mix of choices and random chance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spacing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user must be able to choose to send for supplies if their bannerman survives the battle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spacing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user will win the battle if the enemy bannermen are all dead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spacing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user will lose the battle if their bannermen are all dead, or they run out of money</w:t>
      </w:r>
    </w:p>
    <w:p w:rsidR="00000000" w:rsidDel="00000000" w:rsidP="00000000" w:rsidRDefault="00000000" w:rsidRPr="00000000" w14:paraId="0000001A">
      <w:pPr>
        <w:pStyle w:val="Heading1"/>
        <w:spacing w:before="0" w:lineRule="auto"/>
        <w:rPr>
          <w:color w:val="274e13"/>
          <w:sz w:val="18"/>
          <w:szCs w:val="18"/>
        </w:rPr>
      </w:pPr>
      <w:bookmarkStart w:colFirst="0" w:colLast="0" w:name="_qvbhjhkou9bn" w:id="5"/>
      <w:bookmarkEnd w:id="5"/>
      <w:r w:rsidDel="00000000" w:rsidR="00000000" w:rsidRPr="00000000">
        <w:rPr>
          <w:sz w:val="24"/>
          <w:szCs w:val="24"/>
          <w:rtl w:val="0"/>
        </w:rPr>
        <w:t xml:space="preserve">Activity Diagrams: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100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before="0" w:lineRule="auto"/>
        <w:rPr/>
      </w:pPr>
      <w:r w:rsidDel="00000000" w:rsidR="00000000" w:rsidRPr="00000000">
        <w:rPr>
          <w:rtl w:val="0"/>
        </w:rPr>
        <w:t xml:space="preserve">Activity diagram for the main functionality from the user’s perspective.</w:t>
      </w:r>
    </w:p>
    <w:p w:rsidR="00000000" w:rsidDel="00000000" w:rsidP="00000000" w:rsidRDefault="00000000" w:rsidRPr="00000000" w14:paraId="0000001D">
      <w:pPr>
        <w:pStyle w:val="Heading1"/>
        <w:spacing w:before="0" w:lineRule="auto"/>
        <w:rPr>
          <w:sz w:val="22"/>
          <w:szCs w:val="22"/>
        </w:rPr>
      </w:pPr>
      <w:bookmarkStart w:colFirst="0" w:colLast="0" w:name="_owcrxqnub1ye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spacing w:before="0" w:lineRule="auto"/>
        <w:rPr/>
      </w:pPr>
      <w:bookmarkStart w:colFirst="0" w:colLast="0" w:name="_177kg74xcqwr" w:id="7"/>
      <w:bookmarkEnd w:id="7"/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943600" cy="18034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Activity diagram for the strategy classes.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spacing w:before="0" w:lineRule="auto"/>
        <w:rPr>
          <w:sz w:val="24"/>
          <w:szCs w:val="24"/>
        </w:rPr>
      </w:pPr>
      <w:bookmarkStart w:colFirst="0" w:colLast="0" w:name="_seblk5f3rbt3" w:id="8"/>
      <w:bookmarkEnd w:id="8"/>
      <w:r w:rsidDel="00000000" w:rsidR="00000000" w:rsidRPr="00000000">
        <w:rPr>
          <w:sz w:val="24"/>
          <w:szCs w:val="24"/>
          <w:rtl w:val="0"/>
        </w:rPr>
        <w:t xml:space="preserve">Patterns:</w:t>
      </w:r>
    </w:p>
    <w:p w:rsidR="00000000" w:rsidDel="00000000" w:rsidP="00000000" w:rsidRDefault="00000000" w:rsidRPr="00000000" w14:paraId="00000025">
      <w:pPr>
        <w:pStyle w:val="Heading2"/>
        <w:rPr/>
      </w:pPr>
      <w:bookmarkStart w:colFirst="0" w:colLast="0" w:name="_wk3dwfmm91xx" w:id="9"/>
      <w:bookmarkEnd w:id="9"/>
      <w:r w:rsidDel="00000000" w:rsidR="00000000" w:rsidRPr="00000000">
        <w:rPr>
          <w:rtl w:val="0"/>
        </w:rPr>
        <w:t xml:space="preserve">1. Memento: 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Saving the states of defected allies, and restoring the ones who return.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2"/>
        <w:rPr/>
      </w:pPr>
      <w:bookmarkStart w:colFirst="0" w:colLast="0" w:name="_r5wx7o4v8c29" w:id="10"/>
      <w:bookmarkEnd w:id="10"/>
      <w:r w:rsidDel="00000000" w:rsidR="00000000" w:rsidRPr="00000000">
        <w:rPr>
          <w:rtl w:val="0"/>
        </w:rPr>
        <w:t xml:space="preserve">2. State: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State of the kingdom’s economy and upkeep during the war.</w:t>
      </w:r>
    </w:p>
    <w:p w:rsidR="00000000" w:rsidDel="00000000" w:rsidP="00000000" w:rsidRDefault="00000000" w:rsidRPr="00000000" w14:paraId="00000029">
      <w:pPr>
        <w:pStyle w:val="Heading2"/>
        <w:rPr/>
      </w:pPr>
      <w:bookmarkStart w:colFirst="0" w:colLast="0" w:name="_bkt0xrp3ljq" w:id="11"/>
      <w:bookmarkEnd w:id="11"/>
      <w:r w:rsidDel="00000000" w:rsidR="00000000" w:rsidRPr="00000000">
        <w:rPr>
          <w:rtl w:val="0"/>
        </w:rPr>
        <w:t xml:space="preserve">3. Abstract Factory: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Manufacturing of food, weaponry, and medical supplies.</w:t>
      </w:r>
    </w:p>
    <w:p w:rsidR="00000000" w:rsidDel="00000000" w:rsidP="00000000" w:rsidRDefault="00000000" w:rsidRPr="00000000" w14:paraId="0000002B">
      <w:pPr>
        <w:pStyle w:val="Heading2"/>
        <w:rPr/>
      </w:pPr>
      <w:bookmarkStart w:colFirst="0" w:colLast="0" w:name="_4qwulwbb69ok" w:id="12"/>
      <w:bookmarkEnd w:id="12"/>
      <w:r w:rsidDel="00000000" w:rsidR="00000000" w:rsidRPr="00000000">
        <w:rPr>
          <w:rtl w:val="0"/>
        </w:rPr>
        <w:t xml:space="preserve">4. Prototype: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Supply wagons comprising food, weaponry and medical supplies. To be cloned and sent out when a successful troop returns from a battle.</w:t>
      </w:r>
    </w:p>
    <w:p w:rsidR="00000000" w:rsidDel="00000000" w:rsidP="00000000" w:rsidRDefault="00000000" w:rsidRPr="00000000" w14:paraId="0000002D">
      <w:pPr>
        <w:pStyle w:val="Heading2"/>
        <w:rPr/>
      </w:pPr>
      <w:bookmarkStart w:colFirst="0" w:colLast="0" w:name="_fsax3lx2yc5a" w:id="13"/>
      <w:bookmarkEnd w:id="13"/>
      <w:r w:rsidDel="00000000" w:rsidR="00000000" w:rsidRPr="00000000">
        <w:rPr>
          <w:rtl w:val="0"/>
        </w:rPr>
        <w:t xml:space="preserve">5. Mediator: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Checking if the economy is healthy enough to support further warfare.</w:t>
      </w:r>
    </w:p>
    <w:p w:rsidR="00000000" w:rsidDel="00000000" w:rsidP="00000000" w:rsidRDefault="00000000" w:rsidRPr="00000000" w14:paraId="0000002F">
      <w:pPr>
        <w:pStyle w:val="Heading2"/>
        <w:rPr/>
      </w:pPr>
      <w:bookmarkStart w:colFirst="0" w:colLast="0" w:name="_vqi0dk1s6i46" w:id="14"/>
      <w:bookmarkEnd w:id="14"/>
      <w:r w:rsidDel="00000000" w:rsidR="00000000" w:rsidRPr="00000000">
        <w:rPr>
          <w:rtl w:val="0"/>
        </w:rPr>
        <w:t xml:space="preserve">6. Observer: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Checks if supplies are needed for troops, sends for a supply wagon if needed.</w:t>
      </w:r>
    </w:p>
    <w:p w:rsidR="00000000" w:rsidDel="00000000" w:rsidP="00000000" w:rsidRDefault="00000000" w:rsidRPr="00000000" w14:paraId="00000031">
      <w:pPr>
        <w:pStyle w:val="Heading2"/>
        <w:rPr/>
      </w:pPr>
      <w:bookmarkStart w:colFirst="0" w:colLast="0" w:name="_mcg316384fij" w:id="15"/>
      <w:bookmarkEnd w:id="15"/>
      <w:r w:rsidDel="00000000" w:rsidR="00000000" w:rsidRPr="00000000">
        <w:rPr>
          <w:rtl w:val="0"/>
        </w:rPr>
        <w:t xml:space="preserve">7. Strategy: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Different types of battle to choose from when engaging the enemy.</w:t>
      </w:r>
    </w:p>
    <w:p w:rsidR="00000000" w:rsidDel="00000000" w:rsidP="00000000" w:rsidRDefault="00000000" w:rsidRPr="00000000" w14:paraId="00000033">
      <w:pPr>
        <w:pStyle w:val="Heading2"/>
        <w:rPr/>
      </w:pPr>
      <w:bookmarkStart w:colFirst="0" w:colLast="0" w:name="_pc515f1jo7mj" w:id="16"/>
      <w:bookmarkEnd w:id="16"/>
      <w:r w:rsidDel="00000000" w:rsidR="00000000" w:rsidRPr="00000000">
        <w:rPr>
          <w:rtl w:val="0"/>
        </w:rPr>
        <w:t xml:space="preserve">8. Composite: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Comprises the Bannermen (allied kingdoms), the troops and commanders of these allies.</w:t>
      </w:r>
    </w:p>
    <w:p w:rsidR="00000000" w:rsidDel="00000000" w:rsidP="00000000" w:rsidRDefault="00000000" w:rsidRPr="00000000" w14:paraId="00000035">
      <w:pPr>
        <w:pStyle w:val="Heading2"/>
        <w:rPr/>
      </w:pPr>
      <w:bookmarkStart w:colFirst="0" w:colLast="0" w:name="_h137bobylb86" w:id="17"/>
      <w:bookmarkEnd w:id="17"/>
      <w:r w:rsidDel="00000000" w:rsidR="00000000" w:rsidRPr="00000000">
        <w:rPr>
          <w:rtl w:val="0"/>
        </w:rPr>
        <w:t xml:space="preserve">9. Iterator: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Controls line of command in troops.</w:t>
      </w:r>
    </w:p>
    <w:p w:rsidR="00000000" w:rsidDel="00000000" w:rsidP="00000000" w:rsidRDefault="00000000" w:rsidRPr="00000000" w14:paraId="00000037">
      <w:pPr>
        <w:pStyle w:val="Heading2"/>
        <w:rPr/>
      </w:pPr>
      <w:bookmarkStart w:colFirst="0" w:colLast="0" w:name="_qct9xe43ckw7" w:id="18"/>
      <w:bookmarkEnd w:id="18"/>
      <w:r w:rsidDel="00000000" w:rsidR="00000000" w:rsidRPr="00000000">
        <w:rPr>
          <w:rtl w:val="0"/>
        </w:rPr>
        <w:t xml:space="preserve">10. Decorator: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Controls and generates war theater, influencing outcome of battle.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1"/>
        <w:spacing w:before="0" w:lineRule="auto"/>
        <w:rPr>
          <w:sz w:val="24"/>
          <w:szCs w:val="24"/>
        </w:rPr>
      </w:pPr>
      <w:bookmarkStart w:colFirst="0" w:colLast="0" w:name="_yscx5rxmcz3x" w:id="19"/>
      <w:bookmarkEnd w:id="19"/>
      <w:r w:rsidDel="00000000" w:rsidR="00000000" w:rsidRPr="00000000">
        <w:rPr>
          <w:sz w:val="24"/>
          <w:szCs w:val="24"/>
          <w:rtl w:val="0"/>
        </w:rPr>
        <w:t xml:space="preserve">Class diagrams: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1"/>
        <w:spacing w:before="0" w:lineRule="auto"/>
        <w:rPr>
          <w:sz w:val="24"/>
          <w:szCs w:val="24"/>
        </w:rPr>
      </w:pPr>
      <w:bookmarkStart w:colFirst="0" w:colLast="0" w:name="_5919hramzbxo" w:id="20"/>
      <w:bookmarkEnd w:id="20"/>
      <w:r w:rsidDel="00000000" w:rsidR="00000000" w:rsidRPr="00000000">
        <w:rPr>
          <w:sz w:val="24"/>
          <w:szCs w:val="24"/>
          <w:rtl w:val="0"/>
        </w:rPr>
        <w:t xml:space="preserve">Initial Design: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spacing w:before="0" w:lineRule="auto"/>
        <w:rPr>
          <w:sz w:val="24"/>
          <w:szCs w:val="24"/>
        </w:rPr>
      </w:pPr>
      <w:bookmarkStart w:colFirst="0" w:colLast="0" w:name="_3cvv197u22ls" w:id="21"/>
      <w:bookmarkEnd w:id="21"/>
      <w:r w:rsidDel="00000000" w:rsidR="00000000" w:rsidRPr="00000000">
        <w:rPr>
          <w:sz w:val="24"/>
          <w:szCs w:val="24"/>
          <w:rtl w:val="0"/>
        </w:rPr>
        <w:t xml:space="preserve">Sequence Diagrams: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1"/>
        <w:spacing w:before="0" w:lineRule="auto"/>
        <w:rPr>
          <w:sz w:val="24"/>
          <w:szCs w:val="24"/>
        </w:rPr>
      </w:pPr>
      <w:bookmarkStart w:colFirst="0" w:colLast="0" w:name="_cjdg6gxt0ljg" w:id="22"/>
      <w:bookmarkEnd w:id="22"/>
      <w:r w:rsidDel="00000000" w:rsidR="00000000" w:rsidRPr="00000000">
        <w:rPr>
          <w:sz w:val="24"/>
          <w:szCs w:val="24"/>
          <w:rtl w:val="0"/>
        </w:rPr>
        <w:t xml:space="preserve">Communication Diagrams: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spacing w:before="0" w:lineRule="auto"/>
        <w:rPr>
          <w:sz w:val="24"/>
          <w:szCs w:val="24"/>
        </w:rPr>
      </w:pPr>
      <w:bookmarkStart w:colFirst="0" w:colLast="0" w:name="_k9bd3m9dyno4" w:id="23"/>
      <w:bookmarkEnd w:id="23"/>
      <w:r w:rsidDel="00000000" w:rsidR="00000000" w:rsidRPr="00000000">
        <w:rPr>
          <w:sz w:val="24"/>
          <w:szCs w:val="24"/>
          <w:rtl w:val="0"/>
        </w:rPr>
        <w:t xml:space="preserve">State Diagrams:</w:t>
      </w:r>
    </w:p>
    <w:p w:rsidR="00000000" w:rsidDel="00000000" w:rsidP="00000000" w:rsidRDefault="00000000" w:rsidRPr="00000000" w14:paraId="00000043">
      <w:pPr>
        <w:pStyle w:val="Heading1"/>
        <w:spacing w:before="0" w:lineRule="auto"/>
        <w:rPr>
          <w:sz w:val="22"/>
          <w:szCs w:val="22"/>
        </w:rPr>
      </w:pPr>
      <w:bookmarkStart w:colFirst="0" w:colLast="0" w:name="_6kha6jtvqhyd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spacing w:before="0" w:lineRule="auto"/>
        <w:rPr>
          <w:sz w:val="30"/>
          <w:szCs w:val="30"/>
        </w:rPr>
      </w:pPr>
      <w:bookmarkStart w:colFirst="0" w:colLast="0" w:name="_1mplftfsjxfq" w:id="25"/>
      <w:bookmarkEnd w:id="25"/>
      <w:r w:rsidDel="00000000" w:rsidR="00000000" w:rsidRPr="00000000">
        <w:rPr>
          <w:sz w:val="24"/>
          <w:szCs w:val="24"/>
          <w:rtl w:val="0"/>
        </w:rPr>
        <w:t xml:space="preserve">Object Diagrams: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lquiyrwpy6ke" w:id="26"/>
      <w:bookmarkEnd w:id="26"/>
      <w:r w:rsidDel="00000000" w:rsidR="00000000" w:rsidRPr="00000000">
        <w:rPr>
          <w:rtl w:val="0"/>
        </w:rPr>
        <w:t xml:space="preserve">Task 3: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  <w:t xml:space="preserve">Implementation included in files.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kn5uvgo00ajj" w:id="27"/>
      <w:bookmarkEnd w:id="27"/>
      <w:r w:rsidDel="00000000" w:rsidR="00000000" w:rsidRPr="00000000">
        <w:rPr>
          <w:rtl w:val="0"/>
        </w:rPr>
        <w:t xml:space="preserve">Task 4: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2"/>
        <w:spacing w:before="0" w:lineRule="auto"/>
        <w:rPr/>
      </w:pPr>
      <w:bookmarkStart w:colFirst="0" w:colLast="0" w:name="_oplzpm9q4tpf" w:id="28"/>
      <w:bookmarkEnd w:id="28"/>
      <w:r w:rsidDel="00000000" w:rsidR="00000000" w:rsidRPr="00000000">
        <w:rPr>
          <w:rtl w:val="0"/>
        </w:rPr>
        <w:t xml:space="preserve">Research Report:</w:t>
      </w:r>
    </w:p>
    <w:p w:rsidR="00000000" w:rsidDel="00000000" w:rsidP="00000000" w:rsidRDefault="00000000" w:rsidRPr="00000000" w14:paraId="0000004A">
      <w:pPr>
        <w:pStyle w:val="Heading2"/>
        <w:spacing w:before="0" w:lineRule="auto"/>
        <w:rPr/>
      </w:pPr>
      <w:bookmarkStart w:colFirst="0" w:colLast="0" w:name="_ckfmtk2jn7au" w:id="29"/>
      <w:bookmarkEnd w:id="29"/>
      <w:r w:rsidDel="00000000" w:rsidR="00000000" w:rsidRPr="00000000">
        <w:rPr>
          <w:rtl w:val="0"/>
        </w:rPr>
        <w:t xml:space="preserve">Design Report:</w:t>
      </w:r>
    </w:p>
    <w:p w:rsidR="00000000" w:rsidDel="00000000" w:rsidP="00000000" w:rsidRDefault="00000000" w:rsidRPr="00000000" w14:paraId="0000004B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1iz5pbeqzw6g" w:id="30"/>
      <w:bookmarkEnd w:id="30"/>
      <w:r w:rsidDel="00000000" w:rsidR="00000000" w:rsidRPr="00000000">
        <w:rPr>
          <w:rtl w:val="0"/>
        </w:rPr>
        <w:t xml:space="preserve">Task 5: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Git used and information included in submission readme.txt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Doxygen used and information included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Unit testing included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chou9188p6co" w:id="31"/>
      <w:bookmarkEnd w:id="31"/>
      <w:r w:rsidDel="00000000" w:rsidR="00000000" w:rsidRPr="00000000">
        <w:rPr>
          <w:rtl w:val="0"/>
        </w:rPr>
        <w:t xml:space="preserve">Task 6: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  <w:t xml:space="preserve">The following images represent an instance of the simulator upon running the program:</w:t>
      </w:r>
    </w:p>
    <w:p w:rsidR="00000000" w:rsidDel="00000000" w:rsidP="00000000" w:rsidRDefault="00000000" w:rsidRPr="00000000" w14:paraId="0000005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Title"/>
        <w:rPr/>
      </w:pPr>
      <w:bookmarkStart w:colFirst="0" w:colLast="0" w:name="_oqs3wqn4rbg" w:id="32"/>
      <w:bookmarkEnd w:id="32"/>
      <w:r w:rsidDel="00000000" w:rsidR="00000000" w:rsidRPr="00000000">
        <w:rPr>
          <w:rtl w:val="0"/>
        </w:rPr>
        <w:t xml:space="preserve">Notes for group:</w:t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your diagram + small description</w:t>
      </w:r>
    </w:p>
    <w:p w:rsidR="00000000" w:rsidDel="00000000" w:rsidP="00000000" w:rsidRDefault="00000000" w:rsidRPr="00000000" w14:paraId="00000056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 we need to meet those Components of War points in the spec? (ask mentor)</w:t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yes we need: war phases, entities</w:t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is Launch Reenactment? (ask mentor)</w:t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color w:val="3c78d8"/>
        </w:rPr>
      </w:pPr>
      <w:r w:rsidDel="00000000" w:rsidR="00000000" w:rsidRPr="00000000">
        <w:rPr>
          <w:color w:val="3c78d8"/>
          <w:rtl w:val="0"/>
        </w:rPr>
        <w:t xml:space="preserve">Bannerman class needs name attribute that is passed in in constructor + other attributes (done already?)</w:t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color w:val="cc0000"/>
        </w:rPr>
      </w:pPr>
      <w:r w:rsidDel="00000000" w:rsidR="00000000" w:rsidRPr="00000000">
        <w:rPr>
          <w:color w:val="cc0000"/>
          <w:rtl w:val="0"/>
        </w:rPr>
        <w:t xml:space="preserve">Deadline for pattern code + reports: 31 October</w:t>
      </w:r>
    </w:p>
    <w:p w:rsidR="00000000" w:rsidDel="00000000" w:rsidP="00000000" w:rsidRDefault="00000000" w:rsidRPr="00000000" w14:paraId="0000005B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color w:val="cc0000"/>
          <w:u w:val="none"/>
        </w:rPr>
      </w:pPr>
      <w:r w:rsidDel="00000000" w:rsidR="00000000" w:rsidRPr="00000000">
        <w:rPr>
          <w:color w:val="cc0000"/>
          <w:rtl w:val="0"/>
        </w:rPr>
        <w:t xml:space="preserve">Deadline for final code: 5 November</w:t>
      </w:r>
    </w:p>
    <w:p w:rsidR="00000000" w:rsidDel="00000000" w:rsidP="00000000" w:rsidRDefault="00000000" w:rsidRPr="00000000" w14:paraId="0000005C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color w:val="cc0000"/>
          <w:u w:val="none"/>
        </w:rPr>
      </w:pPr>
      <w:r w:rsidDel="00000000" w:rsidR="00000000" w:rsidRPr="00000000">
        <w:rPr>
          <w:color w:val="cc0000"/>
          <w:rtl w:val="0"/>
        </w:rPr>
        <w:t xml:space="preserve">Final group meeting: 6 November (have all documentation done)</w:t>
      </w:r>
    </w:p>
    <w:p w:rsidR="00000000" w:rsidDel="00000000" w:rsidP="00000000" w:rsidRDefault="00000000" w:rsidRPr="00000000" w14:paraId="0000005D">
      <w:pPr>
        <w:numPr>
          <w:ilvl w:val="0"/>
          <w:numId w:val="2"/>
        </w:numPr>
        <w:spacing w:before="0" w:beforeAutospacing="0"/>
        <w:ind w:left="720" w:hanging="360"/>
        <w:rPr>
          <w:color w:val="cc0000"/>
          <w:u w:val="none"/>
        </w:rPr>
      </w:pPr>
      <w:r w:rsidDel="00000000" w:rsidR="00000000" w:rsidRPr="00000000">
        <w:rPr>
          <w:color w:val="cc0000"/>
          <w:rtl w:val="0"/>
        </w:rPr>
        <w:t xml:space="preserve">Submission: 8 November</w:t>
      </w:r>
    </w:p>
    <w:p w:rsidR="00000000" w:rsidDel="00000000" w:rsidP="00000000" w:rsidRDefault="00000000" w:rsidRPr="00000000" w14:paraId="0000005E">
      <w:pPr>
        <w:rPr>
          <w:color w:val="cc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color w:val="cc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color w:val="cc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color w:val="cc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color w:val="cc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color w:val="cc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color w:val="cc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color w:val="cc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color w:val="cc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color w:val="cc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color w:val="cc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color w:val="cc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color w:val="cc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color w:val="cc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color w:val="cc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Title"/>
        <w:rPr/>
      </w:pPr>
      <w:bookmarkStart w:colFirst="0" w:colLast="0" w:name="_d1w4vlygatq" w:id="33"/>
      <w:bookmarkEnd w:id="33"/>
      <w:r w:rsidDel="00000000" w:rsidR="00000000" w:rsidRPr="00000000">
        <w:rPr>
          <w:rtl w:val="0"/>
        </w:rPr>
        <w:t xml:space="preserve">Management</w:t>
      </w:r>
    </w:p>
    <w:p w:rsidR="00000000" w:rsidDel="00000000" w:rsidP="00000000" w:rsidRDefault="00000000" w:rsidRPr="00000000" w14:paraId="0000006E">
      <w:pPr>
        <w:pStyle w:val="Subtitle"/>
        <w:rPr/>
      </w:pPr>
      <w:bookmarkStart w:colFirst="0" w:colLast="0" w:name="_1f9q2mcbjtwr" w:id="34"/>
      <w:bookmarkEnd w:id="34"/>
      <w:r w:rsidDel="00000000" w:rsidR="00000000" w:rsidRPr="00000000">
        <w:rPr>
          <w:rtl w:val="0"/>
        </w:rPr>
        <w:t xml:space="preserve">Basic outline of work distribution and internal deadlines.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1"/>
        <w:rPr/>
      </w:pPr>
      <w:bookmarkStart w:colFirst="0" w:colLast="0" w:name="_v24isa2yvong" w:id="35"/>
      <w:bookmarkEnd w:id="35"/>
      <w:r w:rsidDel="00000000" w:rsidR="00000000" w:rsidRPr="00000000">
        <w:rPr>
          <w:rtl w:val="0"/>
        </w:rPr>
        <w:t xml:space="preserve">Task 1: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Whole group contributed.</w:t>
      </w:r>
    </w:p>
    <w:p w:rsidR="00000000" w:rsidDel="00000000" w:rsidP="00000000" w:rsidRDefault="00000000" w:rsidRPr="00000000" w14:paraId="00000071">
      <w:pPr>
        <w:rPr>
          <w:color w:val="e06666"/>
        </w:rPr>
      </w:pPr>
      <w:r w:rsidDel="00000000" w:rsidR="00000000" w:rsidRPr="00000000">
        <w:rPr>
          <w:color w:val="e06666"/>
          <w:rtl w:val="0"/>
        </w:rPr>
        <w:t xml:space="preserve">Deadline: 3 October - met</w:t>
      </w:r>
    </w:p>
    <w:p w:rsidR="00000000" w:rsidDel="00000000" w:rsidP="00000000" w:rsidRDefault="00000000" w:rsidRPr="00000000" w14:paraId="00000072">
      <w:pPr>
        <w:pStyle w:val="Heading1"/>
        <w:rPr/>
      </w:pPr>
      <w:bookmarkStart w:colFirst="0" w:colLast="0" w:name="_hvysed9gip1t" w:id="36"/>
      <w:bookmarkEnd w:id="36"/>
      <w:r w:rsidDel="00000000" w:rsidR="00000000" w:rsidRPr="00000000">
        <w:rPr>
          <w:rtl w:val="0"/>
        </w:rPr>
        <w:t xml:space="preserve">Task 2: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Functional requirements: Group contributions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Activity Diagrams: Julianna Venter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Patterns: group contributions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Class diagrams: Sameet Keshav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Sequence/Communications diagrams: Ronin Brookes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State Diagrams: Morgan Bentley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Object Diagrams: Thapelo Thoka</w:t>
      </w:r>
    </w:p>
    <w:p w:rsidR="00000000" w:rsidDel="00000000" w:rsidP="00000000" w:rsidRDefault="00000000" w:rsidRPr="00000000" w14:paraId="0000007A">
      <w:pPr>
        <w:rPr>
          <w:color w:val="e06666"/>
        </w:rPr>
      </w:pPr>
      <w:r w:rsidDel="00000000" w:rsidR="00000000" w:rsidRPr="00000000">
        <w:rPr>
          <w:color w:val="e06666"/>
          <w:rtl w:val="0"/>
        </w:rPr>
        <w:t xml:space="preserve">Deadline: 18 October - met</w:t>
      </w:r>
    </w:p>
    <w:p w:rsidR="00000000" w:rsidDel="00000000" w:rsidP="00000000" w:rsidRDefault="00000000" w:rsidRPr="00000000" w14:paraId="0000007B">
      <w:pPr>
        <w:pStyle w:val="Heading1"/>
        <w:rPr/>
      </w:pPr>
      <w:bookmarkStart w:colFirst="0" w:colLast="0" w:name="_nnk8foyrpe9m" w:id="37"/>
      <w:bookmarkEnd w:id="37"/>
      <w:r w:rsidDel="00000000" w:rsidR="00000000" w:rsidRPr="00000000">
        <w:rPr>
          <w:rtl w:val="0"/>
        </w:rPr>
        <w:t xml:space="preserve">Task 3: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1. Memento: Julianna Venter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2. State: Morgan Bentley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3. Abstract Factory: Ronin Brookes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4. Prototype: Ronin Brookes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5. Mediator: Sameet Keshav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6. Observer: Sameet Keshav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7. Strategy: Morgan Bentley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8. Composite: Thapelo Thoka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9. Iterator: Thapelo Thoka 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10. Decorator: Keabetswe Mothapo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Testing and updates: Keabetswe Mothapo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Main functionality and simulation: Julianna Venter</w:t>
      </w:r>
    </w:p>
    <w:p w:rsidR="00000000" w:rsidDel="00000000" w:rsidP="00000000" w:rsidRDefault="00000000" w:rsidRPr="00000000" w14:paraId="00000088">
      <w:pPr>
        <w:rPr>
          <w:color w:val="e06666"/>
        </w:rPr>
      </w:pPr>
      <w:r w:rsidDel="00000000" w:rsidR="00000000" w:rsidRPr="00000000">
        <w:rPr>
          <w:color w:val="e06666"/>
          <w:rtl w:val="0"/>
        </w:rPr>
        <w:t xml:space="preserve">Deadline: 31 October</w:t>
      </w:r>
    </w:p>
    <w:p w:rsidR="00000000" w:rsidDel="00000000" w:rsidP="00000000" w:rsidRDefault="00000000" w:rsidRPr="00000000" w14:paraId="00000089">
      <w:pPr>
        <w:pStyle w:val="Heading1"/>
        <w:rPr/>
      </w:pPr>
      <w:bookmarkStart w:colFirst="0" w:colLast="0" w:name="_5ajipqihv7rz" w:id="38"/>
      <w:bookmarkEnd w:id="38"/>
      <w:r w:rsidDel="00000000" w:rsidR="00000000" w:rsidRPr="00000000">
        <w:rPr>
          <w:rtl w:val="0"/>
        </w:rPr>
        <w:t xml:space="preserve">Task 4: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Research report: Julianna Venter &amp; Keabetswe Mothapo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Design report: Ronin Brookes &amp; Thapelo Thoka</w:t>
      </w:r>
    </w:p>
    <w:p w:rsidR="00000000" w:rsidDel="00000000" w:rsidP="00000000" w:rsidRDefault="00000000" w:rsidRPr="00000000" w14:paraId="0000008C">
      <w:pPr>
        <w:rPr>
          <w:color w:val="e06666"/>
        </w:rPr>
      </w:pPr>
      <w:r w:rsidDel="00000000" w:rsidR="00000000" w:rsidRPr="00000000">
        <w:rPr>
          <w:color w:val="e06666"/>
          <w:rtl w:val="0"/>
        </w:rPr>
        <w:t xml:space="preserve">Deadline: 31 October</w:t>
      </w:r>
    </w:p>
    <w:p w:rsidR="00000000" w:rsidDel="00000000" w:rsidP="00000000" w:rsidRDefault="00000000" w:rsidRPr="00000000" w14:paraId="0000008D">
      <w:pPr>
        <w:pStyle w:val="Heading1"/>
        <w:rPr/>
      </w:pPr>
      <w:bookmarkStart w:colFirst="0" w:colLast="0" w:name="_9agc1tv66yhb" w:id="39"/>
      <w:bookmarkEnd w:id="39"/>
      <w:r w:rsidDel="00000000" w:rsidR="00000000" w:rsidRPr="00000000">
        <w:rPr>
          <w:rtl w:val="0"/>
        </w:rPr>
        <w:t xml:space="preserve">Task 5: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Github management: Sameet Keshav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Doxygen management: Morgan Bentley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color w:val="e06666"/>
          <w:rtl w:val="0"/>
        </w:rPr>
        <w:t xml:space="preserve">Deadline: 6 November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sectPr>
      <w:footerReference r:id="rId10" w:type="default"/>
      <w:footerReference r:id="rId11" w:type="first"/>
      <w:pgSz w:h="15840" w:w="12240" w:orient="portrait"/>
      <w:pgMar w:bottom="1440" w:top="144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Oswald">
    <w:embedRegular w:fontKey="{00000000-0000-0000-0000-000000000000}" r:id="rId1" w:subsetted="0"/>
    <w:embedBold w:fontKey="{00000000-0000-0000-0000-000000000000}" r:id="rId2" w:subsetted="0"/>
  </w:font>
  <w:font w:name="Droid Serif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3">
    <w:pPr>
      <w:pStyle w:val="Heading4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jc w:val="left"/>
      <w:rPr>
        <w:b w:val="1"/>
      </w:rPr>
    </w:pPr>
    <w:bookmarkStart w:colFirst="0" w:colLast="0" w:name="_37o5xb65948r" w:id="40"/>
    <w:bookmarkEnd w:id="40"/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  <w:t xml:space="preserve">  </w:t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4">
    <w:pPr>
      <w:pStyle w:val="Heading4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bookmarkStart w:colFirst="0" w:colLast="0" w:name="_y0ojsicse0ov" w:id="41"/>
    <w:bookmarkEnd w:id="41"/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Droid Serif" w:cs="Droid Serif" w:eastAsia="Droid Serif" w:hAnsi="Droid Serif"/>
        <w:color w:val="666666"/>
        <w:sz w:val="22"/>
        <w:szCs w:val="22"/>
        <w:lang w:val="en"/>
      </w:rPr>
    </w:rPrDefault>
    <w:pPrDefault>
      <w:pPr>
        <w:widowControl w:val="0"/>
        <w:spacing w:before="200" w:line="312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480" w:lineRule="auto"/>
    </w:pPr>
    <w:rPr>
      <w:rFonts w:ascii="Oswald" w:cs="Oswald" w:eastAsia="Oswald" w:hAnsi="Oswald"/>
      <w:color w:val="b45f06"/>
      <w:sz w:val="28"/>
      <w:szCs w:val="28"/>
    </w:rPr>
  </w:style>
  <w:style w:type="paragraph" w:styleId="Heading2">
    <w:name w:val="heading 2"/>
    <w:basedOn w:val="Normal"/>
    <w:next w:val="Normal"/>
    <w:pPr>
      <w:pageBreakBefore w:val="0"/>
      <w:spacing w:after="0" w:line="240" w:lineRule="auto"/>
    </w:pPr>
    <w:rPr>
      <w:rFonts w:ascii="Oswald" w:cs="Oswald" w:eastAsia="Oswald" w:hAnsi="Oswald"/>
      <w:color w:val="783f04"/>
    </w:rPr>
  </w:style>
  <w:style w:type="paragraph" w:styleId="Heading3">
    <w:name w:val="heading 3"/>
    <w:basedOn w:val="Normal"/>
    <w:next w:val="Normal"/>
    <w:pPr>
      <w:pageBreakBefore w:val="0"/>
      <w:spacing w:line="240" w:lineRule="auto"/>
      <w:jc w:val="center"/>
    </w:pPr>
    <w:rPr>
      <w:b w:val="1"/>
      <w:color w:val="783f04"/>
      <w:sz w:val="36"/>
      <w:szCs w:val="36"/>
    </w:rPr>
  </w:style>
  <w:style w:type="paragraph" w:styleId="Heading4">
    <w:name w:val="heading 4"/>
    <w:basedOn w:val="Normal"/>
    <w:next w:val="Normal"/>
    <w:pPr>
      <w:pageBreakBefore w:val="0"/>
    </w:pPr>
    <w:rPr>
      <w:rFonts w:ascii="Oswald" w:cs="Oswald" w:eastAsia="Oswald" w:hAnsi="Oswald"/>
      <w:sz w:val="22"/>
      <w:szCs w:val="22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line="240" w:lineRule="auto"/>
      <w:jc w:val="center"/>
    </w:pPr>
    <w:rPr>
      <w:rFonts w:ascii="Oswald" w:cs="Oswald" w:eastAsia="Oswald" w:hAnsi="Oswald"/>
      <w:color w:val="b45f06"/>
      <w:sz w:val="84"/>
      <w:szCs w:val="84"/>
    </w:rPr>
  </w:style>
  <w:style w:type="paragraph" w:styleId="Subtitle">
    <w:name w:val="Subtitle"/>
    <w:basedOn w:val="Normal"/>
    <w:next w:val="Normal"/>
    <w:pPr>
      <w:pageBreakBefore w:val="0"/>
      <w:spacing w:before="120" w:lineRule="auto"/>
      <w:jc w:val="center"/>
    </w:pPr>
    <w:rPr>
      <w:i w:val="1"/>
      <w:sz w:val="26"/>
      <w:szCs w:val="26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footer" Target="footer1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swald-regular.ttf"/><Relationship Id="rId2" Type="http://schemas.openxmlformats.org/officeDocument/2006/relationships/font" Target="fonts/Oswald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