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09C34AF9" w:rsidR="001079A8" w:rsidRP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</w:t>
      </w:r>
      <w:r w:rsidR="00EA69EC">
        <w:rPr>
          <w:rFonts w:ascii="Times New Roman" w:hAnsi="Times New Roman" w:cs="Times New Roman"/>
          <w:sz w:val="28"/>
        </w:rPr>
        <w:t>Редькин Константин, Владислав Спесивцев, Илья Архипов</w:t>
      </w:r>
    </w:p>
    <w:p w14:paraId="7A838CFA" w14:textId="6A5C14F6" w:rsid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АРМ </w:t>
      </w:r>
      <w:r w:rsidR="00EA69EC">
        <w:rPr>
          <w:rFonts w:ascii="Times New Roman" w:hAnsi="Times New Roman" w:cs="Times New Roman"/>
          <w:sz w:val="28"/>
        </w:rPr>
        <w:t>работника склада</w:t>
      </w: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4D8BB85A" w14:textId="2DDF90FF" w:rsidR="00EA69EC" w:rsidRPr="000677F3" w:rsidRDefault="000677F3" w:rsidP="00EA69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–</w:t>
      </w:r>
      <w:r w:rsidR="00EA69EC" w:rsidRPr="00EA69EC">
        <w:rPr>
          <w:rFonts w:ascii="Times New Roman" w:hAnsi="Times New Roman" w:cs="Times New Roman"/>
          <w:sz w:val="28"/>
        </w:rPr>
        <w:t xml:space="preserve"> </w:t>
      </w:r>
      <w:r w:rsidR="00EA69EC">
        <w:rPr>
          <w:rFonts w:ascii="Times New Roman" w:hAnsi="Times New Roman" w:cs="Times New Roman"/>
          <w:sz w:val="28"/>
        </w:rPr>
        <w:t>Редькин Константин, Владислав Спесивцев, Илья Архипов</w:t>
      </w:r>
    </w:p>
    <w:p w14:paraId="130915ED" w14:textId="042C2DA4" w:rsidR="000677F3" w:rsidRDefault="000677F3" w:rsidP="00EA69E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10DC398B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АРМ </w:t>
      </w:r>
      <w:r w:rsid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работника склада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21602C34" w:rsidR="000677F3" w:rsidRDefault="00EA69EC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skladdaunov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0677F3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341C4A0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</w:t>
      </w:r>
      <w:r w:rsid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>ФЭШНСКЛАД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05661B24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r w:rsid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>УВЫ ПРОИГРАЛИ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№1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65A84DCB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r w:rsid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УВЫ ПРОИГРАЛИ </w:t>
      </w:r>
      <w:r w:rsid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>Илья Архипов, Влад Спесивцев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CC0DEF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1.02.0001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42D7F61" w14:textId="084AC117" w:rsidR="000677F3" w:rsidRDefault="00EA69EC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2, 52</w:t>
      </w:r>
      <w:r w:rsidR="000677F3">
        <w:rPr>
          <w:rFonts w:ascii="Times New Roman" w:eastAsia="Times New Roman" w:hAnsi="Times New Roman" w:cs="Times New Roman"/>
          <w:sz w:val="28"/>
          <w:szCs w:val="24"/>
          <w:lang w:eastAsia="ru-RU"/>
        </w:rPr>
        <w:t>Гб</w:t>
      </w:r>
    </w:p>
    <w:p w14:paraId="707C9104" w14:textId="77777777" w:rsidR="000677F3" w:rsidRDefault="000677F3" w:rsidP="000677F3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5E2241F0" w:rsidR="000677F3" w:rsidRPr="00EA69EC" w:rsidRDefault="000677F3" w:rsidP="00EA69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 w:rsidR="00EA69E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skladdaunov</w:t>
      </w:r>
      <w:r w:rsidRP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 w:rsidRPr="00EA69EC">
        <w:rPr>
          <w:color w:val="000000"/>
          <w:sz w:val="27"/>
          <w:szCs w:val="27"/>
        </w:rPr>
        <w:t xml:space="preserve">заключается в обеспечении эффективного управления оперативными задачами и </w:t>
      </w:r>
      <w:r w:rsidR="00EA69EC">
        <w:rPr>
          <w:color w:val="000000"/>
          <w:sz w:val="27"/>
          <w:szCs w:val="27"/>
        </w:rPr>
        <w:t>хранение товаров компаний</w:t>
      </w:r>
    </w:p>
    <w:p w14:paraId="634869E7" w14:textId="554E40D6" w:rsidR="00EA69EC" w:rsidRPr="00EA69EC" w:rsidRDefault="00EA69EC" w:rsidP="00EA69E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A69EC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Основной функцией программы skladdaunov.exe является управление складскими операциями. Программа позволяет сотруднику склада принимать, обрабатывать и управлять поступлением и отгрузкой товаров. Это включает в себя создание приходных накладных, изменение их состава, а также автоматическую отправку информации о поступлении товаров на склад.</w:t>
      </w:r>
    </w:p>
    <w:p w14:paraId="4C4A5962" w14:textId="77777777" w:rsidR="000677F3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915"/>
        <w:gridCol w:w="1106"/>
        <w:gridCol w:w="1621"/>
        <w:gridCol w:w="1832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5077A" w14:textId="77777777" w:rsidR="00EA69EC" w:rsidRDefault="00EA69EC" w:rsidP="00E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skladdaunov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exe</w:t>
            </w:r>
          </w:p>
          <w:p w14:paraId="58339928" w14:textId="478B1A19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4EDBF54B" w:rsidR="000677F3" w:rsidRDefault="00EA6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Работник склада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77777777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49328E" w14:paraId="694BE5F0" w14:textId="77777777" w:rsidTr="001B5FAE">
        <w:trPr>
          <w:trHeight w:hRule="exact" w:val="709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7"/>
        <w:gridCol w:w="1382"/>
        <w:gridCol w:w="1721"/>
        <w:gridCol w:w="4500"/>
      </w:tblGrid>
      <w:tr w:rsidR="000677F3" w14:paraId="12909E37" w14:textId="77777777" w:rsidTr="004C2642">
        <w:trPr>
          <w:cantSplit/>
          <w:trHeight w:hRule="exact" w:val="397"/>
        </w:trPr>
        <w:tc>
          <w:tcPr>
            <w:tcW w:w="17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4C2642" w14:paraId="0ED6E3B8" w14:textId="77777777" w:rsidTr="004C2642">
        <w:trPr>
          <w:cantSplit/>
          <w:trHeight w:hRule="exact" w:val="397"/>
        </w:trPr>
        <w:tc>
          <w:tcPr>
            <w:tcW w:w="102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3250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679A0736" w:rsidR="004C2642" w:rsidRDefault="004C2642" w:rsidP="001B5FAE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2023г.</w:t>
            </w:r>
          </w:p>
        </w:tc>
      </w:tr>
      <w:tr w:rsidR="004C2642" w14:paraId="351DD656" w14:textId="77777777" w:rsidTr="004C2642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4C2642" w14:paraId="340C3B0D" w14:textId="77777777" w:rsidTr="004C2642">
        <w:trPr>
          <w:trHeight w:hRule="exact" w:val="927"/>
        </w:trPr>
        <w:tc>
          <w:tcPr>
            <w:tcW w:w="102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00E70D67" w:rsidR="004C2642" w:rsidRPr="001B5FAE" w:rsidRDefault="00EA69EC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Skladdaunov.exe</w:t>
            </w:r>
          </w:p>
        </w:tc>
        <w:tc>
          <w:tcPr>
            <w:tcW w:w="7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79BAB60B" w:rsidR="004C2642" w:rsidRDefault="00EA69EC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2 52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гб</w:t>
            </w:r>
          </w:p>
        </w:tc>
        <w:tc>
          <w:tcPr>
            <w:tcW w:w="8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109690AD" w:rsidR="004C2642" w:rsidRDefault="00EA69EC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2 52</w:t>
            </w:r>
            <w:r w:rsidR="004C26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гб</w:t>
            </w:r>
          </w:p>
        </w:tc>
        <w:tc>
          <w:tcPr>
            <w:tcW w:w="23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18C9FF02" w:rsidR="004C2642" w:rsidRDefault="004C2642" w:rsidP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Сотрудник тех. поддержки </w:t>
            </w:r>
            <w:r w:rsidR="00EA6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Илья Архипов</w:t>
            </w:r>
          </w:p>
        </w:tc>
      </w:tr>
      <w:tr w:rsidR="004C2642" w14:paraId="5B07FA6F" w14:textId="77777777" w:rsidTr="004C2642">
        <w:trPr>
          <w:trHeight w:hRule="exact" w:val="942"/>
        </w:trPr>
        <w:tc>
          <w:tcPr>
            <w:tcW w:w="102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4C2642" w:rsidRDefault="004C2642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4C0D08E0" w:rsidR="000677F3" w:rsidRPr="00EA69EC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23F8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АРМ </w:t>
      </w:r>
      <w:r w:rsidR="00EA69E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работника склада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EA69EC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Skladdaunov</w:t>
      </w:r>
      <w:r w:rsidR="00EA69EC" w:rsidRPr="00EA69E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="00EA69EC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1F249630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приёмки </w:t>
      </w:r>
      <w:r w:rsidR="00C87B6C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87B6C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0855D3B2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</w:t>
      </w:r>
      <w:r w:rsidR="00EA69EC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адмен.Стор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A69E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Редькин Константин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1621BA89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C87B6C">
        <w:rPr>
          <w:rFonts w:ascii="Times New Roman" w:eastAsia="Times New Roman" w:hAnsi="Times New Roman" w:cs="Times New Roman"/>
          <w:sz w:val="28"/>
          <w:szCs w:val="24"/>
          <w:lang w:eastAsia="ru-RU"/>
        </w:rPr>
        <w:t>УВЫ ПРОИГРАЛИ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C87B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Влад Спесивцев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2E82D32E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0698C9D0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1D0C940F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1E36E4">
        <w:trPr>
          <w:trHeight w:hRule="exact" w:val="604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1AC76C97" w:rsidR="000677F3" w:rsidRPr="004C2642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10.09.2023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0E76F35C" w:rsidR="000677F3" w:rsidRDefault="004C2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снималась с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0F928D18" w:rsidR="000677F3" w:rsidRPr="001E36E4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 должна соответствовать минимальным требованиям, которые указывались в описании применения; При обновление программы ни в коем случае не выключать Интернет-соединение; Не используйте программу на неизвестных вам учетных записей в целях безопасности данных, а также программы.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39715363" w:rsidR="000677F3" w:rsidRDefault="001E3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Руководитель технической поддержки </w:t>
            </w:r>
            <w:r w:rsidR="00C87B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Редькин Константин</w:t>
            </w: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1E36E4">
        <w:trPr>
          <w:trHeight w:hRule="exact" w:val="906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49F61F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 технической поддержки</w:t>
            </w: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50DC0F77" w:rsidR="000677F3" w:rsidRDefault="00C87B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Редькин</w:t>
            </w: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21C90AC3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01.10.2023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76E726DA" w:rsidR="000677F3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Прочерк</w:t>
            </w: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3D304B76" w:rsidR="000677F3" w:rsidRPr="001E36E4" w:rsidRDefault="001E3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</w:pPr>
            <w:r w:rsidRPr="001E36E4">
              <w:rPr>
                <w:rFonts w:ascii="Times New Roman" w:eastAsia="Times New Roman" w:hAnsi="Times New Roman" w:cs="Times New Roman"/>
                <w:b/>
                <w:bCs/>
                <w:i/>
                <w:strike/>
                <w:sz w:val="24"/>
                <w:szCs w:val="24"/>
                <w:u w:val="single"/>
                <w:lang w:eastAsia="ru-RU"/>
              </w:rPr>
              <w:t>Подпись</w:t>
            </w: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p w14:paraId="726B7794" w14:textId="1BDD5BE5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Контрольные вопросы:</w:t>
      </w:r>
    </w:p>
    <w:p w14:paraId="6239C794" w14:textId="77777777" w:rsidR="00715CA0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p w14:paraId="1CF6B1A4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Для чего нужна документация внедрения программных средств?</w:t>
      </w:r>
    </w:p>
    <w:p w14:paraId="3F09A73C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Документация внедрения программных средств имеет несколько важных целей:</w:t>
      </w:r>
    </w:p>
    <w:p w14:paraId="70618DA6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Документирование процесса внедрения:</w:t>
      </w:r>
      <w:r w:rsidRPr="00715CA0">
        <w:rPr>
          <w:rFonts w:ascii="Times New Roman" w:hAnsi="Times New Roman" w:cs="Times New Roman"/>
          <w:sz w:val="28"/>
        </w:rPr>
        <w:t xml:space="preserve"> Позволяет фиксировать шаги и этапы внедрения программного обеспечения, что полезно для последующего анализа и оптимизации процесса.</w:t>
      </w:r>
    </w:p>
    <w:p w14:paraId="698405E0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Обеспечение прозрачности:</w:t>
      </w:r>
      <w:r w:rsidRPr="00715CA0">
        <w:rPr>
          <w:rFonts w:ascii="Times New Roman" w:hAnsi="Times New Roman" w:cs="Times New Roman"/>
          <w:sz w:val="28"/>
        </w:rPr>
        <w:t xml:space="preserve"> Дает четкое представление всем участникам процесса (разработчикам, администраторам, конечным пользователям) о том, как происходит внедрение и какие шаги предпринимаются.</w:t>
      </w:r>
    </w:p>
    <w:p w14:paraId="08E243D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Руководство для сотрудников:</w:t>
      </w:r>
      <w:r w:rsidRPr="00715CA0">
        <w:rPr>
          <w:rFonts w:ascii="Times New Roman" w:hAnsi="Times New Roman" w:cs="Times New Roman"/>
          <w:sz w:val="28"/>
        </w:rPr>
        <w:t xml:space="preserve"> Предоставляет руководства и инструкции для сотрудников по использованию и взаимодействию с новым программным продуктом.</w:t>
      </w:r>
    </w:p>
    <w:p w14:paraId="6B520E7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Оценка эффективности:</w:t>
      </w:r>
      <w:r w:rsidRPr="00715CA0">
        <w:rPr>
          <w:rFonts w:ascii="Times New Roman" w:hAnsi="Times New Roman" w:cs="Times New Roman"/>
          <w:sz w:val="28"/>
        </w:rPr>
        <w:t xml:space="preserve"> Позволяет оценить успешность внедрения, выявить проблемы, связанные с процессом, и предложить улучшения.</w:t>
      </w:r>
    </w:p>
    <w:p w14:paraId="46019FE8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lastRenderedPageBreak/>
        <w:t>База для поддержки и обслуживания:</w:t>
      </w:r>
      <w:r w:rsidRPr="00715CA0">
        <w:rPr>
          <w:rFonts w:ascii="Times New Roman" w:hAnsi="Times New Roman" w:cs="Times New Roman"/>
          <w:sz w:val="28"/>
        </w:rPr>
        <w:t xml:space="preserve"> Служит основой для дальнейшей поддержки и обслуживания программного обеспечения, включая возможные обновления и устранение неполадок.</w:t>
      </w:r>
    </w:p>
    <w:p w14:paraId="4760556E" w14:textId="77777777" w:rsidR="00715CA0" w:rsidRPr="00715CA0" w:rsidRDefault="00715CA0" w:rsidP="00715CA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Какие виды отчетных форм существуют для внедрения программных средств?</w:t>
      </w:r>
    </w:p>
    <w:p w14:paraId="55BA481B" w14:textId="77777777" w:rsidR="00715CA0" w:rsidRPr="00715CA0" w:rsidRDefault="00715CA0" w:rsidP="00715CA0">
      <w:pPr>
        <w:pStyle w:val="a3"/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 процессе внедрения программных средств могут использоваться различные отчетные формы. Некоторые из них включают:</w:t>
      </w:r>
    </w:p>
    <w:p w14:paraId="666D2A45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предварительном анализе:</w:t>
      </w:r>
    </w:p>
    <w:p w14:paraId="04FB7994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потребностях бизнеса, анализе текущих систем, требованиях к новому программному обеспечению.</w:t>
      </w:r>
    </w:p>
    <w:p w14:paraId="3E73D472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План внедрения:</w:t>
      </w:r>
    </w:p>
    <w:p w14:paraId="7CA9DD4C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план пошагового внедрения программного обеспечения, включая графики и сроки.</w:t>
      </w:r>
    </w:p>
    <w:p w14:paraId="1B9B9C2E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тестировании:</w:t>
      </w:r>
    </w:p>
    <w:p w14:paraId="3BC3560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Описывает результаты тестирования программного обеспечения перед его внедрением.</w:t>
      </w:r>
    </w:p>
    <w:p w14:paraId="4FC7D854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процессе внедрения:</w:t>
      </w:r>
    </w:p>
    <w:p w14:paraId="40C2F88A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Фиксирует каждый этап внедрения, включая проблемы и их решения, а также взаимодействие с пользователями.</w:t>
      </w:r>
    </w:p>
    <w:p w14:paraId="12C5A0CD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обучении пользователей:</w:t>
      </w:r>
    </w:p>
    <w:p w14:paraId="42B683B5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в себя информацию об обучении конечных пользователей новому программному обеспечению.</w:t>
      </w:r>
    </w:p>
    <w:p w14:paraId="6EE7892C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об оценке эффективности:</w:t>
      </w:r>
    </w:p>
    <w:p w14:paraId="438655B2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Содержит данные об использовании и эффективности программного обеспечения после внедрения.</w:t>
      </w:r>
    </w:p>
    <w:p w14:paraId="1392591F" w14:textId="77777777" w:rsidR="00715CA0" w:rsidRPr="00715CA0" w:rsidRDefault="00715CA0" w:rsidP="00715CA0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b/>
          <w:bCs/>
          <w:sz w:val="28"/>
        </w:rPr>
        <w:t>Отчет о поддержке и обслуживании:</w:t>
      </w:r>
    </w:p>
    <w:p w14:paraId="7071AA5D" w14:textId="77777777" w:rsidR="00715CA0" w:rsidRPr="00715CA0" w:rsidRDefault="00715CA0" w:rsidP="00715CA0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 w:rsidRPr="00715CA0">
        <w:rPr>
          <w:rFonts w:ascii="Times New Roman" w:hAnsi="Times New Roman" w:cs="Times New Roman"/>
          <w:sz w:val="28"/>
        </w:rPr>
        <w:t>Включает информацию о технической поддержке, внесенных изменениях и решенных проблемах.</w:t>
      </w:r>
    </w:p>
    <w:p w14:paraId="161B1671" w14:textId="77777777" w:rsidR="00715CA0" w:rsidRPr="000677F3" w:rsidRDefault="00715CA0" w:rsidP="000677F3">
      <w:pPr>
        <w:pStyle w:val="a3"/>
        <w:rPr>
          <w:rFonts w:ascii="Times New Roman" w:hAnsi="Times New Roman" w:cs="Times New Roman"/>
          <w:sz w:val="28"/>
        </w:rPr>
      </w:pPr>
    </w:p>
    <w:sectPr w:rsidR="00715CA0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E770D"/>
    <w:multiLevelType w:val="multilevel"/>
    <w:tmpl w:val="104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8226259">
    <w:abstractNumId w:val="4"/>
  </w:num>
  <w:num w:numId="2" w16cid:durableId="1537037947">
    <w:abstractNumId w:val="5"/>
  </w:num>
  <w:num w:numId="3" w16cid:durableId="479159016">
    <w:abstractNumId w:val="1"/>
  </w:num>
  <w:num w:numId="4" w16cid:durableId="387582040">
    <w:abstractNumId w:val="0"/>
  </w:num>
  <w:num w:numId="5" w16cid:durableId="1185167706">
    <w:abstractNumId w:val="2"/>
  </w:num>
  <w:num w:numId="6" w16cid:durableId="807283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B50"/>
    <w:rsid w:val="000677F3"/>
    <w:rsid w:val="001079A8"/>
    <w:rsid w:val="001B5FAE"/>
    <w:rsid w:val="001E36E4"/>
    <w:rsid w:val="003C4FD4"/>
    <w:rsid w:val="0049328E"/>
    <w:rsid w:val="004C2642"/>
    <w:rsid w:val="006069DD"/>
    <w:rsid w:val="00715CA0"/>
    <w:rsid w:val="00821B50"/>
    <w:rsid w:val="00AF5FDA"/>
    <w:rsid w:val="00C87B6C"/>
    <w:rsid w:val="00EA69EC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78DDE4A6-0A36-4ED0-A5CB-1F0BF42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CDE19-6DA0-42F7-822F-EE90C7D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Student</cp:lastModifiedBy>
  <cp:revision>8</cp:revision>
  <dcterms:created xsi:type="dcterms:W3CDTF">2023-10-18T22:10:00Z</dcterms:created>
  <dcterms:modified xsi:type="dcterms:W3CDTF">2023-12-22T11:17:00Z</dcterms:modified>
</cp:coreProperties>
</file>