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0B981"/>
          <w:sz w:val="26"/>
        </w:rPr>
        <w:t>LIMITLESS NATURALS BY EVA PHARMA</w:t>
        <w:br/>
      </w:r>
      <w:r>
        <w:rPr>
          <w:b/>
          <w:color w:val="0F172A"/>
          <w:sz w:val="40"/>
        </w:rPr>
        <w:t>COMMERCIAL &amp; TECHNICAL FINANCIAL PROPOSAL</w:t>
        <w:br/>
      </w:r>
      <w:r>
        <w:rPr>
          <w:i/>
          <w:color w:val="64748B"/>
          <w:sz w:val="22"/>
        </w:rPr>
        <w:t>Cross-Platform Mobile Application (iOS &amp; Android) &amp; Full-Stack Web Platform</w:t>
        <w:br/>
        <w:t>Delivery &amp; Operational Cost Breakdowns | 2M Clients &amp; 2,000 Concurrent Sizing</w:t>
      </w:r>
    </w:p>
    <w:p>
      <w:pPr>
        <w:spacing w:after="200"/>
      </w:pPr>
    </w:p>
    <w:p>
      <w:pPr>
        <w:spacing w:before="280" w:after="120"/>
      </w:pPr>
      <w:r>
        <w:rPr>
          <w:b/>
          <w:color w:val="10B981"/>
          <w:sz w:val="30"/>
        </w:rPr>
        <w:t>1. Executive Summary &amp; Financial Overview</w:t>
      </w:r>
    </w:p>
    <w:p>
      <w:r>
        <w:t>This proposal provides the comprehensive financial pricing model, infrastructure specifications, scrum team rate guidance, and complete business feature architecture for the Limitless Naturals Mobile Application (iOS &amp; Android) and Web E-Commerce Platform. The pricing model cleanly distinguishes between the Project Delivery Cost (turnkey software engineering spread across 6 milestones) and the Monthly Operational Infrastructure Costs (AWS hosting, SMS, Email, and Payment Gateway transactions).</w:t>
      </w:r>
    </w:p>
    <w:p>
      <w:pPr>
        <w:spacing w:before="280" w:after="120"/>
      </w:pPr>
      <w:r>
        <w:rPr>
          <w:b/>
          <w:color w:val="10B981"/>
          <w:sz w:val="30"/>
        </w:rPr>
        <w:t>2. Complete Business Feature Matrix</w:t>
      </w:r>
    </w:p>
    <w:p>
      <w:r>
        <w:t>The application architecture encompasses four distinct business portals tailored for client engagement, marketing automation, and logistics:</w:t>
      </w:r>
    </w:p>
    <w:p>
      <w:pPr>
        <w:spacing w:before="280" w:after="120"/>
      </w:pPr>
      <w:r>
        <w:rPr>
          <w:b/>
          <w:color w:val="0F172A"/>
          <w:sz w:val="25"/>
        </w:rPr>
        <w:t>A. Client Mobile App &amp; Web Storefront (iOS &amp; Android)</w:t>
      </w:r>
    </w:p>
    <w:p>
      <w:pPr>
        <w:pStyle w:val="ListBullet"/>
      </w:pPr>
      <w:r>
        <w:t>Personalized Health Profile Matrix: Chronic disease input (Hypertension, Kidney Disease, Allergies, Medication notes).</w:t>
      </w:r>
    </w:p>
    <w:p>
      <w:pPr>
        <w:pStyle w:val="ListBullet"/>
      </w:pPr>
      <w:r>
        <w:t>AI Supplement Recommendation Engine: Algorithmic matching of patient health profiles against active ingredient dosages.</w:t>
      </w:r>
    </w:p>
    <w:p>
      <w:pPr>
        <w:pStyle w:val="ListBullet"/>
      </w:pPr>
      <w:r>
        <w:t>Medical Contraindication Safety Engine: Automated safety checks flagging dangerous interactions (e.g., Ginseng in severe hypertension).</w:t>
      </w:r>
    </w:p>
    <w:p>
      <w:pPr>
        <w:pStyle w:val="ListBullet"/>
      </w:pPr>
      <w:r>
        <w:t>Hydration &amp; Electrolyte Need Calculator: Dynamic daily water/electrolyte calculation based on body weight and activity level.</w:t>
      </w:r>
    </w:p>
    <w:p>
      <w:pPr>
        <w:pStyle w:val="ListBullet"/>
      </w:pPr>
      <w:r>
        <w:t>Limitless Product Catalog: Multi-category browsing (Daily Wellness, Immune Defense, Hydration) with full ingredient breakdowns.</w:t>
      </w:r>
    </w:p>
    <w:p>
      <w:pPr>
        <w:pStyle w:val="ListBullet"/>
      </w:pPr>
      <w:r>
        <w:t>E-Commerce Cart &amp; Checkout: Promo code validation, address management, Credit Card / Cash-on-Delivery (COD).</w:t>
      </w:r>
    </w:p>
    <w:p>
      <w:pPr>
        <w:pStyle w:val="ListBullet"/>
      </w:pPr>
      <w:r>
        <w:t>Live Order Status Stepper: 4-stage delivery tracking (Placed -&gt; Processing -&gt; Out for Delivery -&gt; Delivered).</w:t>
      </w:r>
    </w:p>
    <w:p>
      <w:pPr>
        <w:spacing w:before="280" w:after="120"/>
      </w:pPr>
      <w:r>
        <w:rPr>
          <w:b/>
          <w:color w:val="0F172A"/>
          <w:sz w:val="25"/>
        </w:rPr>
        <w:t>B. Admin Portal &amp; Multi-Channel Notification Center</w:t>
      </w:r>
    </w:p>
    <w:p>
      <w:pPr>
        <w:pStyle w:val="ListBullet"/>
      </w:pPr>
      <w:r>
        <w:t>Multi-Channel Broadcast Engine: Send campaigns via Android Push, iOS Push, Transactional Email, and SMS.</w:t>
      </w:r>
    </w:p>
    <w:p>
      <w:pPr>
        <w:pStyle w:val="ListBullet"/>
      </w:pPr>
      <w:r>
        <w:t>Target Audience Segmentation: Filter recipients by chronic conditions, order history, or abandoned cart status.</w:t>
      </w:r>
    </w:p>
    <w:p>
      <w:pPr>
        <w:pStyle w:val="ListBullet"/>
      </w:pPr>
      <w:r>
        <w:t>Automated AI Triggers &amp; Discounts: Rule engine for automated AI health recommendations and low-stock promo broadcasts.</w:t>
      </w:r>
    </w:p>
    <w:p>
      <w:pPr>
        <w:pStyle w:val="ListBullet"/>
      </w:pPr>
      <w:r>
        <w:t>Product Catalog Management: Full CRUD capability to modify SKUs, prices, stock levels, contraindications, and imagery.</w:t>
      </w:r>
    </w:p>
    <w:p>
      <w:pPr>
        <w:pStyle w:val="ListBullet"/>
      </w:pPr>
      <w:r>
        <w:t>Order Management &amp; Payment Toggling: Real-time order fulfillment control and payment status toggle ('Paid' vs 'Pending').</w:t>
      </w:r>
    </w:p>
    <w:p>
      <w:pPr>
        <w:pStyle w:val="ListBullet"/>
      </w:pPr>
      <w:r>
        <w:t>Executive Sales &amp; Financial Dashboard: Revenue analytics, top-performing SKUs, conversion funnel, and distributor metrics.</w:t>
      </w:r>
    </w:p>
    <w:p>
      <w:pPr>
        <w:spacing w:before="280" w:after="120"/>
      </w:pPr>
      <w:r>
        <w:rPr>
          <w:b/>
          <w:color w:val="0F172A"/>
          <w:sz w:val="25"/>
        </w:rPr>
        <w:t>C. Distributor Logistics &amp; Warehouse Portal</w:t>
      </w:r>
    </w:p>
    <w:p>
      <w:pPr>
        <w:pStyle w:val="ListBullet"/>
      </w:pPr>
      <w:r>
        <w:t>Driver Delivery Queue: Dedicated dispatch view for assigned couriers with express routing details.</w:t>
      </w:r>
    </w:p>
    <w:p>
      <w:pPr>
        <w:pStyle w:val="ListBullet"/>
      </w:pPr>
      <w:r>
        <w:t>Order Logistics Progression: Stepper updating order state from Pending -&gt; Picked Up -&gt; Out for Delivery -&gt; Delivered.</w:t>
      </w:r>
    </w:p>
    <w:p>
      <w:pPr>
        <w:pStyle w:val="ListBullet"/>
      </w:pPr>
      <w:r>
        <w:t>Warehouse Capacity Gauges: Live storage utilization tracking with automated low-stock reorder warnings.</w:t>
      </w:r>
    </w:p>
    <w:p>
      <w:pPr>
        <w:spacing w:before="280" w:after="120"/>
      </w:pPr>
      <w:r>
        <w:rPr>
          <w:b/>
          <w:color w:val="0F172A"/>
          <w:sz w:val="25"/>
        </w:rPr>
        <w:t>D. Visitor / Public Storefront</w:t>
      </w:r>
    </w:p>
    <w:p>
      <w:pPr>
        <w:pStyle w:val="ListBullet"/>
      </w:pPr>
      <w:r>
        <w:t>Full access to official Limitless catalog, health tag filters, ingredient disclosures, and quick demo registration prompts.</w:t>
      </w:r>
    </w:p>
    <w:p>
      <w:pPr>
        <w:spacing w:before="280" w:after="120"/>
      </w:pPr>
      <w:r>
        <w:rPr>
          <w:b/>
          <w:color w:val="10B981"/>
          <w:sz w:val="30"/>
        </w:rPr>
        <w:t>3. Agile Scrum Team Resource Pricing Guidance</w:t>
      </w:r>
    </w:p>
    <w:p>
      <w:r>
        <w:t>The project is powered by an 11-member dedicated Scrum team operating across an 8-month development cycle. Below is the monthly rate card guidance per role: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F172A"/>
          </w:tcPr>
          <w:p>
            <w:r>
              <w:rPr>
                <w:b/>
                <w:color w:val="FFFFFF"/>
              </w:rPr>
              <w:t>Scrum Role</w:t>
            </w:r>
          </w:p>
        </w:tc>
        <w:tc>
          <w:tcPr>
            <w:tcW w:type="dxa" w:w="2484"/>
            <w:shd w:fill="0F172A"/>
          </w:tcPr>
          <w:p>
            <w:r>
              <w:rPr>
                <w:b/>
                <w:color w:val="FFFFFF"/>
              </w:rPr>
              <w:t>Headcount</w:t>
            </w:r>
          </w:p>
        </w:tc>
        <w:tc>
          <w:tcPr>
            <w:tcW w:type="dxa" w:w="2484"/>
            <w:shd w:fill="0F172A"/>
          </w:tcPr>
          <w:p>
            <w:r>
              <w:rPr>
                <w:b/>
                <w:color w:val="FFFFFF"/>
              </w:rPr>
              <w:t>Monthly Rate per Specialist (EGP)</w:t>
            </w:r>
          </w:p>
        </w:tc>
        <w:tc>
          <w:tcPr>
            <w:tcW w:type="dxa" w:w="2484"/>
            <w:shd w:fill="0F172A"/>
          </w:tcPr>
          <w:p>
            <w:r>
              <w:rPr>
                <w:b/>
                <w:color w:val="FFFFFF"/>
              </w:rPr>
              <w:t>Total Monthly Role Cost (EGP)</w:t>
            </w:r>
          </w:p>
        </w:tc>
      </w:tr>
      <w:tr>
        <w:tc>
          <w:tcPr>
            <w:tcW w:type="dxa" w:w="2484"/>
            <w:shd w:fill="F8FAFC"/>
          </w:tcPr>
          <w:p>
            <w:r>
              <w:t>Product Owner (PO)</w:t>
            </w:r>
          </w:p>
        </w:tc>
        <w:tc>
          <w:tcPr>
            <w:tcW w:type="dxa" w:w="2484"/>
            <w:shd w:fill="FFFFFF"/>
          </w:tcPr>
          <w:p>
            <w:r>
              <w:t>1x</w:t>
            </w:r>
          </w:p>
        </w:tc>
        <w:tc>
          <w:tcPr>
            <w:tcW w:type="dxa" w:w="2484"/>
            <w:shd w:fill="F8FAFC"/>
          </w:tcPr>
          <w:p>
            <w:r>
              <w:t>80,000 EGP</w:t>
            </w:r>
          </w:p>
        </w:tc>
        <w:tc>
          <w:tcPr>
            <w:tcW w:type="dxa" w:w="2484"/>
            <w:shd w:fill="FFFFFF"/>
          </w:tcPr>
          <w:p>
            <w:r>
              <w:t>80,000 EGP</w:t>
            </w:r>
          </w:p>
        </w:tc>
      </w:tr>
      <w:tr>
        <w:tc>
          <w:tcPr>
            <w:tcW w:type="dxa" w:w="2484"/>
            <w:shd w:fill="F8FAFC"/>
          </w:tcPr>
          <w:p>
            <w:r>
              <w:t>Scrum Master (SM)</w:t>
            </w:r>
          </w:p>
        </w:tc>
        <w:tc>
          <w:tcPr>
            <w:tcW w:type="dxa" w:w="2484"/>
            <w:shd w:fill="FFFFFF"/>
          </w:tcPr>
          <w:p>
            <w:r>
              <w:t>1x</w:t>
            </w:r>
          </w:p>
        </w:tc>
        <w:tc>
          <w:tcPr>
            <w:tcW w:type="dxa" w:w="2484"/>
            <w:shd w:fill="F8FAFC"/>
          </w:tcPr>
          <w:p>
            <w:r>
              <w:t>60,000 EGP</w:t>
            </w:r>
          </w:p>
        </w:tc>
        <w:tc>
          <w:tcPr>
            <w:tcW w:type="dxa" w:w="2484"/>
            <w:shd w:fill="FFFFFF"/>
          </w:tcPr>
          <w:p>
            <w:r>
              <w:t>60,000 EGP</w:t>
            </w:r>
          </w:p>
        </w:tc>
      </w:tr>
      <w:tr>
        <w:tc>
          <w:tcPr>
            <w:tcW w:type="dxa" w:w="2484"/>
            <w:shd w:fill="F8FAFC"/>
          </w:tcPr>
          <w:p>
            <w:r>
              <w:t>UI/UX Designer</w:t>
            </w:r>
          </w:p>
        </w:tc>
        <w:tc>
          <w:tcPr>
            <w:tcW w:type="dxa" w:w="2484"/>
            <w:shd w:fill="FFFFFF"/>
          </w:tcPr>
          <w:p>
            <w:r>
              <w:t>1x</w:t>
            </w:r>
          </w:p>
        </w:tc>
        <w:tc>
          <w:tcPr>
            <w:tcW w:type="dxa" w:w="2484"/>
            <w:shd w:fill="F8FAFC"/>
          </w:tcPr>
          <w:p>
            <w:r>
              <w:t>40,000 EGP</w:t>
            </w:r>
          </w:p>
        </w:tc>
        <w:tc>
          <w:tcPr>
            <w:tcW w:type="dxa" w:w="2484"/>
            <w:shd w:fill="FFFFFF"/>
          </w:tcPr>
          <w:p>
            <w:r>
              <w:t>40,000 EGP</w:t>
            </w:r>
          </w:p>
        </w:tc>
      </w:tr>
      <w:tr>
        <w:tc>
          <w:tcPr>
            <w:tcW w:type="dxa" w:w="2484"/>
            <w:shd w:fill="F8FAFC"/>
          </w:tcPr>
          <w:p>
            <w:r>
              <w:t>Mobile Developers (Flutter iOS/Android)</w:t>
            </w:r>
          </w:p>
        </w:tc>
        <w:tc>
          <w:tcPr>
            <w:tcW w:type="dxa" w:w="2484"/>
            <w:shd w:fill="FFFFFF"/>
          </w:tcPr>
          <w:p>
            <w:r>
              <w:t>2x</w:t>
            </w:r>
          </w:p>
        </w:tc>
        <w:tc>
          <w:tcPr>
            <w:tcW w:type="dxa" w:w="2484"/>
            <w:shd w:fill="F8FAFC"/>
          </w:tcPr>
          <w:p>
            <w:r>
              <w:t>50,000 EGP</w:t>
            </w:r>
          </w:p>
        </w:tc>
        <w:tc>
          <w:tcPr>
            <w:tcW w:type="dxa" w:w="2484"/>
            <w:shd w:fill="FFFFFF"/>
          </w:tcPr>
          <w:p>
            <w:r>
              <w:t>100,000 EGP</w:t>
            </w:r>
          </w:p>
        </w:tc>
      </w:tr>
      <w:tr>
        <w:tc>
          <w:tcPr>
            <w:tcW w:type="dxa" w:w="2484"/>
            <w:shd w:fill="F8FAFC"/>
          </w:tcPr>
          <w:p>
            <w:r>
              <w:t>Backend Developers (Node.js/Postgres)</w:t>
            </w:r>
          </w:p>
        </w:tc>
        <w:tc>
          <w:tcPr>
            <w:tcW w:type="dxa" w:w="2484"/>
            <w:shd w:fill="FFFFFF"/>
          </w:tcPr>
          <w:p>
            <w:r>
              <w:t>3x</w:t>
            </w:r>
          </w:p>
        </w:tc>
        <w:tc>
          <w:tcPr>
            <w:tcW w:type="dxa" w:w="2484"/>
            <w:shd w:fill="F8FAFC"/>
          </w:tcPr>
          <w:p>
            <w:r>
              <w:t>50,000 EGP</w:t>
            </w:r>
          </w:p>
        </w:tc>
        <w:tc>
          <w:tcPr>
            <w:tcW w:type="dxa" w:w="2484"/>
            <w:shd w:fill="FFFFFF"/>
          </w:tcPr>
          <w:p>
            <w:r>
              <w:t>150,000 EGP</w:t>
            </w:r>
          </w:p>
        </w:tc>
      </w:tr>
      <w:tr>
        <w:tc>
          <w:tcPr>
            <w:tcW w:type="dxa" w:w="2484"/>
            <w:shd w:fill="F8FAFC"/>
          </w:tcPr>
          <w:p>
            <w:r>
              <w:t>DevOps Engineer</w:t>
            </w:r>
          </w:p>
        </w:tc>
        <w:tc>
          <w:tcPr>
            <w:tcW w:type="dxa" w:w="2484"/>
            <w:shd w:fill="FFFFFF"/>
          </w:tcPr>
          <w:p>
            <w:r>
              <w:t>1x</w:t>
            </w:r>
          </w:p>
        </w:tc>
        <w:tc>
          <w:tcPr>
            <w:tcW w:type="dxa" w:w="2484"/>
            <w:shd w:fill="F8FAFC"/>
          </w:tcPr>
          <w:p>
            <w:r>
              <w:t>50,000 EGP</w:t>
            </w:r>
          </w:p>
        </w:tc>
        <w:tc>
          <w:tcPr>
            <w:tcW w:type="dxa" w:w="2484"/>
            <w:shd w:fill="FFFFFF"/>
          </w:tcPr>
          <w:p>
            <w:r>
              <w:t>50,000 EGP</w:t>
            </w:r>
          </w:p>
        </w:tc>
      </w:tr>
      <w:tr>
        <w:tc>
          <w:tcPr>
            <w:tcW w:type="dxa" w:w="2484"/>
            <w:shd w:fill="F8FAFC"/>
          </w:tcPr>
          <w:p>
            <w:r>
              <w:t>QC / QA Engineers</w:t>
            </w:r>
          </w:p>
        </w:tc>
        <w:tc>
          <w:tcPr>
            <w:tcW w:type="dxa" w:w="2484"/>
            <w:shd w:fill="FFFFFF"/>
          </w:tcPr>
          <w:p>
            <w:r>
              <w:t>2x</w:t>
            </w:r>
          </w:p>
        </w:tc>
        <w:tc>
          <w:tcPr>
            <w:tcW w:type="dxa" w:w="2484"/>
            <w:shd w:fill="F8FAFC"/>
          </w:tcPr>
          <w:p>
            <w:r>
              <w:t>50,000 EGP</w:t>
            </w:r>
          </w:p>
        </w:tc>
        <w:tc>
          <w:tcPr>
            <w:tcW w:type="dxa" w:w="2484"/>
            <w:shd w:fill="FFFFFF"/>
          </w:tcPr>
          <w:p>
            <w:r>
              <w:t>100,000 EGP</w:t>
            </w:r>
          </w:p>
        </w:tc>
      </w:tr>
      <w:tr>
        <w:tc>
          <w:tcPr>
            <w:tcW w:type="dxa" w:w="2484"/>
            <w:shd w:fill="10B981"/>
          </w:tcPr>
          <w:p>
            <w:r>
              <w:rPr>
                <w:b/>
                <w:color w:val="FFFFFF"/>
              </w:rPr>
              <w:t>TOTAL MONTHLY SCRUM TEAM COST</w:t>
            </w:r>
          </w:p>
        </w:tc>
        <w:tc>
          <w:tcPr>
            <w:tcW w:type="dxa" w:w="2484"/>
            <w:shd w:fill="10B981"/>
          </w:tcPr>
          <w:p>
            <w:r>
              <w:rPr>
                <w:b/>
                <w:color w:val="FFFFFF"/>
              </w:rPr>
              <w:t>11 Members</w:t>
            </w:r>
          </w:p>
        </w:tc>
        <w:tc>
          <w:tcPr>
            <w:tcW w:type="dxa" w:w="2484"/>
            <w:shd w:fill="10B981"/>
          </w:tcPr>
          <w:p>
            <w:r>
              <w:rPr>
                <w:b/>
                <w:color w:val="FFFFFF"/>
              </w:rPr>
              <w:t>---</w:t>
            </w:r>
          </w:p>
        </w:tc>
        <w:tc>
          <w:tcPr>
            <w:tcW w:type="dxa" w:w="2484"/>
            <w:shd w:fill="10B981"/>
          </w:tcPr>
          <w:p>
            <w:r>
              <w:rPr>
                <w:b/>
                <w:color w:val="FFFFFF"/>
              </w:rPr>
              <w:t>580,000 EGP / month</w:t>
            </w:r>
          </w:p>
        </w:tc>
      </w:tr>
    </w:tbl>
    <w:p>
      <w:pPr>
        <w:spacing w:before="160"/>
      </w:pPr>
      <w:r>
        <w:rPr>
          <w:b/>
          <w:color w:val="10B981"/>
          <w:sz w:val="23"/>
        </w:rPr>
        <w:t>Total 8-Month Project Delivery Budget = 580,000 EGP/month x 8 Months = 4,640,000 EGP Total</w:t>
      </w:r>
    </w:p>
    <w:p>
      <w:pPr>
        <w:spacing w:before="280" w:after="120"/>
      </w:pPr>
      <w:r>
        <w:rPr>
          <w:b/>
          <w:color w:val="10B981"/>
          <w:sz w:val="30"/>
        </w:rPr>
        <w:t>4. Delivery Cost Milestone Breakdown (Project Budget: 4,640,000 EGP)</w:t>
      </w:r>
    </w:p>
    <w:p>
      <w:r>
        <w:t>Project delivery pricing (4,640,000 EGP total) is structured into 6 milestone payments tied directly to deliverable verification: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0F172A"/>
          </w:tcPr>
          <w:p>
            <w:r>
              <w:rPr>
                <w:b/>
                <w:color w:val="FFFFFF"/>
              </w:rPr>
              <w:t>Milestone Phase</w:t>
            </w:r>
          </w:p>
        </w:tc>
        <w:tc>
          <w:tcPr>
            <w:tcW w:type="dxa" w:w="1987"/>
            <w:shd w:fill="0F172A"/>
          </w:tcPr>
          <w:p>
            <w:r>
              <w:rPr>
                <w:b/>
                <w:color w:val="FFFFFF"/>
              </w:rPr>
              <w:t>Timeline</w:t>
            </w:r>
          </w:p>
        </w:tc>
        <w:tc>
          <w:tcPr>
            <w:tcW w:type="dxa" w:w="1987"/>
            <w:shd w:fill="0F172A"/>
          </w:tcPr>
          <w:p>
            <w:r>
              <w:rPr>
                <w:b/>
                <w:color w:val="FFFFFF"/>
              </w:rPr>
              <w:t>Payment %</w:t>
            </w:r>
          </w:p>
        </w:tc>
        <w:tc>
          <w:tcPr>
            <w:tcW w:type="dxa" w:w="1987"/>
            <w:shd w:fill="0F172A"/>
          </w:tcPr>
          <w:p>
            <w:r>
              <w:rPr>
                <w:b/>
                <w:color w:val="FFFFFF"/>
              </w:rPr>
              <w:t>Milestone Amount (EGP)</w:t>
            </w:r>
          </w:p>
        </w:tc>
        <w:tc>
          <w:tcPr>
            <w:tcW w:type="dxa" w:w="1987"/>
            <w:shd w:fill="0F172A"/>
          </w:tcPr>
          <w:p>
            <w:r>
              <w:rPr>
                <w:b/>
                <w:color w:val="FFFFFF"/>
              </w:rPr>
              <w:t>Trigger Deliverable Condition</w:t>
            </w:r>
          </w:p>
        </w:tc>
      </w:tr>
      <w:tr>
        <w:tc>
          <w:tcPr>
            <w:tcW w:type="dxa" w:w="1987"/>
            <w:shd w:fill="F8FAFC"/>
          </w:tcPr>
          <w:p>
            <w:r>
              <w:t>Milestone 1: Kickoff &amp; SRS</w:t>
            </w:r>
          </w:p>
        </w:tc>
        <w:tc>
          <w:tcPr>
            <w:tcW w:type="dxa" w:w="1987"/>
            <w:shd w:fill="FFFFFF"/>
          </w:tcPr>
          <w:p>
            <w:r>
              <w:t>Month 1</w:t>
            </w:r>
          </w:p>
        </w:tc>
        <w:tc>
          <w:tcPr>
            <w:tcW w:type="dxa" w:w="1987"/>
            <w:shd w:fill="F8FAFC"/>
          </w:tcPr>
          <w:p>
            <w:r>
              <w:t>15%</w:t>
            </w:r>
          </w:p>
        </w:tc>
        <w:tc>
          <w:tcPr>
            <w:tcW w:type="dxa" w:w="1987"/>
            <w:shd w:fill="FFFFFF"/>
          </w:tcPr>
          <w:p>
            <w:r>
              <w:t>696,000 EGP</w:t>
            </w:r>
          </w:p>
        </w:tc>
        <w:tc>
          <w:tcPr>
            <w:tcW w:type="dxa" w:w="1987"/>
            <w:shd w:fill="F8FAFC"/>
          </w:tcPr>
          <w:p>
            <w:r>
              <w:t>SRS document, Figma UI/UX designs, and cloud staging setup</w:t>
            </w:r>
          </w:p>
        </w:tc>
      </w:tr>
      <w:tr>
        <w:tc>
          <w:tcPr>
            <w:tcW w:type="dxa" w:w="1987"/>
            <w:shd w:fill="F8FAFC"/>
          </w:tcPr>
          <w:p>
            <w:r>
              <w:t>Milestone 2: Core Dev Phase A</w:t>
            </w:r>
          </w:p>
        </w:tc>
        <w:tc>
          <w:tcPr>
            <w:tcW w:type="dxa" w:w="1987"/>
            <w:shd w:fill="FFFFFF"/>
          </w:tcPr>
          <w:p>
            <w:r>
              <w:t>Months 2–3</w:t>
            </w:r>
          </w:p>
        </w:tc>
        <w:tc>
          <w:tcPr>
            <w:tcW w:type="dxa" w:w="1987"/>
            <w:shd w:fill="F8FAFC"/>
          </w:tcPr>
          <w:p>
            <w:r>
              <w:t>25%</w:t>
            </w:r>
          </w:p>
        </w:tc>
        <w:tc>
          <w:tcPr>
            <w:tcW w:type="dxa" w:w="1987"/>
            <w:shd w:fill="FFFFFF"/>
          </w:tcPr>
          <w:p>
            <w:r>
              <w:t>1,160,000 EGP</w:t>
            </w:r>
          </w:p>
        </w:tc>
        <w:tc>
          <w:tcPr>
            <w:tcW w:type="dxa" w:w="1987"/>
            <w:shd w:fill="F8FAFC"/>
          </w:tcPr>
          <w:p>
            <w:r>
              <w:t>Sprints 1–3: Mobile Client App, Auth, AI Engine &amp; Catalog</w:t>
            </w:r>
          </w:p>
        </w:tc>
      </w:tr>
      <w:tr>
        <w:tc>
          <w:tcPr>
            <w:tcW w:type="dxa" w:w="1987"/>
            <w:shd w:fill="F8FAFC"/>
          </w:tcPr>
          <w:p>
            <w:r>
              <w:t>Milestone 3: Core Dev Phase B</w:t>
            </w:r>
          </w:p>
        </w:tc>
        <w:tc>
          <w:tcPr>
            <w:tcW w:type="dxa" w:w="1987"/>
            <w:shd w:fill="FFFFFF"/>
          </w:tcPr>
          <w:p>
            <w:r>
              <w:t>Month 4</w:t>
            </w:r>
          </w:p>
        </w:tc>
        <w:tc>
          <w:tcPr>
            <w:tcW w:type="dxa" w:w="1987"/>
            <w:shd w:fill="F8FAFC"/>
          </w:tcPr>
          <w:p>
            <w:r>
              <w:t>25%</w:t>
            </w:r>
          </w:p>
        </w:tc>
        <w:tc>
          <w:tcPr>
            <w:tcW w:type="dxa" w:w="1987"/>
            <w:shd w:fill="FFFFFF"/>
          </w:tcPr>
          <w:p>
            <w:r>
              <w:t>1,160,000 EGP</w:t>
            </w:r>
          </w:p>
        </w:tc>
        <w:tc>
          <w:tcPr>
            <w:tcW w:type="dxa" w:w="1987"/>
            <w:shd w:fill="F8FAFC"/>
          </w:tcPr>
          <w:p>
            <w:r>
              <w:t>Sprints 4–6: Admin Notification Center, Checkout &amp; Distributor App</w:t>
            </w:r>
          </w:p>
        </w:tc>
      </w:tr>
      <w:tr>
        <w:tc>
          <w:tcPr>
            <w:tcW w:type="dxa" w:w="1987"/>
            <w:shd w:fill="F8FAFC"/>
          </w:tcPr>
          <w:p>
            <w:r>
              <w:t>Milestone 4: SIT Testing</w:t>
            </w:r>
          </w:p>
        </w:tc>
        <w:tc>
          <w:tcPr>
            <w:tcW w:type="dxa" w:w="1987"/>
            <w:shd w:fill="FFFFFF"/>
          </w:tcPr>
          <w:p>
            <w:r>
              <w:t>Month 5</w:t>
            </w:r>
          </w:p>
        </w:tc>
        <w:tc>
          <w:tcPr>
            <w:tcW w:type="dxa" w:w="1987"/>
            <w:shd w:fill="F8FAFC"/>
          </w:tcPr>
          <w:p>
            <w:r>
              <w:t>15%</w:t>
            </w:r>
          </w:p>
        </w:tc>
        <w:tc>
          <w:tcPr>
            <w:tcW w:type="dxa" w:w="1987"/>
            <w:shd w:fill="FFFFFF"/>
          </w:tcPr>
          <w:p>
            <w:r>
              <w:t>696,000 EGP</w:t>
            </w:r>
          </w:p>
        </w:tc>
        <w:tc>
          <w:tcPr>
            <w:tcW w:type="dxa" w:w="1987"/>
            <w:shd w:fill="F8FAFC"/>
          </w:tcPr>
          <w:p>
            <w:r>
              <w:t>SIT testing, security audit, and 2,000 concurrent load stress test</w:t>
            </w:r>
          </w:p>
        </w:tc>
      </w:tr>
      <w:tr>
        <w:tc>
          <w:tcPr>
            <w:tcW w:type="dxa" w:w="1987"/>
            <w:shd w:fill="F8FAFC"/>
          </w:tcPr>
          <w:p>
            <w:r>
              <w:t>Milestone 5: UAT Testing</w:t>
            </w:r>
          </w:p>
        </w:tc>
        <w:tc>
          <w:tcPr>
            <w:tcW w:type="dxa" w:w="1987"/>
            <w:shd w:fill="FFFFFF"/>
          </w:tcPr>
          <w:p>
            <w:r>
              <w:t>Months 6–7</w:t>
            </w:r>
          </w:p>
        </w:tc>
        <w:tc>
          <w:tcPr>
            <w:tcW w:type="dxa" w:w="1987"/>
            <w:shd w:fill="F8FAFC"/>
          </w:tcPr>
          <w:p>
            <w:r>
              <w:t>10%</w:t>
            </w:r>
          </w:p>
        </w:tc>
        <w:tc>
          <w:tcPr>
            <w:tcW w:type="dxa" w:w="1987"/>
            <w:shd w:fill="FFFFFF"/>
          </w:tcPr>
          <w:p>
            <w:r>
              <w:t>464,000 EGP</w:t>
            </w:r>
          </w:p>
        </w:tc>
        <w:tc>
          <w:tcPr>
            <w:tcW w:type="dxa" w:w="1987"/>
            <w:shd w:fill="F8FAFC"/>
          </w:tcPr>
          <w:p>
            <w:r>
              <w:t>Client UAT sign-off and completion of user feedback punch list</w:t>
            </w:r>
          </w:p>
        </w:tc>
      </w:tr>
      <w:tr>
        <w:tc>
          <w:tcPr>
            <w:tcW w:type="dxa" w:w="1987"/>
            <w:shd w:fill="F8FAFC"/>
          </w:tcPr>
          <w:p>
            <w:r>
              <w:t>Milestone 6: Go-Live &amp; Handover</w:t>
            </w:r>
          </w:p>
        </w:tc>
        <w:tc>
          <w:tcPr>
            <w:tcW w:type="dxa" w:w="1987"/>
            <w:shd w:fill="FFFFFF"/>
          </w:tcPr>
          <w:p>
            <w:r>
              <w:t>Month 8</w:t>
            </w:r>
          </w:p>
        </w:tc>
        <w:tc>
          <w:tcPr>
            <w:tcW w:type="dxa" w:w="1987"/>
            <w:shd w:fill="F8FAFC"/>
          </w:tcPr>
          <w:p>
            <w:r>
              <w:t>10%</w:t>
            </w:r>
          </w:p>
        </w:tc>
        <w:tc>
          <w:tcPr>
            <w:tcW w:type="dxa" w:w="1987"/>
            <w:shd w:fill="FFFFFF"/>
          </w:tcPr>
          <w:p>
            <w:r>
              <w:t>464,000 EGP</w:t>
            </w:r>
          </w:p>
        </w:tc>
        <w:tc>
          <w:tcPr>
            <w:tcW w:type="dxa" w:w="1987"/>
            <w:shd w:fill="F8FAFC"/>
          </w:tcPr>
          <w:p>
            <w:r>
              <w:t>App Store &amp; Google Play deployment, production cutover &amp; hypercare</w:t>
            </w:r>
          </w:p>
        </w:tc>
      </w:tr>
      <w:tr>
        <w:tc>
          <w:tcPr>
            <w:tcW w:type="dxa" w:w="1987"/>
            <w:shd w:fill="10B981"/>
          </w:tcPr>
          <w:p>
            <w:r>
              <w:rPr>
                <w:b/>
                <w:color w:val="FFFFFF"/>
              </w:rPr>
              <w:t>TOTAL DELIVERY COST</w:t>
            </w:r>
          </w:p>
        </w:tc>
        <w:tc>
          <w:tcPr>
            <w:tcW w:type="dxa" w:w="1987"/>
            <w:shd w:fill="10B981"/>
          </w:tcPr>
          <w:p>
            <w:r>
              <w:rPr>
                <w:b/>
                <w:color w:val="FFFFFF"/>
              </w:rPr>
              <w:t>8 Months</w:t>
            </w:r>
          </w:p>
        </w:tc>
        <w:tc>
          <w:tcPr>
            <w:tcW w:type="dxa" w:w="1987"/>
            <w:shd w:fill="10B981"/>
          </w:tcPr>
          <w:p>
            <w:r>
              <w:rPr>
                <w:b/>
                <w:color w:val="FFFFFF"/>
              </w:rPr>
              <w:t>100%</w:t>
            </w:r>
          </w:p>
        </w:tc>
        <w:tc>
          <w:tcPr>
            <w:tcW w:type="dxa" w:w="1987"/>
            <w:shd w:fill="10B981"/>
          </w:tcPr>
          <w:p>
            <w:r>
              <w:rPr>
                <w:b/>
                <w:color w:val="FFFFFF"/>
              </w:rPr>
              <w:t>4,640,000 EGP</w:t>
            </w:r>
          </w:p>
        </w:tc>
        <w:tc>
          <w:tcPr>
            <w:tcW w:type="dxa" w:w="1987"/>
            <w:shd w:fill="10B981"/>
          </w:tcPr>
          <w:p>
            <w:r>
              <w:rPr>
                <w:b/>
                <w:color w:val="FFFFFF"/>
              </w:rPr>
              <w:t>Complete Turnkey System Handover</w:t>
            </w:r>
          </w:p>
        </w:tc>
      </w:tr>
    </w:tbl>
    <w:p>
      <w:pPr>
        <w:spacing w:before="280" w:after="120"/>
      </w:pPr>
      <w:r>
        <w:rPr>
          <w:b/>
          <w:color w:val="10B981"/>
          <w:sz w:val="30"/>
        </w:rPr>
        <w:t>5. Monthly Infrastructure Operational Costs (2M Clients / 2K Concurrent)</w:t>
      </w:r>
    </w:p>
    <w:p>
      <w:r>
        <w:t>Below are the monthly running costs in both EGP and USD required to maintain the cloud production environment and third-party APIs: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F172A"/>
          </w:tcPr>
          <w:p>
            <w:r>
              <w:rPr>
                <w:b/>
                <w:color w:val="FFFFFF"/>
              </w:rPr>
              <w:t>Operational Component</w:t>
            </w:r>
          </w:p>
        </w:tc>
        <w:tc>
          <w:tcPr>
            <w:tcW w:type="dxa" w:w="2484"/>
            <w:shd w:fill="0F172A"/>
          </w:tcPr>
          <w:p>
            <w:r>
              <w:rPr>
                <w:b/>
                <w:color w:val="FFFFFF"/>
              </w:rPr>
              <w:t>Provider / Spec</w:t>
            </w:r>
          </w:p>
        </w:tc>
        <w:tc>
          <w:tcPr>
            <w:tcW w:type="dxa" w:w="2484"/>
            <w:shd w:fill="0F172A"/>
          </w:tcPr>
          <w:p>
            <w:r>
              <w:rPr>
                <w:b/>
                <w:color w:val="FFFFFF"/>
              </w:rPr>
              <w:t>Est. Monthly Cost (USD)</w:t>
            </w:r>
          </w:p>
        </w:tc>
        <w:tc>
          <w:tcPr>
            <w:tcW w:type="dxa" w:w="2484"/>
            <w:shd w:fill="0F172A"/>
          </w:tcPr>
          <w:p>
            <w:r>
              <w:rPr>
                <w:b/>
                <w:color w:val="FFFFFF"/>
              </w:rPr>
              <w:t>Est. Monthly Cost (EGP @ 50 EGP/$)</w:t>
            </w:r>
          </w:p>
        </w:tc>
      </w:tr>
      <w:tr>
        <w:tc>
          <w:tcPr>
            <w:tcW w:type="dxa" w:w="2484"/>
            <w:shd w:fill="F8FAFC"/>
          </w:tcPr>
          <w:p>
            <w:r>
              <w:t>AWS Infrastructure</w:t>
            </w:r>
          </w:p>
        </w:tc>
        <w:tc>
          <w:tcPr>
            <w:tcW w:type="dxa" w:w="2484"/>
            <w:shd w:fill="FFFFFF"/>
          </w:tcPr>
          <w:p>
            <w:r>
              <w:t>ALB, EKS (3-10 nodes), Aurora Postgres, Redis, S3, CloudFront</w:t>
            </w:r>
          </w:p>
        </w:tc>
        <w:tc>
          <w:tcPr>
            <w:tcW w:type="dxa" w:w="2484"/>
            <w:shd w:fill="F8FAFC"/>
          </w:tcPr>
          <w:p>
            <w:r>
              <w:t>~$1,100 / mo</w:t>
            </w:r>
          </w:p>
        </w:tc>
        <w:tc>
          <w:tcPr>
            <w:tcW w:type="dxa" w:w="2484"/>
            <w:shd w:fill="FFFFFF"/>
          </w:tcPr>
          <w:p>
            <w:r>
              <w:t>~55,000 EGP / month</w:t>
            </w:r>
          </w:p>
        </w:tc>
      </w:tr>
      <w:tr>
        <w:tc>
          <w:tcPr>
            <w:tcW w:type="dxa" w:w="2484"/>
            <w:shd w:fill="F8FAFC"/>
          </w:tcPr>
          <w:p>
            <w:r>
              <w:t>Firebase FCM Push</w:t>
            </w:r>
          </w:p>
        </w:tc>
        <w:tc>
          <w:tcPr>
            <w:tcW w:type="dxa" w:w="2484"/>
            <w:shd w:fill="FFFFFF"/>
          </w:tcPr>
          <w:p>
            <w:r>
              <w:t>Android &amp; iOS Push Notifications, Crashlytics, Analytics</w:t>
            </w:r>
          </w:p>
        </w:tc>
        <w:tc>
          <w:tcPr>
            <w:tcW w:type="dxa" w:w="2484"/>
            <w:shd w:fill="F8FAFC"/>
          </w:tcPr>
          <w:p>
            <w:r>
              <w:t>FREE</w:t>
            </w:r>
          </w:p>
        </w:tc>
        <w:tc>
          <w:tcPr>
            <w:tcW w:type="dxa" w:w="2484"/>
            <w:shd w:fill="FFFFFF"/>
          </w:tcPr>
          <w:p>
            <w:r>
              <w:t>0 EGP</w:t>
            </w:r>
          </w:p>
        </w:tc>
      </w:tr>
      <w:tr>
        <w:tc>
          <w:tcPr>
            <w:tcW w:type="dxa" w:w="2484"/>
            <w:shd w:fill="F8FAFC"/>
          </w:tcPr>
          <w:p>
            <w:r>
              <w:t>Transactional Email</w:t>
            </w:r>
          </w:p>
        </w:tc>
        <w:tc>
          <w:tcPr>
            <w:tcW w:type="dxa" w:w="2484"/>
            <w:shd w:fill="FFFFFF"/>
          </w:tcPr>
          <w:p>
            <w:r>
              <w:t>SendGrid / AWS SES (500,000 emails/mo)</w:t>
            </w:r>
          </w:p>
        </w:tc>
        <w:tc>
          <w:tcPr>
            <w:tcW w:type="dxa" w:w="2484"/>
            <w:shd w:fill="F8FAFC"/>
          </w:tcPr>
          <w:p>
            <w:r>
              <w:t>~$60 / mo</w:t>
            </w:r>
          </w:p>
        </w:tc>
        <w:tc>
          <w:tcPr>
            <w:tcW w:type="dxa" w:w="2484"/>
            <w:shd w:fill="FFFFFF"/>
          </w:tcPr>
          <w:p>
            <w:r>
              <w:t>~3,000 EGP / month</w:t>
            </w:r>
          </w:p>
        </w:tc>
      </w:tr>
      <w:tr>
        <w:tc>
          <w:tcPr>
            <w:tcW w:type="dxa" w:w="2484"/>
            <w:shd w:fill="F8FAFC"/>
          </w:tcPr>
          <w:p>
            <w:r>
              <w:t>SMS Gateway</w:t>
            </w:r>
          </w:p>
        </w:tc>
        <w:tc>
          <w:tcPr>
            <w:tcW w:type="dxa" w:w="2484"/>
            <w:shd w:fill="FFFFFF"/>
          </w:tcPr>
          <w:p>
            <w:r>
              <w:t>Twilio / Local Telecom (~20,000 SMS/mo)</w:t>
            </w:r>
          </w:p>
        </w:tc>
        <w:tc>
          <w:tcPr>
            <w:tcW w:type="dxa" w:w="2484"/>
            <w:shd w:fill="F8FAFC"/>
          </w:tcPr>
          <w:p>
            <w:r>
              <w:t>~$300 / mo</w:t>
            </w:r>
          </w:p>
        </w:tc>
        <w:tc>
          <w:tcPr>
            <w:tcW w:type="dxa" w:w="2484"/>
            <w:shd w:fill="FFFFFF"/>
          </w:tcPr>
          <w:p>
            <w:r>
              <w:t>~15,000 EGP / month</w:t>
            </w:r>
          </w:p>
        </w:tc>
      </w:tr>
      <w:tr>
        <w:tc>
          <w:tcPr>
            <w:tcW w:type="dxa" w:w="2484"/>
            <w:shd w:fill="F8FAFC"/>
          </w:tcPr>
          <w:p>
            <w:r>
              <w:t>Payment Gateways</w:t>
            </w:r>
          </w:p>
        </w:tc>
        <w:tc>
          <w:tcPr>
            <w:tcW w:type="dxa" w:w="2484"/>
            <w:shd w:fill="FFFFFF"/>
          </w:tcPr>
          <w:p>
            <w:r>
              <w:t>Stripe / Fawry / PayMob / PayFort</w:t>
            </w:r>
          </w:p>
        </w:tc>
        <w:tc>
          <w:tcPr>
            <w:tcW w:type="dxa" w:w="2484"/>
            <w:shd w:fill="F8FAFC"/>
          </w:tcPr>
          <w:p>
            <w:r>
              <w:t>2.2% - 2.75% + $0.15/tx</w:t>
            </w:r>
          </w:p>
        </w:tc>
        <w:tc>
          <w:tcPr>
            <w:tcW w:type="dxa" w:w="2484"/>
            <w:shd w:fill="FFFFFF"/>
          </w:tcPr>
          <w:p>
            <w:r>
              <w:t>Usage-Based Transactional</w:t>
            </w:r>
          </w:p>
        </w:tc>
      </w:tr>
      <w:tr>
        <w:tc>
          <w:tcPr>
            <w:tcW w:type="dxa" w:w="2484"/>
            <w:shd w:fill="F8FAFC"/>
          </w:tcPr>
          <w:p>
            <w:r>
              <w:t>Developer Publishers</w:t>
            </w:r>
          </w:p>
        </w:tc>
        <w:tc>
          <w:tcPr>
            <w:tcW w:type="dxa" w:w="2484"/>
            <w:shd w:fill="FFFFFF"/>
          </w:tcPr>
          <w:p>
            <w:r>
              <w:t>Apple Developer ($99/yr) + Google Play ($25 one-time)</w:t>
            </w:r>
          </w:p>
        </w:tc>
        <w:tc>
          <w:tcPr>
            <w:tcW w:type="dxa" w:w="2484"/>
            <w:shd w:fill="F8FAFC"/>
          </w:tcPr>
          <w:p>
            <w:r>
              <w:t>~$10 / mo avg</w:t>
            </w:r>
          </w:p>
        </w:tc>
        <w:tc>
          <w:tcPr>
            <w:tcW w:type="dxa" w:w="2484"/>
            <w:shd w:fill="FFFFFF"/>
          </w:tcPr>
          <w:p>
            <w:r>
              <w:t>~500 EGP / month</w:t>
            </w:r>
          </w:p>
        </w:tc>
      </w:tr>
      <w:tr>
        <w:tc>
          <w:tcPr>
            <w:tcW w:type="dxa" w:w="2484"/>
            <w:shd w:fill="0F172A"/>
          </w:tcPr>
          <w:p>
            <w:r>
              <w:rPr>
                <w:b/>
                <w:color w:val="FFFFFF"/>
              </w:rPr>
              <w:t>TOTAL OPERATIONAL RUNNING COST</w:t>
            </w:r>
          </w:p>
        </w:tc>
        <w:tc>
          <w:tcPr>
            <w:tcW w:type="dxa" w:w="2484"/>
            <w:shd w:fill="0F172A"/>
          </w:tcPr>
          <w:p>
            <w:r>
              <w:rPr>
                <w:b/>
                <w:color w:val="FFFFFF"/>
              </w:rPr>
              <w:t>Cloud + Third-Party Services</w:t>
            </w:r>
          </w:p>
        </w:tc>
        <w:tc>
          <w:tcPr>
            <w:tcW w:type="dxa" w:w="2484"/>
            <w:shd w:fill="0F172A"/>
          </w:tcPr>
          <w:p>
            <w:r>
              <w:rPr>
                <w:b/>
                <w:color w:val="FFFFFF"/>
              </w:rPr>
              <w:t>~$1,470 / month</w:t>
            </w:r>
          </w:p>
        </w:tc>
        <w:tc>
          <w:tcPr>
            <w:tcW w:type="dxa" w:w="2484"/>
            <w:shd w:fill="0F172A"/>
          </w:tcPr>
          <w:p>
            <w:r>
              <w:rPr>
                <w:b/>
                <w:color w:val="FFFFFF"/>
              </w:rPr>
              <w:t>~73,500 EGP / month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