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42" w:rsidRDefault="00F546E4" w:rsidP="00F546E4">
      <w:r>
        <w:rPr>
          <w:noProof/>
        </w:rPr>
        <w:drawing>
          <wp:inline distT="0" distB="0" distL="0" distR="0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6E4" w:rsidRDefault="00F546E4" w:rsidP="00F546E4"/>
    <w:p w:rsidR="00F546E4" w:rsidRDefault="00F546E4" w:rsidP="00F546E4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E4" w:rsidRDefault="0039147E" w:rsidP="00F546E4">
      <w:r>
        <w:rPr>
          <w:noProof/>
        </w:rPr>
        <w:lastRenderedPageBreak/>
        <w:drawing>
          <wp:inline distT="0" distB="0" distL="0" distR="0">
            <wp:extent cx="5938791" cy="5219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E" w:rsidRDefault="0039147E" w:rsidP="00F546E4"/>
    <w:p w:rsidR="0039147E" w:rsidRDefault="0039147E" w:rsidP="00F546E4"/>
    <w:p w:rsidR="0039147E" w:rsidRDefault="0039147E" w:rsidP="00F546E4"/>
    <w:p w:rsidR="0039147E" w:rsidRDefault="0039147E" w:rsidP="00F546E4"/>
    <w:p w:rsidR="0039147E" w:rsidRDefault="0039147E" w:rsidP="00F546E4"/>
    <w:p w:rsidR="0039147E" w:rsidRDefault="0039147E" w:rsidP="00F546E4"/>
    <w:p w:rsidR="0039147E" w:rsidRDefault="0039147E" w:rsidP="00F546E4"/>
    <w:p w:rsidR="0039147E" w:rsidRDefault="0039147E" w:rsidP="00F546E4"/>
    <w:p w:rsidR="0039147E" w:rsidRDefault="0039147E" w:rsidP="00F546E4"/>
    <w:p w:rsidR="00F2228D" w:rsidRDefault="00F2228D" w:rsidP="00F2228D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lastRenderedPageBreak/>
        <w:t>5.5. Bayes’ Theorem</w:t>
      </w:r>
    </w:p>
    <w:p w:rsidR="00F2228D" w:rsidRDefault="00F2228D" w:rsidP="00F2228D">
      <w:pPr>
        <w:jc w:val="both"/>
        <w:rPr>
          <w:sz w:val="24"/>
          <w:szCs w:val="24"/>
        </w:rPr>
      </w:pPr>
    </w:p>
    <w:p w:rsidR="00F2228D" w:rsidRDefault="00F2228D" w:rsidP="00F2228D">
      <w:pPr>
        <w:jc w:val="both"/>
        <w:rPr>
          <w:color w:val="0000FF"/>
          <w:bdr w:val="single" w:sz="4" w:space="0" w:color="auto" w:frame="1"/>
          <w:shd w:val="pct15" w:color="auto" w:fill="FFFFFF"/>
        </w:rPr>
      </w:pPr>
      <w:r>
        <w:rPr>
          <w:color w:val="0000FF"/>
          <w:bdr w:val="single" w:sz="4" w:space="0" w:color="auto" w:frame="1"/>
          <w:shd w:val="pct15" w:color="auto" w:fill="FFFFFF"/>
        </w:rPr>
        <w:t>Example 1:</w:t>
      </w:r>
    </w:p>
    <w:p w:rsidR="00F2228D" w:rsidRDefault="00F2228D" w:rsidP="00F2228D">
      <w:pPr>
        <w:jc w:val="both"/>
        <w:rPr>
          <w:color w:val="0000FF"/>
          <w:bdr w:val="single" w:sz="4" w:space="0" w:color="auto" w:frame="1"/>
          <w:shd w:val="pct15" w:color="auto" w:fill="FFFFFF"/>
        </w:rPr>
      </w:pPr>
    </w:p>
    <w:p w:rsidR="00F2228D" w:rsidRDefault="00F2228D" w:rsidP="00F2228D">
      <w:pPr>
        <w:jc w:val="center"/>
        <w:rPr>
          <w:color w:val="0000FF"/>
          <w:sz w:val="32"/>
          <w:szCs w:val="32"/>
        </w:rPr>
      </w:pPr>
      <w:r>
        <w:rPr>
          <w:i/>
          <w:color w:val="0000FF"/>
          <w:sz w:val="32"/>
          <w:szCs w:val="32"/>
        </w:rPr>
        <w:t>B</w:t>
      </w:r>
      <w:r>
        <w:rPr>
          <w:color w:val="0000FF"/>
          <w:sz w:val="32"/>
          <w:szCs w:val="32"/>
        </w:rPr>
        <w:t xml:space="preserve">: test (positive)              </w:t>
      </w:r>
      <w:r>
        <w:rPr>
          <w:i/>
          <w:color w:val="0000FF"/>
          <w:sz w:val="32"/>
          <w:szCs w:val="32"/>
        </w:rPr>
        <w:t>A</w:t>
      </w:r>
      <w:r>
        <w:rPr>
          <w:color w:val="0000FF"/>
          <w:sz w:val="32"/>
          <w:szCs w:val="32"/>
        </w:rPr>
        <w:t>: no AIDS</w:t>
      </w:r>
    </w:p>
    <w:p w:rsidR="00F2228D" w:rsidRDefault="00F2228D" w:rsidP="00F2228D">
      <w:pPr>
        <w:jc w:val="center"/>
        <w:rPr>
          <w:color w:val="0000FF"/>
          <w:sz w:val="32"/>
          <w:szCs w:val="32"/>
        </w:rPr>
      </w:pPr>
      <w:r>
        <w:rPr>
          <w:rFonts w:ascii="Times New Roman" w:eastAsia="PMingLiU" w:hAnsi="Times New Roman" w:cs="Times New Roman"/>
          <w:color w:val="0000FF"/>
          <w:kern w:val="2"/>
          <w:position w:val="-4"/>
          <w:sz w:val="32"/>
          <w:szCs w:val="32"/>
          <w:lang w:eastAsia="zh-TW"/>
        </w:rPr>
        <w:object w:dxaOrig="5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3.25pt" o:ole="">
            <v:imagedata r:id="rId10" o:title=""/>
          </v:shape>
          <o:OLEObject Type="Embed" ProgID="Equation.3" ShapeID="_x0000_i1025" DrawAspect="Content" ObjectID="_1582252684" r:id="rId11"/>
        </w:object>
      </w:r>
      <w:r>
        <w:rPr>
          <w:color w:val="0000FF"/>
          <w:sz w:val="32"/>
          <w:szCs w:val="32"/>
        </w:rPr>
        <w:t xml:space="preserve">: </w:t>
      </w:r>
      <w:proofErr w:type="gramStart"/>
      <w:r>
        <w:rPr>
          <w:color w:val="0000FF"/>
          <w:sz w:val="32"/>
          <w:szCs w:val="32"/>
        </w:rPr>
        <w:t>test</w:t>
      </w:r>
      <w:proofErr w:type="gramEnd"/>
      <w:r>
        <w:rPr>
          <w:color w:val="0000FF"/>
          <w:sz w:val="32"/>
          <w:szCs w:val="32"/>
        </w:rPr>
        <w:t xml:space="preserve"> (negative)            </w:t>
      </w:r>
      <w:r>
        <w:rPr>
          <w:rFonts w:ascii="Times New Roman" w:eastAsia="PMingLiU" w:hAnsi="Times New Roman" w:cs="Times New Roman"/>
          <w:color w:val="0000FF"/>
          <w:kern w:val="2"/>
          <w:position w:val="-4"/>
          <w:sz w:val="32"/>
          <w:szCs w:val="32"/>
          <w:lang w:eastAsia="zh-TW"/>
        </w:rPr>
        <w:object w:dxaOrig="705" w:dyaOrig="510">
          <v:shape id="_x0000_i1026" type="#_x0000_t75" style="width:35.25pt;height:25.5pt" o:ole="">
            <v:imagedata r:id="rId12" o:title=""/>
          </v:shape>
          <o:OLEObject Type="Embed" ProgID="Equation.3" ShapeID="_x0000_i1026" DrawAspect="Content" ObjectID="_1582252685" r:id="rId13"/>
        </w:object>
      </w:r>
      <w:r>
        <w:rPr>
          <w:color w:val="0000FF"/>
          <w:sz w:val="32"/>
          <w:szCs w:val="32"/>
        </w:rPr>
        <w:t>: AIDS</w:t>
      </w:r>
    </w:p>
    <w:p w:rsidR="00F2228D" w:rsidRDefault="00F2228D" w:rsidP="00F2228D">
      <w:pPr>
        <w:jc w:val="both"/>
        <w:rPr>
          <w:sz w:val="24"/>
          <w:szCs w:val="24"/>
        </w:rPr>
      </w:pPr>
      <w:r>
        <w:t>From past experience and records, we know</w:t>
      </w:r>
    </w:p>
    <w:p w:rsidR="00F2228D" w:rsidRDefault="00F2228D" w:rsidP="00F2228D">
      <w:pPr>
        <w:jc w:val="center"/>
      </w:pPr>
      <w:r>
        <w:rPr>
          <w:rFonts w:ascii="Times New Roman" w:eastAsia="PMingLiU" w:hAnsi="Times New Roman" w:cs="Times New Roman"/>
          <w:kern w:val="2"/>
          <w:position w:val="-10"/>
          <w:sz w:val="24"/>
          <w:szCs w:val="24"/>
          <w:lang w:eastAsia="zh-TW"/>
        </w:rPr>
        <w:object w:dxaOrig="6120" w:dyaOrig="540">
          <v:shape id="_x0000_i1027" type="#_x0000_t75" style="width:306pt;height:27pt" o:ole="">
            <v:imagedata r:id="rId14" o:title=""/>
          </v:shape>
          <o:OLEObject Type="Embed" ProgID="Equation.3" ShapeID="_x0000_i1027" DrawAspect="Content" ObjectID="_1582252686" r:id="rId15"/>
        </w:object>
      </w:r>
    </w:p>
    <w:p w:rsidR="00F2228D" w:rsidRDefault="00F2228D" w:rsidP="00F2228D">
      <w:pPr>
        <w:jc w:val="both"/>
      </w:pPr>
      <w:r>
        <w:t xml:space="preserve">That is, we know the probability of a patient having no AIDS, the conditional probability of test positive given having no AIDS (wrong diagnosis), and the conditional probability of test positive given having AIDS (correct diagnosis). </w:t>
      </w:r>
    </w:p>
    <w:p w:rsidR="00F2228D" w:rsidRDefault="00F2228D" w:rsidP="00F2228D">
      <w:pPr>
        <w:jc w:val="both"/>
      </w:pPr>
    </w:p>
    <w:p w:rsidR="00F2228D" w:rsidRDefault="00F2228D" w:rsidP="00F2228D">
      <w:pPr>
        <w:jc w:val="both"/>
      </w:pPr>
      <w:r>
        <w:t xml:space="preserve">Our object is to </w:t>
      </w:r>
      <w:proofErr w:type="gramStart"/>
      <w:r>
        <w:t xml:space="preserve">find </w:t>
      </w:r>
      <w:proofErr w:type="gramEnd"/>
      <w:r>
        <w:rPr>
          <w:rFonts w:ascii="Times New Roman" w:eastAsia="PMingLiU" w:hAnsi="Times New Roman" w:cs="Times New Roman"/>
          <w:kern w:val="2"/>
          <w:position w:val="-10"/>
          <w:sz w:val="24"/>
          <w:szCs w:val="24"/>
          <w:lang w:eastAsia="zh-TW"/>
        </w:rPr>
        <w:object w:dxaOrig="885" w:dyaOrig="315">
          <v:shape id="_x0000_i1028" type="#_x0000_t75" style="width:44.25pt;height:15.75pt" o:ole="">
            <v:imagedata r:id="rId16" o:title=""/>
          </v:shape>
          <o:OLEObject Type="Embed" ProgID="Equation.3" ShapeID="_x0000_i1028" DrawAspect="Content" ObjectID="_1582252687" r:id="rId17"/>
        </w:object>
      </w:r>
      <w:r>
        <w:t>, i.e., we want to know the probability of a patient having not AIDS even known that this patient is test positive.</w:t>
      </w:r>
    </w:p>
    <w:p w:rsidR="00F2228D" w:rsidRDefault="00F2228D" w:rsidP="00F2228D">
      <w:pPr>
        <w:jc w:val="both"/>
      </w:pPr>
    </w:p>
    <w:p w:rsidR="00F2228D" w:rsidRDefault="00F2228D" w:rsidP="00F2228D">
      <w:pPr>
        <w:jc w:val="both"/>
      </w:pPr>
      <w:r>
        <w:rPr>
          <w:noProof/>
        </w:rPr>
        <w:drawing>
          <wp:inline distT="0" distB="0" distL="0" distR="0">
            <wp:extent cx="2934110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56" w:rsidRDefault="006E6B56" w:rsidP="00F2228D">
      <w:pPr>
        <w:jc w:val="both"/>
      </w:pPr>
    </w:p>
    <w:p w:rsidR="00BF32D0" w:rsidRDefault="00BF32D0" w:rsidP="00F2228D">
      <w:pPr>
        <w:jc w:val="both"/>
      </w:pPr>
    </w:p>
    <w:p w:rsidR="00BF32D0" w:rsidRDefault="00BF32D0" w:rsidP="00F2228D">
      <w:pPr>
        <w:jc w:val="both"/>
      </w:pPr>
    </w:p>
    <w:p w:rsidR="00BF32D0" w:rsidRDefault="00BF32D0" w:rsidP="00F2228D">
      <w:pPr>
        <w:jc w:val="both"/>
      </w:pPr>
    </w:p>
    <w:p w:rsidR="00BF32D0" w:rsidRDefault="00BF32D0" w:rsidP="00F2228D">
      <w:pPr>
        <w:jc w:val="both"/>
      </w:pPr>
    </w:p>
    <w:p w:rsidR="00BF32D0" w:rsidRDefault="00BF32D0" w:rsidP="00F2228D">
      <w:pPr>
        <w:jc w:val="both"/>
      </w:pPr>
    </w:p>
    <w:p w:rsidR="00BF32D0" w:rsidRDefault="00BF32D0" w:rsidP="00F2228D">
      <w:pPr>
        <w:jc w:val="both"/>
      </w:pPr>
    </w:p>
    <w:p w:rsidR="00BF32D0" w:rsidRPr="00C70648" w:rsidRDefault="00BF32D0" w:rsidP="00F2228D">
      <w:pPr>
        <w:jc w:val="both"/>
        <w:rPr>
          <w:b/>
          <w:bCs/>
          <w:sz w:val="32"/>
          <w:szCs w:val="32"/>
        </w:rPr>
      </w:pPr>
      <w:r w:rsidRPr="00C70648">
        <w:rPr>
          <w:b/>
          <w:bCs/>
          <w:sz w:val="32"/>
          <w:szCs w:val="32"/>
        </w:rPr>
        <w:lastRenderedPageBreak/>
        <w:t>Independent event</w:t>
      </w:r>
    </w:p>
    <w:p w:rsidR="006E6B56" w:rsidRDefault="006E6B56" w:rsidP="00F2228D">
      <w:pPr>
        <w:jc w:val="both"/>
      </w:pPr>
      <w:r>
        <w:rPr>
          <w:noProof/>
        </w:rPr>
        <w:drawing>
          <wp:inline distT="0" distB="0" distL="0" distR="0">
            <wp:extent cx="63817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8D" w:rsidRDefault="00F2228D" w:rsidP="00F2228D">
      <w:pPr>
        <w:jc w:val="both"/>
      </w:pPr>
    </w:p>
    <w:p w:rsidR="003B65F0" w:rsidRDefault="003B65F0" w:rsidP="00F2228D">
      <w:pPr>
        <w:jc w:val="both"/>
      </w:pPr>
      <w:r>
        <w:rPr>
          <w:noProof/>
        </w:rPr>
        <w:drawing>
          <wp:inline distT="0" distB="0" distL="0" distR="0">
            <wp:extent cx="629602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E4" w:rsidRPr="00F546E4" w:rsidRDefault="00F546E4" w:rsidP="00F546E4"/>
    <w:sectPr w:rsidR="00F546E4" w:rsidRPr="00F5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A91" w:rsidRDefault="006E2A91" w:rsidP="00D7370F">
      <w:pPr>
        <w:spacing w:after="0" w:line="240" w:lineRule="auto"/>
      </w:pPr>
      <w:r>
        <w:separator/>
      </w:r>
    </w:p>
  </w:endnote>
  <w:endnote w:type="continuationSeparator" w:id="0">
    <w:p w:rsidR="006E2A91" w:rsidRDefault="006E2A91" w:rsidP="00D7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A91" w:rsidRDefault="006E2A91" w:rsidP="00D7370F">
      <w:pPr>
        <w:spacing w:after="0" w:line="240" w:lineRule="auto"/>
      </w:pPr>
      <w:r>
        <w:separator/>
      </w:r>
    </w:p>
  </w:footnote>
  <w:footnote w:type="continuationSeparator" w:id="0">
    <w:p w:rsidR="006E2A91" w:rsidRDefault="006E2A91" w:rsidP="00D73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CA"/>
    <w:rsid w:val="0039147E"/>
    <w:rsid w:val="003B65F0"/>
    <w:rsid w:val="003F454B"/>
    <w:rsid w:val="006E2A91"/>
    <w:rsid w:val="006E6B56"/>
    <w:rsid w:val="00782EC7"/>
    <w:rsid w:val="008F1893"/>
    <w:rsid w:val="00900AB4"/>
    <w:rsid w:val="00AE2883"/>
    <w:rsid w:val="00B85900"/>
    <w:rsid w:val="00BF32D0"/>
    <w:rsid w:val="00C70648"/>
    <w:rsid w:val="00CC0314"/>
    <w:rsid w:val="00CE5778"/>
    <w:rsid w:val="00D7370F"/>
    <w:rsid w:val="00E946CA"/>
    <w:rsid w:val="00F2228D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546E4"/>
  </w:style>
  <w:style w:type="character" w:customStyle="1" w:styleId="mo">
    <w:name w:val="mo"/>
    <w:basedOn w:val="DefaultParagraphFont"/>
    <w:rsid w:val="00F546E4"/>
  </w:style>
  <w:style w:type="character" w:customStyle="1" w:styleId="mtext">
    <w:name w:val="mtext"/>
    <w:basedOn w:val="DefaultParagraphFont"/>
    <w:rsid w:val="00F546E4"/>
  </w:style>
  <w:style w:type="character" w:customStyle="1" w:styleId="mjxassistivemathml">
    <w:name w:val="mjx_assistive_mathml"/>
    <w:basedOn w:val="DefaultParagraphFont"/>
    <w:rsid w:val="00F546E4"/>
  </w:style>
  <w:style w:type="character" w:customStyle="1" w:styleId="mn">
    <w:name w:val="mn"/>
    <w:basedOn w:val="DefaultParagraphFont"/>
    <w:rsid w:val="00F546E4"/>
  </w:style>
  <w:style w:type="paragraph" w:styleId="BalloonText">
    <w:name w:val="Balloon Text"/>
    <w:basedOn w:val="Normal"/>
    <w:link w:val="BalloonTextChar"/>
    <w:uiPriority w:val="99"/>
    <w:semiHidden/>
    <w:unhideWhenUsed/>
    <w:rsid w:val="00F5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0F"/>
  </w:style>
  <w:style w:type="paragraph" w:styleId="Footer">
    <w:name w:val="footer"/>
    <w:basedOn w:val="Normal"/>
    <w:link w:val="FooterChar"/>
    <w:uiPriority w:val="99"/>
    <w:unhideWhenUsed/>
    <w:rsid w:val="00D7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546E4"/>
  </w:style>
  <w:style w:type="character" w:customStyle="1" w:styleId="mo">
    <w:name w:val="mo"/>
    <w:basedOn w:val="DefaultParagraphFont"/>
    <w:rsid w:val="00F546E4"/>
  </w:style>
  <w:style w:type="character" w:customStyle="1" w:styleId="mtext">
    <w:name w:val="mtext"/>
    <w:basedOn w:val="DefaultParagraphFont"/>
    <w:rsid w:val="00F546E4"/>
  </w:style>
  <w:style w:type="character" w:customStyle="1" w:styleId="mjxassistivemathml">
    <w:name w:val="mjx_assistive_mathml"/>
    <w:basedOn w:val="DefaultParagraphFont"/>
    <w:rsid w:val="00F546E4"/>
  </w:style>
  <w:style w:type="character" w:customStyle="1" w:styleId="mn">
    <w:name w:val="mn"/>
    <w:basedOn w:val="DefaultParagraphFont"/>
    <w:rsid w:val="00F546E4"/>
  </w:style>
  <w:style w:type="paragraph" w:styleId="BalloonText">
    <w:name w:val="Balloon Text"/>
    <w:basedOn w:val="Normal"/>
    <w:link w:val="BalloonTextChar"/>
    <w:uiPriority w:val="99"/>
    <w:semiHidden/>
    <w:unhideWhenUsed/>
    <w:rsid w:val="00F5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0F"/>
  </w:style>
  <w:style w:type="paragraph" w:styleId="Footer">
    <w:name w:val="footer"/>
    <w:basedOn w:val="Normal"/>
    <w:link w:val="FooterChar"/>
    <w:uiPriority w:val="99"/>
    <w:unhideWhenUsed/>
    <w:rsid w:val="00D7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</dc:creator>
  <cp:keywords/>
  <dc:description/>
  <cp:lastModifiedBy>safaa</cp:lastModifiedBy>
  <cp:revision>14</cp:revision>
  <dcterms:created xsi:type="dcterms:W3CDTF">2018-03-11T03:16:00Z</dcterms:created>
  <dcterms:modified xsi:type="dcterms:W3CDTF">2018-03-11T03:51:00Z</dcterms:modified>
</cp:coreProperties>
</file>