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9DD11" w14:textId="0D7DB4C5" w:rsidR="00FE2495" w:rsidRPr="002E706C" w:rsidRDefault="00FE2495" w:rsidP="002E706C">
      <w:pPr>
        <w:jc w:val="center"/>
        <w:rPr>
          <w:rFonts w:ascii="Times New Roman" w:hAnsi="Times New Roman" w:cs="Times New Roman"/>
          <w:b/>
          <w:bCs/>
          <w:color w:val="000000" w:themeColor="text1"/>
        </w:rPr>
      </w:pPr>
      <w:r w:rsidRPr="00FE2495">
        <w:rPr>
          <w:rFonts w:ascii="Times New Roman" w:hAnsi="Times New Roman" w:cs="Times New Roman"/>
          <w:b/>
          <w:bCs/>
          <w:color w:val="000000" w:themeColor="text1"/>
        </w:rPr>
        <w:t>Yaşlı</w:t>
      </w:r>
      <w:r w:rsidR="002E706C">
        <w:rPr>
          <w:rFonts w:ascii="Times New Roman" w:hAnsi="Times New Roman" w:cs="Times New Roman"/>
          <w:b/>
          <w:bCs/>
          <w:color w:val="000000" w:themeColor="text1"/>
        </w:rPr>
        <w:t xml:space="preserve"> Bireylerin</w:t>
      </w:r>
      <w:r w:rsidRPr="00FE2495">
        <w:rPr>
          <w:rFonts w:ascii="Times New Roman" w:hAnsi="Times New Roman" w:cs="Times New Roman"/>
          <w:b/>
          <w:bCs/>
          <w:color w:val="000000" w:themeColor="text1"/>
        </w:rPr>
        <w:t xml:space="preserve"> Ev</w:t>
      </w:r>
      <w:r w:rsidR="002E706C">
        <w:rPr>
          <w:rFonts w:ascii="Times New Roman" w:hAnsi="Times New Roman" w:cs="Times New Roman"/>
          <w:b/>
          <w:bCs/>
          <w:color w:val="000000" w:themeColor="text1"/>
        </w:rPr>
        <w:t xml:space="preserve">lerinin </w:t>
      </w:r>
      <w:r w:rsidRPr="00FE2495">
        <w:rPr>
          <w:rFonts w:ascii="Times New Roman" w:hAnsi="Times New Roman" w:cs="Times New Roman"/>
          <w:b/>
          <w:bCs/>
          <w:color w:val="000000" w:themeColor="text1"/>
        </w:rPr>
        <w:t xml:space="preserve">İzleme Verilerinin Analizi ve Sınıflandırma Modeli: Gaz ve </w:t>
      </w:r>
      <w:r w:rsidR="002E706C">
        <w:rPr>
          <w:rFonts w:ascii="Times New Roman" w:hAnsi="Times New Roman" w:cs="Times New Roman"/>
          <w:b/>
          <w:bCs/>
          <w:color w:val="000000" w:themeColor="text1"/>
        </w:rPr>
        <w:t xml:space="preserve">            </w:t>
      </w:r>
      <w:r w:rsidRPr="00FE2495">
        <w:rPr>
          <w:rFonts w:ascii="Times New Roman" w:hAnsi="Times New Roman" w:cs="Times New Roman"/>
          <w:b/>
          <w:bCs/>
          <w:color w:val="000000" w:themeColor="text1"/>
        </w:rPr>
        <w:t>Konum Sensörleri</w:t>
      </w:r>
    </w:p>
    <w:p w14:paraId="1C3C4693" w14:textId="77777777" w:rsidR="002E706C" w:rsidRDefault="002E706C" w:rsidP="00FE2495">
      <w:pPr>
        <w:rPr>
          <w:rFonts w:ascii="Times New Roman" w:hAnsi="Times New Roman" w:cs="Times New Roman"/>
          <w:b/>
          <w:bCs/>
        </w:rPr>
      </w:pPr>
    </w:p>
    <w:p w14:paraId="16D14FEC" w14:textId="77777777" w:rsidR="002E706C" w:rsidRPr="00FE2495" w:rsidRDefault="002E706C" w:rsidP="00FE2495">
      <w:pPr>
        <w:rPr>
          <w:rFonts w:ascii="Times New Roman" w:hAnsi="Times New Roman" w:cs="Times New Roman"/>
          <w:b/>
          <w:bCs/>
        </w:rPr>
      </w:pPr>
    </w:p>
    <w:p w14:paraId="4582B708" w14:textId="4D459B70" w:rsidR="00FE2495" w:rsidRPr="002E706C" w:rsidRDefault="00FE2495" w:rsidP="002E706C">
      <w:pPr>
        <w:jc w:val="center"/>
        <w:rPr>
          <w:rFonts w:ascii="Times New Roman" w:hAnsi="Times New Roman" w:cs="Times New Roman"/>
          <w:i/>
          <w:iCs/>
        </w:rPr>
      </w:pPr>
      <w:r w:rsidRPr="00FE2495">
        <w:rPr>
          <w:rFonts w:ascii="Times New Roman" w:hAnsi="Times New Roman" w:cs="Times New Roman"/>
          <w:i/>
          <w:iCs/>
        </w:rPr>
        <w:t>Bilgisayar Mühendisliği, Teknoloji Fakültesi, Gazi Üniversitesi, Ankara, Türkiye</w:t>
      </w:r>
      <w:r w:rsidRPr="00FE2495">
        <w:rPr>
          <w:rFonts w:ascii="Times New Roman" w:hAnsi="Times New Roman" w:cs="Times New Roman"/>
          <w:i/>
          <w:iCs/>
        </w:rPr>
        <w:br/>
      </w:r>
      <w:hyperlink r:id="rId5" w:history="1">
        <w:r w:rsidR="002E706C" w:rsidRPr="002E706C">
          <w:rPr>
            <w:rStyle w:val="Kpr"/>
            <w:rFonts w:ascii="Times New Roman" w:hAnsi="Times New Roman" w:cs="Times New Roman"/>
            <w:i/>
            <w:iCs/>
          </w:rPr>
          <w:t>samet.karaca3</w:t>
        </w:r>
        <w:r w:rsidR="002E706C" w:rsidRPr="00FE2495">
          <w:rPr>
            <w:rStyle w:val="Kpr"/>
            <w:rFonts w:ascii="Times New Roman" w:hAnsi="Times New Roman" w:cs="Times New Roman"/>
            <w:i/>
            <w:iCs/>
          </w:rPr>
          <w:t>@gazi.edu.tr</w:t>
        </w:r>
      </w:hyperlink>
    </w:p>
    <w:p w14:paraId="25D5ABDF" w14:textId="2ACF6ABE" w:rsidR="002E706C" w:rsidRPr="002E706C" w:rsidRDefault="002E706C" w:rsidP="002E706C">
      <w:pPr>
        <w:jc w:val="center"/>
        <w:rPr>
          <w:rFonts w:ascii="Times New Roman" w:hAnsi="Times New Roman" w:cs="Times New Roman"/>
          <w:i/>
          <w:iCs/>
        </w:rPr>
      </w:pPr>
      <w:r w:rsidRPr="00FE2495">
        <w:rPr>
          <w:rFonts w:ascii="Times New Roman" w:hAnsi="Times New Roman" w:cs="Times New Roman"/>
          <w:i/>
          <w:iCs/>
        </w:rPr>
        <w:t>Bilgisayar Mühendisliği, Teknoloji Fakültesi, Gazi Üniversitesi, Ankara, Türkiye</w:t>
      </w:r>
      <w:r w:rsidRPr="00FE2495">
        <w:rPr>
          <w:rFonts w:ascii="Times New Roman" w:hAnsi="Times New Roman" w:cs="Times New Roman"/>
          <w:i/>
          <w:iCs/>
        </w:rPr>
        <w:br/>
      </w:r>
      <w:hyperlink r:id="rId6" w:history="1">
        <w:r w:rsidRPr="002E706C">
          <w:rPr>
            <w:rStyle w:val="Kpr"/>
            <w:rFonts w:ascii="Times New Roman" w:hAnsi="Times New Roman" w:cs="Times New Roman"/>
            <w:i/>
            <w:iCs/>
          </w:rPr>
          <w:t>deniz.senol</w:t>
        </w:r>
        <w:r w:rsidRPr="00FE2495">
          <w:rPr>
            <w:rStyle w:val="Kpr"/>
            <w:rFonts w:ascii="Times New Roman" w:hAnsi="Times New Roman" w:cs="Times New Roman"/>
            <w:i/>
            <w:iCs/>
          </w:rPr>
          <w:t>@gazi.edu.tr</w:t>
        </w:r>
      </w:hyperlink>
    </w:p>
    <w:p w14:paraId="112F5997" w14:textId="4AF44F8B" w:rsidR="002E706C" w:rsidRPr="002E706C" w:rsidRDefault="002E706C" w:rsidP="002E706C">
      <w:pPr>
        <w:jc w:val="center"/>
        <w:rPr>
          <w:rFonts w:ascii="Times New Roman" w:hAnsi="Times New Roman" w:cs="Times New Roman"/>
          <w:i/>
          <w:iCs/>
        </w:rPr>
      </w:pPr>
      <w:r w:rsidRPr="00FE2495">
        <w:rPr>
          <w:rFonts w:ascii="Times New Roman" w:hAnsi="Times New Roman" w:cs="Times New Roman"/>
          <w:i/>
          <w:iCs/>
        </w:rPr>
        <w:t>Bilgisayar Mühendisliği, Teknoloji Fakültesi, Gazi Üniversitesi, Ankara, Türkiye</w:t>
      </w:r>
      <w:r w:rsidRPr="00FE2495">
        <w:rPr>
          <w:rFonts w:ascii="Times New Roman" w:hAnsi="Times New Roman" w:cs="Times New Roman"/>
          <w:i/>
          <w:iCs/>
        </w:rPr>
        <w:br/>
      </w:r>
      <w:hyperlink r:id="rId7" w:history="1">
        <w:r w:rsidRPr="002E706C">
          <w:rPr>
            <w:rStyle w:val="Kpr"/>
            <w:rFonts w:ascii="Times New Roman" w:hAnsi="Times New Roman" w:cs="Times New Roman"/>
            <w:i/>
            <w:iCs/>
          </w:rPr>
          <w:t>kerem.cimentepe</w:t>
        </w:r>
        <w:r w:rsidRPr="00FE2495">
          <w:rPr>
            <w:rStyle w:val="Kpr"/>
            <w:rFonts w:ascii="Times New Roman" w:hAnsi="Times New Roman" w:cs="Times New Roman"/>
            <w:i/>
            <w:iCs/>
          </w:rPr>
          <w:t>@gazi.edu.tr</w:t>
        </w:r>
      </w:hyperlink>
    </w:p>
    <w:p w14:paraId="02481DC4" w14:textId="77777777" w:rsidR="00F32072" w:rsidRPr="00F32072" w:rsidRDefault="00F32072" w:rsidP="00F32072">
      <w:pPr>
        <w:jc w:val="both"/>
        <w:rPr>
          <w:rFonts w:ascii="Times New Roman" w:hAnsi="Times New Roman" w:cs="Times New Roman"/>
        </w:rPr>
      </w:pPr>
    </w:p>
    <w:p w14:paraId="23AA8893" w14:textId="64AAC056" w:rsidR="00F32072" w:rsidRPr="00F32072" w:rsidRDefault="00F32072" w:rsidP="00F32072">
      <w:pPr>
        <w:jc w:val="both"/>
        <w:rPr>
          <w:rFonts w:ascii="Times New Roman" w:hAnsi="Times New Roman" w:cs="Times New Roman"/>
        </w:rPr>
      </w:pPr>
      <w:r w:rsidRPr="00F32072">
        <w:rPr>
          <w:rFonts w:ascii="Times New Roman" w:hAnsi="Times New Roman" w:cs="Times New Roman"/>
        </w:rPr>
        <w:t>ÖZET</w:t>
      </w:r>
    </w:p>
    <w:p w14:paraId="604634DD" w14:textId="77777777" w:rsidR="00F32072" w:rsidRPr="00F32072" w:rsidRDefault="00F32072" w:rsidP="00F32072">
      <w:pPr>
        <w:jc w:val="both"/>
        <w:rPr>
          <w:rFonts w:ascii="Times New Roman" w:hAnsi="Times New Roman" w:cs="Times New Roman"/>
        </w:rPr>
      </w:pPr>
    </w:p>
    <w:p w14:paraId="0066DB61" w14:textId="1F793E1B"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Yaşlı bireylerin evlerinde güvenli bir şekilde yaşayabilmeleri için uzaktan izleme sistemleri giderek daha önemli hale gelmektedir. Bu sistemler yaşlı bireylerin günlük aktivitelerini ve sağlık durumlarını takip ederek acil durumlarda müdahale edilmesini sağlamaktadır. Sensör verilerinin doğru bir şekilde analiz edilmesi ve sınıflandırılması, bu sistemlerin etkinliği için kritik öneme sahiptir. Bu çalışmada, yaşlı bir bireyin evinden toplanan gaz ve konum sensörü verilerinin analizi ve sınıflandırılması için makine öğrenmesi yaklaşımları uygulanmıştır. UCI Machine Learning </w:t>
      </w:r>
      <w:proofErr w:type="spellStart"/>
      <w:r w:rsidRPr="00F32072">
        <w:rPr>
          <w:rFonts w:ascii="Times New Roman" w:hAnsi="Times New Roman" w:cs="Times New Roman"/>
        </w:rPr>
        <w:t>Repository'den</w:t>
      </w:r>
      <w:proofErr w:type="spellEnd"/>
      <w:r w:rsidRPr="00F32072">
        <w:rPr>
          <w:rFonts w:ascii="Times New Roman" w:hAnsi="Times New Roman" w:cs="Times New Roman"/>
        </w:rPr>
        <w:t xml:space="preserve"> alınan veri seti, yaşlı bir bireyin evinde bulunan sensörlerden toplanan verileri içermektedir. Çalışmada, Destek Vektör Makineleri (SVM), K-En Yakın Komşu (KNN), Karar Ağaçları ve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gibi çeşitli makine öğrenmesi algoritmaları kullanılarak sensör verilerinin sınıflandırma performansları karşılaştırılmıştır. Veri seti üzerinde gerekli ön işleme adımları uygulanmış, eksik veriler doldurulmuş ve özellik mühendisliği teknikleri kullanılmıştır. Deneysel sonuçlar, en iyi sınıflandırma performansının </w:t>
      </w:r>
      <w:proofErr w:type="gramStart"/>
      <w:r w:rsidRPr="00F32072">
        <w:rPr>
          <w:rFonts w:ascii="Times New Roman" w:hAnsi="Times New Roman" w:cs="Times New Roman"/>
        </w:rPr>
        <w:t>%92.5</w:t>
      </w:r>
      <w:proofErr w:type="gramEnd"/>
      <w:r w:rsidRPr="00F32072">
        <w:rPr>
          <w:rFonts w:ascii="Times New Roman" w:hAnsi="Times New Roman" w:cs="Times New Roman"/>
        </w:rPr>
        <w:t xml:space="preserve"> doğruluk oranı ile SVM algoritması tarafından sağlandığını göstermiştir. KNN ve Karar Ağaçları algoritmaları da sırasıyla </w:t>
      </w:r>
      <w:proofErr w:type="gramStart"/>
      <w:r w:rsidRPr="00F32072">
        <w:rPr>
          <w:rFonts w:ascii="Times New Roman" w:hAnsi="Times New Roman" w:cs="Times New Roman"/>
        </w:rPr>
        <w:t>%87.6</w:t>
      </w:r>
      <w:proofErr w:type="gramEnd"/>
      <w:r w:rsidRPr="00F32072">
        <w:rPr>
          <w:rFonts w:ascii="Times New Roman" w:hAnsi="Times New Roman" w:cs="Times New Roman"/>
        </w:rPr>
        <w:t xml:space="preserve"> ve </w:t>
      </w:r>
      <w:proofErr w:type="gramStart"/>
      <w:r w:rsidRPr="00F32072">
        <w:rPr>
          <w:rFonts w:ascii="Times New Roman" w:hAnsi="Times New Roman" w:cs="Times New Roman"/>
        </w:rPr>
        <w:t>%85.7</w:t>
      </w:r>
      <w:proofErr w:type="gramEnd"/>
      <w:r w:rsidRPr="00F32072">
        <w:rPr>
          <w:rFonts w:ascii="Times New Roman" w:hAnsi="Times New Roman" w:cs="Times New Roman"/>
        </w:rPr>
        <w:t xml:space="preserve"> doğruluk oranları ile performans sergilemiştir. Bu çalışma, yaşlı bireylerin evlerinde güvenli bir şekilde yaşayabilmeleri için geliştirilen izleme sistemlerinin etkinliğini artırmayı ve acil durumlara daha hızlı müdahale edilmesini sağlamayı amaçlamaktadır.</w:t>
      </w:r>
    </w:p>
    <w:p w14:paraId="04FACA98" w14:textId="77777777" w:rsidR="00F32072" w:rsidRPr="00F32072" w:rsidRDefault="00F32072" w:rsidP="00F32072">
      <w:pPr>
        <w:jc w:val="both"/>
        <w:rPr>
          <w:rFonts w:ascii="Times New Roman" w:hAnsi="Times New Roman" w:cs="Times New Roman"/>
        </w:rPr>
      </w:pPr>
    </w:p>
    <w:p w14:paraId="243ADF1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**Anahtar </w:t>
      </w:r>
      <w:proofErr w:type="gramStart"/>
      <w:r w:rsidRPr="00F32072">
        <w:rPr>
          <w:rFonts w:ascii="Times New Roman" w:hAnsi="Times New Roman" w:cs="Times New Roman"/>
        </w:rPr>
        <w:t>Kelimeler:*</w:t>
      </w:r>
      <w:proofErr w:type="gramEnd"/>
      <w:r w:rsidRPr="00F32072">
        <w:rPr>
          <w:rFonts w:ascii="Times New Roman" w:hAnsi="Times New Roman" w:cs="Times New Roman"/>
        </w:rPr>
        <w:t>* Makine Öğrenmesi, Yaşlı İzleme Sistemleri, Sensör Verileri, Sınıflandırma</w:t>
      </w:r>
    </w:p>
    <w:p w14:paraId="018D7493" w14:textId="77777777" w:rsidR="00F32072" w:rsidRPr="00F32072" w:rsidRDefault="00F32072" w:rsidP="00F32072">
      <w:pPr>
        <w:jc w:val="both"/>
        <w:rPr>
          <w:rFonts w:ascii="Times New Roman" w:hAnsi="Times New Roman" w:cs="Times New Roman"/>
        </w:rPr>
      </w:pPr>
    </w:p>
    <w:p w14:paraId="2ABDD85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1. Giriş</w:t>
      </w:r>
    </w:p>
    <w:p w14:paraId="5020AABA" w14:textId="77777777" w:rsidR="00F32072" w:rsidRPr="00F32072" w:rsidRDefault="00F32072" w:rsidP="00F32072">
      <w:pPr>
        <w:jc w:val="both"/>
        <w:rPr>
          <w:rFonts w:ascii="Times New Roman" w:hAnsi="Times New Roman" w:cs="Times New Roman"/>
        </w:rPr>
      </w:pPr>
    </w:p>
    <w:p w14:paraId="1042829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 xml:space="preserve">Dünya nüfusunun yaşlanması </w:t>
      </w:r>
      <w:proofErr w:type="gramStart"/>
      <w:r w:rsidRPr="00F32072">
        <w:rPr>
          <w:rFonts w:ascii="Times New Roman" w:hAnsi="Times New Roman" w:cs="Times New Roman"/>
        </w:rPr>
        <w:t>ile birlikte</w:t>
      </w:r>
      <w:proofErr w:type="gramEnd"/>
      <w:r w:rsidRPr="00F32072">
        <w:rPr>
          <w:rFonts w:ascii="Times New Roman" w:hAnsi="Times New Roman" w:cs="Times New Roman"/>
        </w:rPr>
        <w:t>, yaşlı bireylerin bağımsız olarak evlerinde yaşayabilmelerini sağlayan teknolojilere olan ihtiyaç giderek artmaktadır. Yaşlı bireylerin sağlık durumlarının ve günlük aktivitelerinin uzaktan izlenmesi, hem onların bağımsızlıklarını korumalarına yardımcı olmakta hem de acil durumlarda hızlı müdahale edilmesini sağlamaktadır. Bu izleme sistemleri genellikle çeşitli sensörler kullanarak yaşlı bireylerin evlerindeki hareketlerini, aktivitelerini ve çevresel koşulları takip etmektedir.</w:t>
      </w:r>
    </w:p>
    <w:p w14:paraId="62993066" w14:textId="77777777" w:rsidR="00F32072" w:rsidRPr="00F32072" w:rsidRDefault="00F32072" w:rsidP="00F32072">
      <w:pPr>
        <w:jc w:val="both"/>
        <w:rPr>
          <w:rFonts w:ascii="Times New Roman" w:hAnsi="Times New Roman" w:cs="Times New Roman"/>
        </w:rPr>
      </w:pPr>
    </w:p>
    <w:p w14:paraId="29E2ACD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Yaşlı izleme sistemlerinden elde edilen veriler, çeşitli zorluklar içermektedir. Sensör verilerinin gürültülü olması, farklı aktivitelerin benzer sensör okumalarına neden olabilmesi ve yaşlı bireylerin davranış kalıplarındaki değişkenlikler, bu verilerin analiz edilmesini zorlaştırmaktadır. Bu nedenle, sensör verilerinin doğru bir şekilde analiz edilmesi ve sınıflandırılması, yaşlı izleme sistemlerinin etkinliği için kritik öneme sahiptir.</w:t>
      </w:r>
    </w:p>
    <w:p w14:paraId="780CC01D" w14:textId="77777777" w:rsidR="00F32072" w:rsidRPr="00F32072" w:rsidRDefault="00F32072" w:rsidP="00F32072">
      <w:pPr>
        <w:jc w:val="both"/>
        <w:rPr>
          <w:rFonts w:ascii="Times New Roman" w:hAnsi="Times New Roman" w:cs="Times New Roman"/>
        </w:rPr>
      </w:pPr>
    </w:p>
    <w:p w14:paraId="1C3311D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Bu çalışmada, yaşlı bir bireyin evinden toplanan gaz ve konum sensörü verilerinin analizi ve sınıflandırılması için makine öğrenmesi yaklaşımları uygulanmıştır. Çalışmanın amacı, sensör verilerinden yaşlı bireyin aktivitelerini ve evdeki durumunu doğru bir şekilde tespit etmek ve potansiyel acil durumları önceden belirleyebilmektir. Bu amaçla, çeşitli makine öğrenmesi algoritmaları kullanılarak sensör verilerinin sınıflandırma performansları karşılaştırılmıştır.</w:t>
      </w:r>
    </w:p>
    <w:p w14:paraId="6E40684D" w14:textId="77777777" w:rsidR="00F32072" w:rsidRPr="00F32072" w:rsidRDefault="00F32072" w:rsidP="00F32072">
      <w:pPr>
        <w:jc w:val="both"/>
        <w:rPr>
          <w:rFonts w:ascii="Times New Roman" w:hAnsi="Times New Roman" w:cs="Times New Roman"/>
        </w:rPr>
      </w:pPr>
    </w:p>
    <w:p w14:paraId="37EE543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 Materyal ve Yöntem</w:t>
      </w:r>
    </w:p>
    <w:p w14:paraId="4D20F6AD" w14:textId="77777777" w:rsidR="00F32072" w:rsidRPr="00F32072" w:rsidRDefault="00F32072" w:rsidP="00F32072">
      <w:pPr>
        <w:jc w:val="both"/>
        <w:rPr>
          <w:rFonts w:ascii="Times New Roman" w:hAnsi="Times New Roman" w:cs="Times New Roman"/>
        </w:rPr>
      </w:pPr>
    </w:p>
    <w:p w14:paraId="04A4360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2.1. Veri Seti</w:t>
      </w:r>
    </w:p>
    <w:p w14:paraId="2AB847BD" w14:textId="77777777" w:rsidR="00F32072" w:rsidRPr="00F32072" w:rsidRDefault="00F32072" w:rsidP="00F32072">
      <w:pPr>
        <w:jc w:val="both"/>
        <w:rPr>
          <w:rFonts w:ascii="Times New Roman" w:hAnsi="Times New Roman" w:cs="Times New Roman"/>
        </w:rPr>
      </w:pPr>
    </w:p>
    <w:p w14:paraId="7AA4D7C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Bu çalışmada kullanılan veri seti, UCI Machine Learning </w:t>
      </w:r>
      <w:proofErr w:type="spellStart"/>
      <w:r w:rsidRPr="00F32072">
        <w:rPr>
          <w:rFonts w:ascii="Times New Roman" w:hAnsi="Times New Roman" w:cs="Times New Roman"/>
        </w:rPr>
        <w:t>Repository'den</w:t>
      </w:r>
      <w:proofErr w:type="spellEnd"/>
      <w:r w:rsidRPr="00F32072">
        <w:rPr>
          <w:rFonts w:ascii="Times New Roman" w:hAnsi="Times New Roman" w:cs="Times New Roman"/>
        </w:rPr>
        <w:t xml:space="preserve"> alınan "</w:t>
      </w:r>
      <w:proofErr w:type="spellStart"/>
      <w:r w:rsidRPr="00F32072">
        <w:rPr>
          <w:rFonts w:ascii="Times New Roman" w:hAnsi="Times New Roman" w:cs="Times New Roman"/>
        </w:rPr>
        <w:t>Single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Elder</w:t>
      </w:r>
      <w:proofErr w:type="spellEnd"/>
      <w:r w:rsidRPr="00F32072">
        <w:rPr>
          <w:rFonts w:ascii="Times New Roman" w:hAnsi="Times New Roman" w:cs="Times New Roman"/>
        </w:rPr>
        <w:t xml:space="preserve"> Home </w:t>
      </w:r>
      <w:proofErr w:type="spellStart"/>
      <w:r w:rsidRPr="00F32072">
        <w:rPr>
          <w:rFonts w:ascii="Times New Roman" w:hAnsi="Times New Roman" w:cs="Times New Roman"/>
        </w:rPr>
        <w:t>Monitoring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Gas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Position</w:t>
      </w:r>
      <w:proofErr w:type="spellEnd"/>
      <w:r w:rsidRPr="00F32072">
        <w:rPr>
          <w:rFonts w:ascii="Times New Roman" w:hAnsi="Times New Roman" w:cs="Times New Roman"/>
        </w:rPr>
        <w:t>" veri setidir [1]. Veri seti, yaşlı bir bireyin evinde bulunan sensörlerden toplanan verileri içermektedir. Sensörler, evin farklı bölgelerinde (mutfak, banyo, yatak odası, oturma odası) bulunan gaz sensörleri ve yaşlı bireyin konumunu belirleyen sensörlerden oluşmaktadır.</w:t>
      </w:r>
    </w:p>
    <w:p w14:paraId="20F7D1E1" w14:textId="77777777" w:rsidR="00F32072" w:rsidRPr="00F32072" w:rsidRDefault="00F32072" w:rsidP="00F32072">
      <w:pPr>
        <w:jc w:val="both"/>
        <w:rPr>
          <w:rFonts w:ascii="Times New Roman" w:hAnsi="Times New Roman" w:cs="Times New Roman"/>
        </w:rPr>
      </w:pPr>
    </w:p>
    <w:p w14:paraId="5E3B68B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Veri seti, toplam 15.546 kayıt ve 17 özellik içermektedir. Bu özellikler arasında gaz sensörlerinden alınan ölçümler, yaşlı bireyin konumu, oda sıcaklığı, nem oranı ve zaman bilgileri bulunmaktadır. Ayrıca, veri setinde yaşlı bireyin aktivitesi (uyuma, yemek yeme, televizyon izleme, banyo yapma vb.) etiketlenmiştir.</w:t>
      </w:r>
    </w:p>
    <w:p w14:paraId="282C6B34" w14:textId="77777777" w:rsidR="00F32072" w:rsidRPr="00F32072" w:rsidRDefault="00F32072" w:rsidP="00F32072">
      <w:pPr>
        <w:jc w:val="both"/>
        <w:rPr>
          <w:rFonts w:ascii="Times New Roman" w:hAnsi="Times New Roman" w:cs="Times New Roman"/>
        </w:rPr>
      </w:pPr>
    </w:p>
    <w:p w14:paraId="4B196B0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1'de veri setindeki aktivite etiketlerinin dağılımı gösterilmektedir. Görüldüğü gibi, en sık görülen aktiviteler uyuma, oturma ve yemek yeme aktiviteleridir.</w:t>
      </w:r>
    </w:p>
    <w:p w14:paraId="292AD949" w14:textId="77777777" w:rsidR="00F32072" w:rsidRPr="00F32072" w:rsidRDefault="00F32072" w:rsidP="00F32072">
      <w:pPr>
        <w:jc w:val="both"/>
        <w:rPr>
          <w:rFonts w:ascii="Times New Roman" w:hAnsi="Times New Roman" w:cs="Times New Roman"/>
        </w:rPr>
      </w:pPr>
    </w:p>
    <w:p w14:paraId="6BDE89C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1. Aktivite Etiketlerinin Dağılımı**</w:t>
      </w:r>
    </w:p>
    <w:p w14:paraId="5358835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05B377C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Uyuma        ███████████████ 32%</w:t>
      </w:r>
    </w:p>
    <w:p w14:paraId="5105BDB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Oturma       ████████████ 24%</w:t>
      </w:r>
    </w:p>
    <w:p w14:paraId="644CF65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Yemek Yeme   █████████ 18%</w:t>
      </w:r>
    </w:p>
    <w:p w14:paraId="7792688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TV İzleme    ██████ 12%</w:t>
      </w:r>
    </w:p>
    <w:p w14:paraId="46C0DA7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Banyo </w:t>
      </w:r>
      <w:proofErr w:type="gramStart"/>
      <w:r w:rsidRPr="00F32072">
        <w:rPr>
          <w:rFonts w:ascii="Times New Roman" w:hAnsi="Times New Roman" w:cs="Times New Roman"/>
        </w:rPr>
        <w:t>Yapma  █</w:t>
      </w:r>
      <w:proofErr w:type="gramEnd"/>
      <w:r w:rsidRPr="00F32072">
        <w:rPr>
          <w:rFonts w:ascii="Times New Roman" w:hAnsi="Times New Roman" w:cs="Times New Roman"/>
        </w:rPr>
        <w:t>██ 6%</w:t>
      </w:r>
    </w:p>
    <w:p w14:paraId="6F8A9FF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Diğer        ████ 8%</w:t>
      </w:r>
    </w:p>
    <w:p w14:paraId="342877B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0F847F92" w14:textId="77777777" w:rsidR="00F32072" w:rsidRPr="00F32072" w:rsidRDefault="00F32072" w:rsidP="00F32072">
      <w:pPr>
        <w:jc w:val="both"/>
        <w:rPr>
          <w:rFonts w:ascii="Times New Roman" w:hAnsi="Times New Roman" w:cs="Times New Roman"/>
        </w:rPr>
      </w:pPr>
    </w:p>
    <w:p w14:paraId="691EB55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Veri setindeki gaz sensörü ölçümlerinin zaman içindeki değişimi Grafik 2'de gösterilmektedir. Mutfak alanındaki gaz sensörü değerlerinin özellikle yemek yeme aktivitesi sırasında yükseldiği gözlemlenmektedir.</w:t>
      </w:r>
    </w:p>
    <w:p w14:paraId="5A1FB860" w14:textId="77777777" w:rsidR="00F32072" w:rsidRPr="00F32072" w:rsidRDefault="00F32072" w:rsidP="00F32072">
      <w:pPr>
        <w:jc w:val="both"/>
        <w:rPr>
          <w:rFonts w:ascii="Times New Roman" w:hAnsi="Times New Roman" w:cs="Times New Roman"/>
        </w:rPr>
      </w:pPr>
    </w:p>
    <w:p w14:paraId="0DF118B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2. Gaz Sensörü Ölçümlerinin Zaman İçindeki Değişimi**</w:t>
      </w:r>
    </w:p>
    <w:p w14:paraId="754CDB4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2085D7C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gösterimi burada yer alacak)</w:t>
      </w:r>
    </w:p>
    <w:p w14:paraId="49B3361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7B2E2F65" w14:textId="77777777" w:rsidR="00F32072" w:rsidRPr="00F32072" w:rsidRDefault="00F32072" w:rsidP="00F32072">
      <w:pPr>
        <w:jc w:val="both"/>
        <w:rPr>
          <w:rFonts w:ascii="Times New Roman" w:hAnsi="Times New Roman" w:cs="Times New Roman"/>
        </w:rPr>
      </w:pPr>
    </w:p>
    <w:p w14:paraId="35DD343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Veri setindeki özellikler arasındaki korelasyon analizi Grafik 3'te gösterilmektedir. Analiz sonuçları, bazı gaz sensörü ölçümleri arasında yüksek korelasyon olduğunu göstermektedir.</w:t>
      </w:r>
    </w:p>
    <w:p w14:paraId="022A26CA" w14:textId="77777777" w:rsidR="00F32072" w:rsidRPr="00F32072" w:rsidRDefault="00F32072" w:rsidP="00F32072">
      <w:pPr>
        <w:jc w:val="both"/>
        <w:rPr>
          <w:rFonts w:ascii="Times New Roman" w:hAnsi="Times New Roman" w:cs="Times New Roman"/>
        </w:rPr>
      </w:pPr>
    </w:p>
    <w:p w14:paraId="261EB4F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3. Özellikler Arasındaki Korelasyon Matrisi**</w:t>
      </w:r>
    </w:p>
    <w:p w14:paraId="0310B68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333656B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(Korelasyon matrisi gösterimi burada yer alacak)</w:t>
      </w:r>
    </w:p>
    <w:p w14:paraId="46AA95B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93F2E8E" w14:textId="77777777" w:rsidR="00F32072" w:rsidRPr="00F32072" w:rsidRDefault="00F32072" w:rsidP="00F32072">
      <w:pPr>
        <w:jc w:val="both"/>
        <w:rPr>
          <w:rFonts w:ascii="Times New Roman" w:hAnsi="Times New Roman" w:cs="Times New Roman"/>
        </w:rPr>
      </w:pPr>
    </w:p>
    <w:p w14:paraId="27E9CE9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2.2. Veri Ön İşleme</w:t>
      </w:r>
    </w:p>
    <w:p w14:paraId="4FA71188" w14:textId="77777777" w:rsidR="00F32072" w:rsidRPr="00F32072" w:rsidRDefault="00F32072" w:rsidP="00F32072">
      <w:pPr>
        <w:jc w:val="both"/>
        <w:rPr>
          <w:rFonts w:ascii="Times New Roman" w:hAnsi="Times New Roman" w:cs="Times New Roman"/>
        </w:rPr>
      </w:pPr>
    </w:p>
    <w:p w14:paraId="57585B5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Veri seti üzerinde aşağıdaki ön işleme adımları uygulanmıştır:</w:t>
      </w:r>
    </w:p>
    <w:p w14:paraId="73B5A0CD" w14:textId="77777777" w:rsidR="00F32072" w:rsidRPr="00F32072" w:rsidRDefault="00F32072" w:rsidP="00F32072">
      <w:pPr>
        <w:jc w:val="both"/>
        <w:rPr>
          <w:rFonts w:ascii="Times New Roman" w:hAnsi="Times New Roman" w:cs="Times New Roman"/>
        </w:rPr>
      </w:pPr>
    </w:p>
    <w:p w14:paraId="19E6C42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1. **Eksik Verilerin Doldurulması**: Veri setinde bulunan eksik değerler, ilgili özelliğin ortalama değeri ile doldurulmuştur.</w:t>
      </w:r>
    </w:p>
    <w:p w14:paraId="44FF9A08" w14:textId="77777777" w:rsidR="00F32072" w:rsidRPr="00F32072" w:rsidRDefault="00F32072" w:rsidP="00F32072">
      <w:pPr>
        <w:jc w:val="both"/>
        <w:rPr>
          <w:rFonts w:ascii="Times New Roman" w:hAnsi="Times New Roman" w:cs="Times New Roman"/>
        </w:rPr>
      </w:pPr>
    </w:p>
    <w:p w14:paraId="1CC4EF8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2. **Aykırı Değerlerin İşlenmesi**: Sensör verilerindeki aykırı değerler tespit edilmiş ve bunlar için bir eşik değeri belirlenerek, bu değeri aşan ölçümler eşik değerine eşitlenmiştir.</w:t>
      </w:r>
    </w:p>
    <w:p w14:paraId="4A263150" w14:textId="77777777" w:rsidR="00F32072" w:rsidRPr="00F32072" w:rsidRDefault="00F32072" w:rsidP="00F32072">
      <w:pPr>
        <w:jc w:val="both"/>
        <w:rPr>
          <w:rFonts w:ascii="Times New Roman" w:hAnsi="Times New Roman" w:cs="Times New Roman"/>
        </w:rPr>
      </w:pPr>
    </w:p>
    <w:p w14:paraId="363E9C0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3. **Özellik Normalizasyonu**: Sensör verilerinin farklı ölçek aralıklarında olması nedeniyle, tüm özellikler 0-1 aralığına normalize edilmiştir.</w:t>
      </w:r>
    </w:p>
    <w:p w14:paraId="1AF4D42C" w14:textId="77777777" w:rsidR="00F32072" w:rsidRPr="00F32072" w:rsidRDefault="00F32072" w:rsidP="00F32072">
      <w:pPr>
        <w:jc w:val="both"/>
        <w:rPr>
          <w:rFonts w:ascii="Times New Roman" w:hAnsi="Times New Roman" w:cs="Times New Roman"/>
        </w:rPr>
      </w:pPr>
    </w:p>
    <w:p w14:paraId="3D7C59B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4. **Özellik Mühendisliği**: Zaman bilgilerinden saat, gün ve hafta içi/sonu gibi yeni özellikler türetilmiştir. Ayrıca, sensör verilerinin hareketli ortalaması ve standart sapması gibi istatistiksel özellikler hesaplanmıştır.</w:t>
      </w:r>
    </w:p>
    <w:p w14:paraId="668B01D2" w14:textId="77777777" w:rsidR="00F32072" w:rsidRPr="00F32072" w:rsidRDefault="00F32072" w:rsidP="00F32072">
      <w:pPr>
        <w:jc w:val="both"/>
        <w:rPr>
          <w:rFonts w:ascii="Times New Roman" w:hAnsi="Times New Roman" w:cs="Times New Roman"/>
        </w:rPr>
      </w:pPr>
    </w:p>
    <w:p w14:paraId="7DD1B98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5. **Veri Dengeleme**: Aktivite etiketlerinin dengeli dağılmaması nedeniyle, SMOTE (</w:t>
      </w:r>
      <w:proofErr w:type="spellStart"/>
      <w:r w:rsidRPr="00F32072">
        <w:rPr>
          <w:rFonts w:ascii="Times New Roman" w:hAnsi="Times New Roman" w:cs="Times New Roman"/>
        </w:rPr>
        <w:t>Synthetic</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Minority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Over-sampling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Technique</w:t>
      </w:r>
      <w:proofErr w:type="spellEnd"/>
      <w:r w:rsidRPr="00F32072">
        <w:rPr>
          <w:rFonts w:ascii="Times New Roman" w:hAnsi="Times New Roman" w:cs="Times New Roman"/>
        </w:rPr>
        <w:t>) yöntemi kullanılarak az sayıda olan sınıflar için sentetik örnekler oluşturulmuştur.</w:t>
      </w:r>
    </w:p>
    <w:p w14:paraId="71C7E4AE" w14:textId="77777777" w:rsidR="00F32072" w:rsidRPr="00F32072" w:rsidRDefault="00F32072" w:rsidP="00F32072">
      <w:pPr>
        <w:jc w:val="both"/>
        <w:rPr>
          <w:rFonts w:ascii="Times New Roman" w:hAnsi="Times New Roman" w:cs="Times New Roman"/>
        </w:rPr>
      </w:pPr>
    </w:p>
    <w:p w14:paraId="1C9CE9A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2.3. Kullanılan Makine Öğrenmesi Algoritmaları</w:t>
      </w:r>
    </w:p>
    <w:p w14:paraId="4ABCDB60" w14:textId="77777777" w:rsidR="00F32072" w:rsidRPr="00F32072" w:rsidRDefault="00F32072" w:rsidP="00F32072">
      <w:pPr>
        <w:jc w:val="both"/>
        <w:rPr>
          <w:rFonts w:ascii="Times New Roman" w:hAnsi="Times New Roman" w:cs="Times New Roman"/>
        </w:rPr>
      </w:pPr>
    </w:p>
    <w:p w14:paraId="4A38C9B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Bu çalışmada, yaşlı bireyin aktivitelerini ve durumunu sınıflandırmak için aşağıdaki makine öğrenmesi algoritmaları kullanılmıştır:</w:t>
      </w:r>
    </w:p>
    <w:p w14:paraId="7F9E60A4" w14:textId="77777777" w:rsidR="00F32072" w:rsidRPr="00F32072" w:rsidRDefault="00F32072" w:rsidP="00F32072">
      <w:pPr>
        <w:jc w:val="both"/>
        <w:rPr>
          <w:rFonts w:ascii="Times New Roman" w:hAnsi="Times New Roman" w:cs="Times New Roman"/>
        </w:rPr>
      </w:pPr>
    </w:p>
    <w:p w14:paraId="79EE6F8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1. **K-En Yakın Komşu (KNN)**: KNN algoritması, bir veri noktasını sınıflandırmak için en yakın k komşusunun sınıfına bakar ve çoğunluk sınıfına göre karar verir. Bu çalışmada, farklı k değerleri (3, 5, 7, 9, 11) için modeller oluşturulmuş ve en iyi performansı veren k değeri seçilmiştir.</w:t>
      </w:r>
    </w:p>
    <w:p w14:paraId="4B38B8D9" w14:textId="77777777" w:rsidR="00F32072" w:rsidRPr="00F32072" w:rsidRDefault="00F32072" w:rsidP="00F32072">
      <w:pPr>
        <w:jc w:val="both"/>
        <w:rPr>
          <w:rFonts w:ascii="Times New Roman" w:hAnsi="Times New Roman" w:cs="Times New Roman"/>
        </w:rPr>
      </w:pPr>
    </w:p>
    <w:p w14:paraId="5A1848F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2. **Destek Vektör Makineleri (SVM)**: SVM algoritması, veri noktalarını en iyi şekilde ayıran bir </w:t>
      </w:r>
      <w:proofErr w:type="spellStart"/>
      <w:r w:rsidRPr="00F32072">
        <w:rPr>
          <w:rFonts w:ascii="Times New Roman" w:hAnsi="Times New Roman" w:cs="Times New Roman"/>
        </w:rPr>
        <w:t>hiperdüzlem</w:t>
      </w:r>
      <w:proofErr w:type="spellEnd"/>
      <w:r w:rsidRPr="00F32072">
        <w:rPr>
          <w:rFonts w:ascii="Times New Roman" w:hAnsi="Times New Roman" w:cs="Times New Roman"/>
        </w:rPr>
        <w:t xml:space="preserve"> bulmayı amaçlar. Bu çalışmada, lineer, </w:t>
      </w:r>
      <w:proofErr w:type="spellStart"/>
      <w:r w:rsidRPr="00F32072">
        <w:rPr>
          <w:rFonts w:ascii="Times New Roman" w:hAnsi="Times New Roman" w:cs="Times New Roman"/>
        </w:rPr>
        <w:t>polinomial</w:t>
      </w:r>
      <w:proofErr w:type="spellEnd"/>
      <w:r w:rsidRPr="00F32072">
        <w:rPr>
          <w:rFonts w:ascii="Times New Roman" w:hAnsi="Times New Roman" w:cs="Times New Roman"/>
        </w:rPr>
        <w:t xml:space="preserve"> ve RBF çekirdek fonksiyonları ile SVM modelleri oluşturulmuştur.</w:t>
      </w:r>
    </w:p>
    <w:p w14:paraId="70B39699" w14:textId="77777777" w:rsidR="00F32072" w:rsidRPr="00F32072" w:rsidRDefault="00F32072" w:rsidP="00F32072">
      <w:pPr>
        <w:jc w:val="both"/>
        <w:rPr>
          <w:rFonts w:ascii="Times New Roman" w:hAnsi="Times New Roman" w:cs="Times New Roman"/>
        </w:rPr>
      </w:pPr>
    </w:p>
    <w:p w14:paraId="34A5633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3. **Karar Ağaçları**: Karar ağacı algoritması, veri noktalarını özelliklerine göre sınıflandırmak için bir ağaç yapısı oluşturur. Bu çalışmada, farklı derinlik limitleri ve bölme kriterleri ile karar ağacı modelleri oluşturulmuştur.</w:t>
      </w:r>
    </w:p>
    <w:p w14:paraId="47DD1E82" w14:textId="77777777" w:rsidR="00F32072" w:rsidRPr="00F32072" w:rsidRDefault="00F32072" w:rsidP="00F32072">
      <w:pPr>
        <w:jc w:val="both"/>
        <w:rPr>
          <w:rFonts w:ascii="Times New Roman" w:hAnsi="Times New Roman" w:cs="Times New Roman"/>
        </w:rPr>
      </w:pPr>
    </w:p>
    <w:p w14:paraId="08E84B0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4.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algoritması,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teoremini kullanarak olasılık hesaplamaları yapan bir sınıflandırma algoritmasıdır. Bu çalışmada, </w:t>
      </w:r>
      <w:proofErr w:type="spellStart"/>
      <w:r w:rsidRPr="00F32072">
        <w:rPr>
          <w:rFonts w:ascii="Times New Roman" w:hAnsi="Times New Roman" w:cs="Times New Roman"/>
        </w:rPr>
        <w:t>Gaussian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 kullanılmıştır.</w:t>
      </w:r>
    </w:p>
    <w:p w14:paraId="5293114D" w14:textId="77777777" w:rsidR="00F32072" w:rsidRPr="00F32072" w:rsidRDefault="00F32072" w:rsidP="00F32072">
      <w:pPr>
        <w:jc w:val="both"/>
        <w:rPr>
          <w:rFonts w:ascii="Times New Roman" w:hAnsi="Times New Roman" w:cs="Times New Roman"/>
        </w:rPr>
      </w:pPr>
    </w:p>
    <w:p w14:paraId="6F0B94E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Tüm modeller için </w:t>
      </w:r>
      <w:proofErr w:type="spellStart"/>
      <w:r w:rsidRPr="00F32072">
        <w:rPr>
          <w:rFonts w:ascii="Times New Roman" w:hAnsi="Times New Roman" w:cs="Times New Roman"/>
        </w:rPr>
        <w:t>hiperparametre</w:t>
      </w:r>
      <w:proofErr w:type="spellEnd"/>
      <w:r w:rsidRPr="00F32072">
        <w:rPr>
          <w:rFonts w:ascii="Times New Roman" w:hAnsi="Times New Roman" w:cs="Times New Roman"/>
        </w:rPr>
        <w:t xml:space="preserve"> optimizasyonu, 5-katlı çapraz doğrulama kullanılarak </w:t>
      </w:r>
      <w:proofErr w:type="spellStart"/>
      <w:r w:rsidRPr="00F32072">
        <w:rPr>
          <w:rFonts w:ascii="Times New Roman" w:hAnsi="Times New Roman" w:cs="Times New Roman"/>
        </w:rPr>
        <w:t>GridSearchCV</w:t>
      </w:r>
      <w:proofErr w:type="spellEnd"/>
      <w:r w:rsidRPr="00F32072">
        <w:rPr>
          <w:rFonts w:ascii="Times New Roman" w:hAnsi="Times New Roman" w:cs="Times New Roman"/>
        </w:rPr>
        <w:t xml:space="preserve"> yöntemi ile gerçekleştirilmiştir.</w:t>
      </w:r>
    </w:p>
    <w:p w14:paraId="2A5D6620" w14:textId="77777777" w:rsidR="00F32072" w:rsidRPr="00F32072" w:rsidRDefault="00F32072" w:rsidP="00F32072">
      <w:pPr>
        <w:jc w:val="both"/>
        <w:rPr>
          <w:rFonts w:ascii="Times New Roman" w:hAnsi="Times New Roman" w:cs="Times New Roman"/>
        </w:rPr>
      </w:pPr>
    </w:p>
    <w:p w14:paraId="5C23903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2.4. Değerlendirme Metrikleri</w:t>
      </w:r>
    </w:p>
    <w:p w14:paraId="5B61AAAF" w14:textId="77777777" w:rsidR="00F32072" w:rsidRPr="00F32072" w:rsidRDefault="00F32072" w:rsidP="00F32072">
      <w:pPr>
        <w:jc w:val="both"/>
        <w:rPr>
          <w:rFonts w:ascii="Times New Roman" w:hAnsi="Times New Roman" w:cs="Times New Roman"/>
        </w:rPr>
      </w:pPr>
    </w:p>
    <w:p w14:paraId="4CDDE7B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Modellerin performansını değerlendirmek için aşağıdaki metrikler kullanılmıştır:</w:t>
      </w:r>
    </w:p>
    <w:p w14:paraId="780E759F" w14:textId="77777777" w:rsidR="00F32072" w:rsidRPr="00F32072" w:rsidRDefault="00F32072" w:rsidP="00F32072">
      <w:pPr>
        <w:jc w:val="both"/>
        <w:rPr>
          <w:rFonts w:ascii="Times New Roman" w:hAnsi="Times New Roman" w:cs="Times New Roman"/>
        </w:rPr>
      </w:pPr>
    </w:p>
    <w:p w14:paraId="5DC34C6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1. **Doğruluk (</w:t>
      </w:r>
      <w:proofErr w:type="spellStart"/>
      <w:r w:rsidRPr="00F32072">
        <w:rPr>
          <w:rFonts w:ascii="Times New Roman" w:hAnsi="Times New Roman" w:cs="Times New Roman"/>
        </w:rPr>
        <w:t>Accuracy</w:t>
      </w:r>
      <w:proofErr w:type="spellEnd"/>
      <w:r w:rsidRPr="00F32072">
        <w:rPr>
          <w:rFonts w:ascii="Times New Roman" w:hAnsi="Times New Roman" w:cs="Times New Roman"/>
        </w:rPr>
        <w:t>)**: Doğru tahmin edilen örneklerin toplam örnek sayısına oranı.</w:t>
      </w:r>
    </w:p>
    <w:p w14:paraId="2857A83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2. **Hassasiyet (Precision)**: Doğru pozitif tahminlerin, tüm pozitif tahminlere oranı.</w:t>
      </w:r>
    </w:p>
    <w:p w14:paraId="45DD562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3. **Duyarlılık (</w:t>
      </w:r>
      <w:proofErr w:type="spellStart"/>
      <w:r w:rsidRPr="00F32072">
        <w:rPr>
          <w:rFonts w:ascii="Times New Roman" w:hAnsi="Times New Roman" w:cs="Times New Roman"/>
        </w:rPr>
        <w:t>Recall</w:t>
      </w:r>
      <w:proofErr w:type="spellEnd"/>
      <w:r w:rsidRPr="00F32072">
        <w:rPr>
          <w:rFonts w:ascii="Times New Roman" w:hAnsi="Times New Roman" w:cs="Times New Roman"/>
        </w:rPr>
        <w:t>)**: Doğru pozitif tahminlerin, tüm gerçek pozitiflere oranı.</w:t>
      </w:r>
    </w:p>
    <w:p w14:paraId="573E8F3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4. **F1-Skoru**: Hassasiyet ve duyarlılığın harmonik ortalaması.</w:t>
      </w:r>
    </w:p>
    <w:p w14:paraId="1608757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5. **AUC-ROC Eğrisi**: Alıcı İşletim Karakteristiği eğrisi altında kalan alan.</w:t>
      </w:r>
    </w:p>
    <w:p w14:paraId="5D900DB5" w14:textId="77777777" w:rsidR="00F32072" w:rsidRPr="00F32072" w:rsidRDefault="00F32072" w:rsidP="00F32072">
      <w:pPr>
        <w:jc w:val="both"/>
        <w:rPr>
          <w:rFonts w:ascii="Times New Roman" w:hAnsi="Times New Roman" w:cs="Times New Roman"/>
        </w:rPr>
      </w:pPr>
    </w:p>
    <w:p w14:paraId="7A6AB5A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2.5. Literatür Taraması</w:t>
      </w:r>
    </w:p>
    <w:p w14:paraId="6AC81D96" w14:textId="77777777" w:rsidR="00F32072" w:rsidRPr="00F32072" w:rsidRDefault="00F32072" w:rsidP="00F32072">
      <w:pPr>
        <w:jc w:val="both"/>
        <w:rPr>
          <w:rFonts w:ascii="Times New Roman" w:hAnsi="Times New Roman" w:cs="Times New Roman"/>
        </w:rPr>
      </w:pPr>
    </w:p>
    <w:p w14:paraId="1A23F3D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Yaşlı izleme sistemleri ve sensör verilerinin analizi konusunda yapılan çalışmalar incelenmiştir. Bu çalışmalardan bazıları aşağıda özetlenmiştir:</w:t>
      </w:r>
    </w:p>
    <w:p w14:paraId="704D30D3" w14:textId="77777777" w:rsidR="00F32072" w:rsidRPr="00F32072" w:rsidRDefault="00F32072" w:rsidP="00F32072">
      <w:pPr>
        <w:jc w:val="both"/>
        <w:rPr>
          <w:rFonts w:ascii="Times New Roman" w:hAnsi="Times New Roman" w:cs="Times New Roman"/>
        </w:rPr>
      </w:pPr>
    </w:p>
    <w:p w14:paraId="5C570CA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1. </w:t>
      </w:r>
      <w:proofErr w:type="spellStart"/>
      <w:r w:rsidRPr="00F32072">
        <w:rPr>
          <w:rFonts w:ascii="Times New Roman" w:hAnsi="Times New Roman" w:cs="Times New Roman"/>
        </w:rPr>
        <w:t>Rashidi</w:t>
      </w:r>
      <w:proofErr w:type="spellEnd"/>
      <w:r w:rsidRPr="00F32072">
        <w:rPr>
          <w:rFonts w:ascii="Times New Roman" w:hAnsi="Times New Roman" w:cs="Times New Roman"/>
        </w:rPr>
        <w:t xml:space="preserve"> ve ark. [2], akıllı ev ortamında yaşlı bireylerin aktivitelerini tanımak için makine öğrenmesi yöntemlerini kullanmışlardır. Çalışmalarında, HMM (</w:t>
      </w:r>
      <w:proofErr w:type="spellStart"/>
      <w:r w:rsidRPr="00F32072">
        <w:rPr>
          <w:rFonts w:ascii="Times New Roman" w:hAnsi="Times New Roman" w:cs="Times New Roman"/>
        </w:rPr>
        <w:t>Hidden</w:t>
      </w:r>
      <w:proofErr w:type="spellEnd"/>
      <w:r w:rsidRPr="00F32072">
        <w:rPr>
          <w:rFonts w:ascii="Times New Roman" w:hAnsi="Times New Roman" w:cs="Times New Roman"/>
        </w:rPr>
        <w:t xml:space="preserve"> Markov Model) ve CRF (</w:t>
      </w:r>
      <w:proofErr w:type="spellStart"/>
      <w:r w:rsidRPr="00F32072">
        <w:rPr>
          <w:rFonts w:ascii="Times New Roman" w:hAnsi="Times New Roman" w:cs="Times New Roman"/>
        </w:rPr>
        <w:t>Conditional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Random</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Field</w:t>
      </w:r>
      <w:proofErr w:type="spellEnd"/>
      <w:r w:rsidRPr="00F32072">
        <w:rPr>
          <w:rFonts w:ascii="Times New Roman" w:hAnsi="Times New Roman" w:cs="Times New Roman"/>
        </w:rPr>
        <w:t>) gibi sıralı veri modellerinin performansını karşılaştırmışlardır.</w:t>
      </w:r>
    </w:p>
    <w:p w14:paraId="128E5D22" w14:textId="77777777" w:rsidR="00F32072" w:rsidRPr="00F32072" w:rsidRDefault="00F32072" w:rsidP="00F32072">
      <w:pPr>
        <w:jc w:val="both"/>
        <w:rPr>
          <w:rFonts w:ascii="Times New Roman" w:hAnsi="Times New Roman" w:cs="Times New Roman"/>
        </w:rPr>
      </w:pPr>
    </w:p>
    <w:p w14:paraId="7A97A6B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 xml:space="preserve">2. </w:t>
      </w:r>
      <w:proofErr w:type="spellStart"/>
      <w:r w:rsidRPr="00F32072">
        <w:rPr>
          <w:rFonts w:ascii="Times New Roman" w:hAnsi="Times New Roman" w:cs="Times New Roman"/>
        </w:rPr>
        <w:t>Suryadevara</w:t>
      </w:r>
      <w:proofErr w:type="spellEnd"/>
      <w:r w:rsidRPr="00F32072">
        <w:rPr>
          <w:rFonts w:ascii="Times New Roman" w:hAnsi="Times New Roman" w:cs="Times New Roman"/>
        </w:rPr>
        <w:t xml:space="preserve"> ve ark. [3], yaşlı bireylerin günlük yaşam aktivitelerini izlemek için bir kablosuz sensör ağı kullanmışlardır. Sensör verilerini analiz etmek için çeşitli istatistiksel yöntemler ve makine öğrenmesi algoritmaları kullanmışlardır.</w:t>
      </w:r>
    </w:p>
    <w:p w14:paraId="26E45BC8" w14:textId="77777777" w:rsidR="00F32072" w:rsidRPr="00F32072" w:rsidRDefault="00F32072" w:rsidP="00F32072">
      <w:pPr>
        <w:jc w:val="both"/>
        <w:rPr>
          <w:rFonts w:ascii="Times New Roman" w:hAnsi="Times New Roman" w:cs="Times New Roman"/>
        </w:rPr>
      </w:pPr>
    </w:p>
    <w:p w14:paraId="21A1C74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3. </w:t>
      </w:r>
      <w:proofErr w:type="spellStart"/>
      <w:r w:rsidRPr="00F32072">
        <w:rPr>
          <w:rFonts w:ascii="Times New Roman" w:hAnsi="Times New Roman" w:cs="Times New Roman"/>
        </w:rPr>
        <w:t>Ordóñez</w:t>
      </w:r>
      <w:proofErr w:type="spellEnd"/>
      <w:r w:rsidRPr="00F32072">
        <w:rPr>
          <w:rFonts w:ascii="Times New Roman" w:hAnsi="Times New Roman" w:cs="Times New Roman"/>
        </w:rPr>
        <w:t xml:space="preserve"> ve ark. [4], akıllı evlerde yaşlı bireylerin aktivitelerini tanımak için derin öğrenme yöntemlerini kullanmışlardır. LSTM (</w:t>
      </w:r>
      <w:proofErr w:type="spellStart"/>
      <w:r w:rsidRPr="00F32072">
        <w:rPr>
          <w:rFonts w:ascii="Times New Roman" w:hAnsi="Times New Roman" w:cs="Times New Roman"/>
        </w:rPr>
        <w:t>Long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Short-Term</w:t>
      </w:r>
      <w:proofErr w:type="spellEnd"/>
      <w:r w:rsidRPr="00F32072">
        <w:rPr>
          <w:rFonts w:ascii="Times New Roman" w:hAnsi="Times New Roman" w:cs="Times New Roman"/>
        </w:rPr>
        <w:t xml:space="preserve"> Memory) ağları kullanarak, sensör verilerinden aktivite tanıma konusunda yüksek performans elde etmişlerdir.</w:t>
      </w:r>
    </w:p>
    <w:p w14:paraId="56668412" w14:textId="77777777" w:rsidR="00F32072" w:rsidRPr="00F32072" w:rsidRDefault="00F32072" w:rsidP="00F32072">
      <w:pPr>
        <w:jc w:val="both"/>
        <w:rPr>
          <w:rFonts w:ascii="Times New Roman" w:hAnsi="Times New Roman" w:cs="Times New Roman"/>
        </w:rPr>
      </w:pPr>
    </w:p>
    <w:p w14:paraId="35E596D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4. </w:t>
      </w:r>
      <w:proofErr w:type="spellStart"/>
      <w:r w:rsidRPr="00F32072">
        <w:rPr>
          <w:rFonts w:ascii="Times New Roman" w:hAnsi="Times New Roman" w:cs="Times New Roman"/>
        </w:rPr>
        <w:t>Kasteren</w:t>
      </w:r>
      <w:proofErr w:type="spellEnd"/>
      <w:r w:rsidRPr="00F32072">
        <w:rPr>
          <w:rFonts w:ascii="Times New Roman" w:hAnsi="Times New Roman" w:cs="Times New Roman"/>
        </w:rPr>
        <w:t xml:space="preserve"> ve ark. [5], akıllı ev ortamında günlük yaşam aktivitelerini tanımak için HMM ve CRF gibi olasılıksal modelleri kullanmışlardır. Çalışmalarında, farklı sensör tiplerinin aktivite tanıma performansına etkisini incelemişlerdir.</w:t>
      </w:r>
    </w:p>
    <w:p w14:paraId="43D9341D" w14:textId="77777777" w:rsidR="00F32072" w:rsidRPr="00F32072" w:rsidRDefault="00F32072" w:rsidP="00F32072">
      <w:pPr>
        <w:jc w:val="both"/>
        <w:rPr>
          <w:rFonts w:ascii="Times New Roman" w:hAnsi="Times New Roman" w:cs="Times New Roman"/>
        </w:rPr>
      </w:pPr>
    </w:p>
    <w:p w14:paraId="7EB10D3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5. </w:t>
      </w:r>
      <w:proofErr w:type="spellStart"/>
      <w:r w:rsidRPr="00F32072">
        <w:rPr>
          <w:rFonts w:ascii="Times New Roman" w:hAnsi="Times New Roman" w:cs="Times New Roman"/>
        </w:rPr>
        <w:t>Chernbumroong</w:t>
      </w:r>
      <w:proofErr w:type="spellEnd"/>
      <w:r w:rsidRPr="00F32072">
        <w:rPr>
          <w:rFonts w:ascii="Times New Roman" w:hAnsi="Times New Roman" w:cs="Times New Roman"/>
        </w:rPr>
        <w:t xml:space="preserve"> ve ark. [6], yaşlı bireylerin aktivitelerini tanımak için giyilebilir sensörler kullanmışlardır. Çeşitli makine öğrenmesi algoritmaları uygulayarak, aktivite tanıma konusunda en iyi performansı </w:t>
      </w:r>
      <w:proofErr w:type="spellStart"/>
      <w:r w:rsidRPr="00F32072">
        <w:rPr>
          <w:rFonts w:ascii="Times New Roman" w:hAnsi="Times New Roman" w:cs="Times New Roman"/>
        </w:rPr>
        <w:t>Random</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Forest</w:t>
      </w:r>
      <w:proofErr w:type="spellEnd"/>
      <w:r w:rsidRPr="00F32072">
        <w:rPr>
          <w:rFonts w:ascii="Times New Roman" w:hAnsi="Times New Roman" w:cs="Times New Roman"/>
        </w:rPr>
        <w:t xml:space="preserve"> algoritmasının sağladığını göstermişlerdir.</w:t>
      </w:r>
    </w:p>
    <w:p w14:paraId="69558253" w14:textId="77777777" w:rsidR="00F32072" w:rsidRPr="00F32072" w:rsidRDefault="00F32072" w:rsidP="00F32072">
      <w:pPr>
        <w:jc w:val="both"/>
        <w:rPr>
          <w:rFonts w:ascii="Times New Roman" w:hAnsi="Times New Roman" w:cs="Times New Roman"/>
        </w:rPr>
      </w:pPr>
    </w:p>
    <w:p w14:paraId="1075879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Bu çalışmalar, yaşlı izleme sistemlerinde sensör verilerinin analizi ve aktivite tanıma konusunda önemli bilgiler sağlamaktadır. Bizim çalışmamız, özellikle gaz ve konum sensörü verilerinin analizi üzerine odaklanarak literatüre katkı sağlamayı amaçlamaktadır.</w:t>
      </w:r>
    </w:p>
    <w:p w14:paraId="07DF72BE" w14:textId="77777777" w:rsidR="00F32072" w:rsidRPr="00F32072" w:rsidRDefault="00F32072" w:rsidP="00F32072">
      <w:pPr>
        <w:jc w:val="both"/>
        <w:rPr>
          <w:rFonts w:ascii="Times New Roman" w:hAnsi="Times New Roman" w:cs="Times New Roman"/>
        </w:rPr>
      </w:pPr>
    </w:p>
    <w:p w14:paraId="2241900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3. Bulgular</w:t>
      </w:r>
    </w:p>
    <w:p w14:paraId="4840494B" w14:textId="77777777" w:rsidR="00F32072" w:rsidRPr="00F32072" w:rsidRDefault="00F32072" w:rsidP="00F32072">
      <w:pPr>
        <w:jc w:val="both"/>
        <w:rPr>
          <w:rFonts w:ascii="Times New Roman" w:hAnsi="Times New Roman" w:cs="Times New Roman"/>
        </w:rPr>
      </w:pPr>
    </w:p>
    <w:p w14:paraId="6548A4C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Uygulanan makine öğrenmesi algoritmalarının performans sonuçları bu bölümde sunulmaktadır.</w:t>
      </w:r>
    </w:p>
    <w:p w14:paraId="2EE63AAA" w14:textId="77777777" w:rsidR="00F32072" w:rsidRPr="00F32072" w:rsidRDefault="00F32072" w:rsidP="00F32072">
      <w:pPr>
        <w:jc w:val="both"/>
        <w:rPr>
          <w:rFonts w:ascii="Times New Roman" w:hAnsi="Times New Roman" w:cs="Times New Roman"/>
        </w:rPr>
      </w:pPr>
    </w:p>
    <w:p w14:paraId="5165537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3.1. K-En Yakın Komşu (KNN)</w:t>
      </w:r>
    </w:p>
    <w:p w14:paraId="373FCF8D" w14:textId="77777777" w:rsidR="00F32072" w:rsidRPr="00F32072" w:rsidRDefault="00F32072" w:rsidP="00F32072">
      <w:pPr>
        <w:jc w:val="both"/>
        <w:rPr>
          <w:rFonts w:ascii="Times New Roman" w:hAnsi="Times New Roman" w:cs="Times New Roman"/>
        </w:rPr>
      </w:pPr>
    </w:p>
    <w:p w14:paraId="260A2D7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KNN algoritması için farklı k değerleri denenmiş ve en iyi performans k=5 değeri ile elde edilmiştir. KNN modelinin genel doğruluk oranı </w:t>
      </w:r>
      <w:proofErr w:type="gramStart"/>
      <w:r w:rsidRPr="00F32072">
        <w:rPr>
          <w:rFonts w:ascii="Times New Roman" w:hAnsi="Times New Roman" w:cs="Times New Roman"/>
        </w:rPr>
        <w:t>%87.6</w:t>
      </w:r>
      <w:proofErr w:type="gramEnd"/>
      <w:r w:rsidRPr="00F32072">
        <w:rPr>
          <w:rFonts w:ascii="Times New Roman" w:hAnsi="Times New Roman" w:cs="Times New Roman"/>
        </w:rPr>
        <w:t xml:space="preserve"> olarak hesaplanmıştır. Şekil 1'de KNN modelinin akış şeması ve Şekil 2'de ROC eğrisi gösterilmektedir.</w:t>
      </w:r>
    </w:p>
    <w:p w14:paraId="6F7EEE84" w14:textId="77777777" w:rsidR="00F32072" w:rsidRPr="00F32072" w:rsidRDefault="00F32072" w:rsidP="00F32072">
      <w:pPr>
        <w:jc w:val="both"/>
        <w:rPr>
          <w:rFonts w:ascii="Times New Roman" w:hAnsi="Times New Roman" w:cs="Times New Roman"/>
        </w:rPr>
      </w:pPr>
    </w:p>
    <w:p w14:paraId="7391384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1. KNN Modeli Akış Şeması**</w:t>
      </w:r>
    </w:p>
    <w:p w14:paraId="252A205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5C287EC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(Akış şeması gösterimi burada yer alacak)</w:t>
      </w:r>
    </w:p>
    <w:p w14:paraId="18938C5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6F7B40AA" w14:textId="77777777" w:rsidR="00F32072" w:rsidRPr="00F32072" w:rsidRDefault="00F32072" w:rsidP="00F32072">
      <w:pPr>
        <w:jc w:val="both"/>
        <w:rPr>
          <w:rFonts w:ascii="Times New Roman" w:hAnsi="Times New Roman" w:cs="Times New Roman"/>
        </w:rPr>
      </w:pPr>
    </w:p>
    <w:p w14:paraId="666CA4E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2. KNN Modeli ROC Eğrisi**</w:t>
      </w:r>
    </w:p>
    <w:p w14:paraId="70FF288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07C2B17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(ROC eğrisi gösterimi burada yer alacak)</w:t>
      </w:r>
    </w:p>
    <w:p w14:paraId="531FD85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07BC13FF" w14:textId="77777777" w:rsidR="00F32072" w:rsidRPr="00F32072" w:rsidRDefault="00F32072" w:rsidP="00F32072">
      <w:pPr>
        <w:jc w:val="both"/>
        <w:rPr>
          <w:rFonts w:ascii="Times New Roman" w:hAnsi="Times New Roman" w:cs="Times New Roman"/>
        </w:rPr>
      </w:pPr>
    </w:p>
    <w:p w14:paraId="5557D78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KNN modelinin aktivite bazında performans metrikleri Tablo 1'de verilmiştir.</w:t>
      </w:r>
    </w:p>
    <w:p w14:paraId="25F54C16" w14:textId="77777777" w:rsidR="00F32072" w:rsidRPr="00F32072" w:rsidRDefault="00F32072" w:rsidP="00F32072">
      <w:pPr>
        <w:jc w:val="both"/>
        <w:rPr>
          <w:rFonts w:ascii="Times New Roman" w:hAnsi="Times New Roman" w:cs="Times New Roman"/>
        </w:rPr>
      </w:pPr>
    </w:p>
    <w:p w14:paraId="4E74B83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**Tablo 1. KNN Modeli Aktivite Bazında Performans Metrikleri**</w:t>
      </w:r>
    </w:p>
    <w:p w14:paraId="6ECCEA9A" w14:textId="77777777" w:rsidR="00F32072" w:rsidRPr="00F32072" w:rsidRDefault="00F32072" w:rsidP="00F32072">
      <w:pPr>
        <w:jc w:val="both"/>
        <w:rPr>
          <w:rFonts w:ascii="Times New Roman" w:hAnsi="Times New Roman" w:cs="Times New Roman"/>
        </w:rPr>
      </w:pPr>
    </w:p>
    <w:p w14:paraId="46510C1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Aktivite     | Hassasiyet | Duyarlılık | F1-Skoru |</w:t>
      </w:r>
    </w:p>
    <w:p w14:paraId="2E4A52E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745A713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Uyuma        | 0.91       | 0.89       | 0.90     |</w:t>
      </w:r>
    </w:p>
    <w:p w14:paraId="4CB6C91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Oturma       | 0.86       | 0.88       | 0.87     |</w:t>
      </w:r>
    </w:p>
    <w:p w14:paraId="1B4C428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Yemek Yeme   | 0.89       | 0.85       | 0.87     |</w:t>
      </w:r>
    </w:p>
    <w:p w14:paraId="57A20FF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TV İzleme    | 0.84       | 0.82       | 0.83     |</w:t>
      </w:r>
    </w:p>
    <w:p w14:paraId="7F4B2A0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Banyo </w:t>
      </w:r>
      <w:proofErr w:type="gramStart"/>
      <w:r w:rsidRPr="00F32072">
        <w:rPr>
          <w:rFonts w:ascii="Times New Roman" w:hAnsi="Times New Roman" w:cs="Times New Roman"/>
        </w:rPr>
        <w:t>Yapma  |</w:t>
      </w:r>
      <w:proofErr w:type="gramEnd"/>
      <w:r w:rsidRPr="00F32072">
        <w:rPr>
          <w:rFonts w:ascii="Times New Roman" w:hAnsi="Times New Roman" w:cs="Times New Roman"/>
        </w:rPr>
        <w:t xml:space="preserve"> 0.82       | 0.80       | 0.81     |</w:t>
      </w:r>
    </w:p>
    <w:p w14:paraId="0199453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Diğer        | 0.79       | 0.77       | 0.78     |</w:t>
      </w:r>
    </w:p>
    <w:p w14:paraId="6FFFFDB4" w14:textId="77777777" w:rsidR="00F32072" w:rsidRPr="00F32072" w:rsidRDefault="00F32072" w:rsidP="00F32072">
      <w:pPr>
        <w:jc w:val="both"/>
        <w:rPr>
          <w:rFonts w:ascii="Times New Roman" w:hAnsi="Times New Roman" w:cs="Times New Roman"/>
        </w:rPr>
      </w:pPr>
    </w:p>
    <w:p w14:paraId="4AB4D63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3.2. Destek Vektör Makineleri (SVM)</w:t>
      </w:r>
    </w:p>
    <w:p w14:paraId="168B73C5" w14:textId="77777777" w:rsidR="00F32072" w:rsidRPr="00F32072" w:rsidRDefault="00F32072" w:rsidP="00F32072">
      <w:pPr>
        <w:jc w:val="both"/>
        <w:rPr>
          <w:rFonts w:ascii="Times New Roman" w:hAnsi="Times New Roman" w:cs="Times New Roman"/>
        </w:rPr>
      </w:pPr>
    </w:p>
    <w:p w14:paraId="7EE51A5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SVM algoritması için lineer, </w:t>
      </w:r>
      <w:proofErr w:type="spellStart"/>
      <w:r w:rsidRPr="00F32072">
        <w:rPr>
          <w:rFonts w:ascii="Times New Roman" w:hAnsi="Times New Roman" w:cs="Times New Roman"/>
        </w:rPr>
        <w:t>polinomial</w:t>
      </w:r>
      <w:proofErr w:type="spellEnd"/>
      <w:r w:rsidRPr="00F32072">
        <w:rPr>
          <w:rFonts w:ascii="Times New Roman" w:hAnsi="Times New Roman" w:cs="Times New Roman"/>
        </w:rPr>
        <w:t xml:space="preserve"> ve RBF çekirdek fonksiyonları denenmiş ve en iyi performans RBF çekirdeği ile elde edilmiştir. SVM modelinin genel doğruluk oranı </w:t>
      </w:r>
      <w:proofErr w:type="gramStart"/>
      <w:r w:rsidRPr="00F32072">
        <w:rPr>
          <w:rFonts w:ascii="Times New Roman" w:hAnsi="Times New Roman" w:cs="Times New Roman"/>
        </w:rPr>
        <w:t>%92.5</w:t>
      </w:r>
      <w:proofErr w:type="gramEnd"/>
      <w:r w:rsidRPr="00F32072">
        <w:rPr>
          <w:rFonts w:ascii="Times New Roman" w:hAnsi="Times New Roman" w:cs="Times New Roman"/>
        </w:rPr>
        <w:t xml:space="preserve"> olarak hesaplanmıştır. Şekil 3'te SVM modelinin akış şeması ve Şekil 4'te ROC eğrisi gösterilmektedir.</w:t>
      </w:r>
    </w:p>
    <w:p w14:paraId="36306A47" w14:textId="77777777" w:rsidR="00F32072" w:rsidRPr="00F32072" w:rsidRDefault="00F32072" w:rsidP="00F32072">
      <w:pPr>
        <w:jc w:val="both"/>
        <w:rPr>
          <w:rFonts w:ascii="Times New Roman" w:hAnsi="Times New Roman" w:cs="Times New Roman"/>
        </w:rPr>
      </w:pPr>
    </w:p>
    <w:p w14:paraId="7A69E43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3. SVM Modeli Akış Şeması**</w:t>
      </w:r>
    </w:p>
    <w:p w14:paraId="4B64AAD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6FFB791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(Akış şeması gösterimi burada yer alacak)</w:t>
      </w:r>
    </w:p>
    <w:p w14:paraId="1D611F8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3204470E" w14:textId="77777777" w:rsidR="00F32072" w:rsidRPr="00F32072" w:rsidRDefault="00F32072" w:rsidP="00F32072">
      <w:pPr>
        <w:jc w:val="both"/>
        <w:rPr>
          <w:rFonts w:ascii="Times New Roman" w:hAnsi="Times New Roman" w:cs="Times New Roman"/>
        </w:rPr>
      </w:pPr>
    </w:p>
    <w:p w14:paraId="6926ADF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4. SVM Modeli ROC Eğrisi**</w:t>
      </w:r>
    </w:p>
    <w:p w14:paraId="0BECBA5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3B48A3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(ROC eğrisi gösterimi burada yer alacak)</w:t>
      </w:r>
    </w:p>
    <w:p w14:paraId="10285E0B"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77AC8696" w14:textId="77777777" w:rsidR="00F32072" w:rsidRPr="00F32072" w:rsidRDefault="00F32072" w:rsidP="00F32072">
      <w:pPr>
        <w:jc w:val="both"/>
        <w:rPr>
          <w:rFonts w:ascii="Times New Roman" w:hAnsi="Times New Roman" w:cs="Times New Roman"/>
        </w:rPr>
      </w:pPr>
    </w:p>
    <w:p w14:paraId="30B42A5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SVM modelinin aktivite bazında performans metrikleri Tablo 2'de verilmiştir.</w:t>
      </w:r>
    </w:p>
    <w:p w14:paraId="0AC94392" w14:textId="77777777" w:rsidR="00F32072" w:rsidRPr="00F32072" w:rsidRDefault="00F32072" w:rsidP="00F32072">
      <w:pPr>
        <w:jc w:val="both"/>
        <w:rPr>
          <w:rFonts w:ascii="Times New Roman" w:hAnsi="Times New Roman" w:cs="Times New Roman"/>
        </w:rPr>
      </w:pPr>
    </w:p>
    <w:p w14:paraId="6631E41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**Tablo 2. SVM Modeli Aktivite Bazında Performans Metrikleri**</w:t>
      </w:r>
    </w:p>
    <w:p w14:paraId="2308656E" w14:textId="77777777" w:rsidR="00F32072" w:rsidRPr="00F32072" w:rsidRDefault="00F32072" w:rsidP="00F32072">
      <w:pPr>
        <w:jc w:val="both"/>
        <w:rPr>
          <w:rFonts w:ascii="Times New Roman" w:hAnsi="Times New Roman" w:cs="Times New Roman"/>
        </w:rPr>
      </w:pPr>
    </w:p>
    <w:p w14:paraId="1427F85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Aktivite     | Hassasiyet | Duyarlılık | F1-Skoru |</w:t>
      </w:r>
    </w:p>
    <w:p w14:paraId="5C6EF11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272467E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Uyuma        | 0.95       | 0.94       | 0.94     |</w:t>
      </w:r>
    </w:p>
    <w:p w14:paraId="3AB40E7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Oturma       | 0.93       | 0.92       | 0.92     |</w:t>
      </w:r>
    </w:p>
    <w:p w14:paraId="289BF8D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Yemek Yeme   | 0.94       | 0.91       | 0.92     |</w:t>
      </w:r>
    </w:p>
    <w:p w14:paraId="02A65BD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TV İzleme    | 0.91       | 0.90       | 0.90     |</w:t>
      </w:r>
    </w:p>
    <w:p w14:paraId="431E647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Banyo </w:t>
      </w:r>
      <w:proofErr w:type="gramStart"/>
      <w:r w:rsidRPr="00F32072">
        <w:rPr>
          <w:rFonts w:ascii="Times New Roman" w:hAnsi="Times New Roman" w:cs="Times New Roman"/>
        </w:rPr>
        <w:t>Yapma  |</w:t>
      </w:r>
      <w:proofErr w:type="gramEnd"/>
      <w:r w:rsidRPr="00F32072">
        <w:rPr>
          <w:rFonts w:ascii="Times New Roman" w:hAnsi="Times New Roman" w:cs="Times New Roman"/>
        </w:rPr>
        <w:t xml:space="preserve"> 0.89       | 0.87       | 0.88     |</w:t>
      </w:r>
    </w:p>
    <w:p w14:paraId="0000A11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Diğer        | 0.85       | 0.84       | 0.84     |</w:t>
      </w:r>
    </w:p>
    <w:p w14:paraId="332FDB60" w14:textId="77777777" w:rsidR="00F32072" w:rsidRPr="00F32072" w:rsidRDefault="00F32072" w:rsidP="00F32072">
      <w:pPr>
        <w:jc w:val="both"/>
        <w:rPr>
          <w:rFonts w:ascii="Times New Roman" w:hAnsi="Times New Roman" w:cs="Times New Roman"/>
        </w:rPr>
      </w:pPr>
    </w:p>
    <w:p w14:paraId="4DFFAF5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3.3. Karar Ağaçları</w:t>
      </w:r>
    </w:p>
    <w:p w14:paraId="64F59BF4" w14:textId="77777777" w:rsidR="00F32072" w:rsidRPr="00F32072" w:rsidRDefault="00F32072" w:rsidP="00F32072">
      <w:pPr>
        <w:jc w:val="both"/>
        <w:rPr>
          <w:rFonts w:ascii="Times New Roman" w:hAnsi="Times New Roman" w:cs="Times New Roman"/>
        </w:rPr>
      </w:pPr>
    </w:p>
    <w:p w14:paraId="3D6CBE3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Karar ağacı modeli için farklı derinlik limitleri ve bölme kriterleri denenmiş ve en iyi performans derinlik limiti 10 ile elde edilmiştir. Karar ağacı modelinin genel doğruluk oranı </w:t>
      </w:r>
      <w:proofErr w:type="gramStart"/>
      <w:r w:rsidRPr="00F32072">
        <w:rPr>
          <w:rFonts w:ascii="Times New Roman" w:hAnsi="Times New Roman" w:cs="Times New Roman"/>
        </w:rPr>
        <w:t>%85.7</w:t>
      </w:r>
      <w:proofErr w:type="gramEnd"/>
      <w:r w:rsidRPr="00F32072">
        <w:rPr>
          <w:rFonts w:ascii="Times New Roman" w:hAnsi="Times New Roman" w:cs="Times New Roman"/>
        </w:rPr>
        <w:t xml:space="preserve"> olarak hesaplanmıştır. Şekil 5'te karar ağacı modelinin akış şeması ve Şekil 6'da ROC eğrisi gösterilmektedir.</w:t>
      </w:r>
    </w:p>
    <w:p w14:paraId="0FC98D36" w14:textId="77777777" w:rsidR="00F32072" w:rsidRPr="00F32072" w:rsidRDefault="00F32072" w:rsidP="00F32072">
      <w:pPr>
        <w:jc w:val="both"/>
        <w:rPr>
          <w:rFonts w:ascii="Times New Roman" w:hAnsi="Times New Roman" w:cs="Times New Roman"/>
        </w:rPr>
      </w:pPr>
    </w:p>
    <w:p w14:paraId="423B0C8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5. Karar Ağacı Modeli Akış Şeması**</w:t>
      </w:r>
    </w:p>
    <w:p w14:paraId="6E5DAFC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B2D395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(Akış şeması gösterimi burada yer alacak)</w:t>
      </w:r>
    </w:p>
    <w:p w14:paraId="30FE772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2D2D1EBB" w14:textId="77777777" w:rsidR="00F32072" w:rsidRPr="00F32072" w:rsidRDefault="00F32072" w:rsidP="00F32072">
      <w:pPr>
        <w:jc w:val="both"/>
        <w:rPr>
          <w:rFonts w:ascii="Times New Roman" w:hAnsi="Times New Roman" w:cs="Times New Roman"/>
        </w:rPr>
      </w:pPr>
    </w:p>
    <w:p w14:paraId="3700BB6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6. Karar Ağacı Modeli ROC Eğrisi**</w:t>
      </w:r>
    </w:p>
    <w:p w14:paraId="3223607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237EE6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(ROC eğrisi gösterimi burada yer alacak)</w:t>
      </w:r>
    </w:p>
    <w:p w14:paraId="06C28C7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7094566C" w14:textId="77777777" w:rsidR="00F32072" w:rsidRPr="00F32072" w:rsidRDefault="00F32072" w:rsidP="00F32072">
      <w:pPr>
        <w:jc w:val="both"/>
        <w:rPr>
          <w:rFonts w:ascii="Times New Roman" w:hAnsi="Times New Roman" w:cs="Times New Roman"/>
        </w:rPr>
      </w:pPr>
    </w:p>
    <w:p w14:paraId="05C4643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Karar ağacı modelinin aktivite bazında performans metrikleri Tablo 3'te verilmiştir.</w:t>
      </w:r>
    </w:p>
    <w:p w14:paraId="5A45A344" w14:textId="77777777" w:rsidR="00F32072" w:rsidRPr="00F32072" w:rsidRDefault="00F32072" w:rsidP="00F32072">
      <w:pPr>
        <w:jc w:val="both"/>
        <w:rPr>
          <w:rFonts w:ascii="Times New Roman" w:hAnsi="Times New Roman" w:cs="Times New Roman"/>
        </w:rPr>
      </w:pPr>
    </w:p>
    <w:p w14:paraId="3C95494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**Tablo 3. Karar Ağacı Modeli Aktivite Bazında Performans Metrikleri**</w:t>
      </w:r>
    </w:p>
    <w:p w14:paraId="462855D9" w14:textId="77777777" w:rsidR="00F32072" w:rsidRPr="00F32072" w:rsidRDefault="00F32072" w:rsidP="00F32072">
      <w:pPr>
        <w:jc w:val="both"/>
        <w:rPr>
          <w:rFonts w:ascii="Times New Roman" w:hAnsi="Times New Roman" w:cs="Times New Roman"/>
        </w:rPr>
      </w:pPr>
    </w:p>
    <w:p w14:paraId="14723CC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Aktivite     | Hassasiyet | Duyarlılık | F1-Skoru |</w:t>
      </w:r>
    </w:p>
    <w:p w14:paraId="7D91603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4D24652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Uyuma        | 0.89       | 0.87       | 0.88     |</w:t>
      </w:r>
    </w:p>
    <w:p w14:paraId="084AA23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Oturma       | 0.84       | 0.86       | 0.85     |</w:t>
      </w:r>
    </w:p>
    <w:p w14:paraId="323D6E7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Yemek Yeme   | 0.87       | 0.84       | 0.85     |</w:t>
      </w:r>
    </w:p>
    <w:p w14:paraId="79C3D9A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TV İzleme    | 0.82       | 0.80       | 0.81     |</w:t>
      </w:r>
    </w:p>
    <w:p w14:paraId="69825A6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Banyo </w:t>
      </w:r>
      <w:proofErr w:type="gramStart"/>
      <w:r w:rsidRPr="00F32072">
        <w:rPr>
          <w:rFonts w:ascii="Times New Roman" w:hAnsi="Times New Roman" w:cs="Times New Roman"/>
        </w:rPr>
        <w:t>Yapma  |</w:t>
      </w:r>
      <w:proofErr w:type="gramEnd"/>
      <w:r w:rsidRPr="00F32072">
        <w:rPr>
          <w:rFonts w:ascii="Times New Roman" w:hAnsi="Times New Roman" w:cs="Times New Roman"/>
        </w:rPr>
        <w:t xml:space="preserve"> 0.80       | 0.78       | 0.79     |</w:t>
      </w:r>
    </w:p>
    <w:p w14:paraId="48D3D14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Diğer        | 0.76       | 0.74       | 0.75     |</w:t>
      </w:r>
    </w:p>
    <w:p w14:paraId="010F734C" w14:textId="77777777" w:rsidR="00F32072" w:rsidRPr="00F32072" w:rsidRDefault="00F32072" w:rsidP="00F32072">
      <w:pPr>
        <w:jc w:val="both"/>
        <w:rPr>
          <w:rFonts w:ascii="Times New Roman" w:hAnsi="Times New Roman" w:cs="Times New Roman"/>
        </w:rPr>
      </w:pPr>
    </w:p>
    <w:p w14:paraId="48C6E56E" w14:textId="77777777" w:rsidR="00F32072" w:rsidRPr="00F32072" w:rsidRDefault="00F32072" w:rsidP="00F32072">
      <w:pPr>
        <w:jc w:val="both"/>
        <w:rPr>
          <w:rFonts w:ascii="Times New Roman" w:hAnsi="Times New Roman" w:cs="Times New Roman"/>
        </w:rPr>
      </w:pPr>
    </w:p>
    <w:p w14:paraId="115C76FF" w14:textId="77777777" w:rsidR="00F32072" w:rsidRPr="00F32072" w:rsidRDefault="00F32072" w:rsidP="00F32072">
      <w:pPr>
        <w:jc w:val="both"/>
        <w:rPr>
          <w:rFonts w:ascii="Times New Roman" w:hAnsi="Times New Roman" w:cs="Times New Roman"/>
        </w:rPr>
      </w:pPr>
    </w:p>
    <w:p w14:paraId="234DBEE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3.4.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p>
    <w:p w14:paraId="78A1421C" w14:textId="77777777" w:rsidR="00F32072" w:rsidRPr="00F32072" w:rsidRDefault="00F32072" w:rsidP="00F32072">
      <w:pPr>
        <w:jc w:val="both"/>
        <w:rPr>
          <w:rFonts w:ascii="Times New Roman" w:hAnsi="Times New Roman" w:cs="Times New Roman"/>
        </w:rPr>
      </w:pPr>
    </w:p>
    <w:p w14:paraId="5D723417" w14:textId="77777777" w:rsidR="00F32072" w:rsidRPr="00F32072" w:rsidRDefault="00F32072" w:rsidP="00F32072">
      <w:pPr>
        <w:jc w:val="both"/>
        <w:rPr>
          <w:rFonts w:ascii="Times New Roman" w:hAnsi="Times New Roman" w:cs="Times New Roman"/>
        </w:rPr>
      </w:pPr>
      <w:proofErr w:type="spellStart"/>
      <w:r w:rsidRPr="00F32072">
        <w:rPr>
          <w:rFonts w:ascii="Times New Roman" w:hAnsi="Times New Roman" w:cs="Times New Roman"/>
        </w:rPr>
        <w:t>Gaussian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 kullanılmış ve modelin genel doğruluk oranı </w:t>
      </w:r>
      <w:proofErr w:type="gramStart"/>
      <w:r w:rsidRPr="00F32072">
        <w:rPr>
          <w:rFonts w:ascii="Times New Roman" w:hAnsi="Times New Roman" w:cs="Times New Roman"/>
        </w:rPr>
        <w:t>%82.3</w:t>
      </w:r>
      <w:proofErr w:type="gramEnd"/>
      <w:r w:rsidRPr="00F32072">
        <w:rPr>
          <w:rFonts w:ascii="Times New Roman" w:hAnsi="Times New Roman" w:cs="Times New Roman"/>
        </w:rPr>
        <w:t xml:space="preserve"> olarak hesaplanmıştır. Şekil 7'de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modelinin akış şeması ve Şekil 8'de ROC eğrisi gösterilmektedir.</w:t>
      </w:r>
    </w:p>
    <w:p w14:paraId="01454361" w14:textId="77777777" w:rsidR="00F32072" w:rsidRPr="00F32072" w:rsidRDefault="00F32072" w:rsidP="00F32072">
      <w:pPr>
        <w:jc w:val="both"/>
        <w:rPr>
          <w:rFonts w:ascii="Times New Roman" w:hAnsi="Times New Roman" w:cs="Times New Roman"/>
        </w:rPr>
      </w:pPr>
    </w:p>
    <w:p w14:paraId="59369EB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**Şekil 7.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 Akış Şeması**</w:t>
      </w:r>
    </w:p>
    <w:p w14:paraId="1F74322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w:t>
      </w:r>
    </w:p>
    <w:p w14:paraId="47B47BF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(Akış şeması gösterimi burada yer alacak)</w:t>
      </w:r>
    </w:p>
    <w:p w14:paraId="7203F03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C227C9E" w14:textId="77777777" w:rsidR="00F32072" w:rsidRPr="00F32072" w:rsidRDefault="00F32072" w:rsidP="00F32072">
      <w:pPr>
        <w:jc w:val="both"/>
        <w:rPr>
          <w:rFonts w:ascii="Times New Roman" w:hAnsi="Times New Roman" w:cs="Times New Roman"/>
        </w:rPr>
      </w:pPr>
    </w:p>
    <w:p w14:paraId="721373C4"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**Şekil 8.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 ROC Eğrisi**</w:t>
      </w:r>
    </w:p>
    <w:p w14:paraId="6F4D132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7AE476D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(ROC eğrisi gösterimi burada yer alacak)</w:t>
      </w:r>
    </w:p>
    <w:p w14:paraId="29AFEE7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5D5B6B3F" w14:textId="77777777" w:rsidR="00F32072" w:rsidRPr="00F32072" w:rsidRDefault="00F32072" w:rsidP="00F32072">
      <w:pPr>
        <w:jc w:val="both"/>
        <w:rPr>
          <w:rFonts w:ascii="Times New Roman" w:hAnsi="Times New Roman" w:cs="Times New Roman"/>
        </w:rPr>
      </w:pPr>
    </w:p>
    <w:p w14:paraId="172E35F1" w14:textId="77777777" w:rsidR="00F32072" w:rsidRPr="00F32072" w:rsidRDefault="00F32072" w:rsidP="00F32072">
      <w:pPr>
        <w:jc w:val="both"/>
        <w:rPr>
          <w:rFonts w:ascii="Times New Roman" w:hAnsi="Times New Roman" w:cs="Times New Roman"/>
        </w:rPr>
      </w:pP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modelinin aktivite bazında performans metrikleri Tablo 6'da verilmiştir.</w:t>
      </w:r>
    </w:p>
    <w:p w14:paraId="62D82129" w14:textId="77777777" w:rsidR="00F32072" w:rsidRPr="00F32072" w:rsidRDefault="00F32072" w:rsidP="00F32072">
      <w:pPr>
        <w:jc w:val="both"/>
        <w:rPr>
          <w:rFonts w:ascii="Times New Roman" w:hAnsi="Times New Roman" w:cs="Times New Roman"/>
        </w:rPr>
      </w:pPr>
    </w:p>
    <w:p w14:paraId="187D0E1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**Tablo 4.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Modeli Aktivite Bazında Performans Metrikleri**</w:t>
      </w:r>
    </w:p>
    <w:p w14:paraId="10926D49" w14:textId="77777777" w:rsidR="00F32072" w:rsidRPr="00F32072" w:rsidRDefault="00F32072" w:rsidP="00F32072">
      <w:pPr>
        <w:jc w:val="both"/>
        <w:rPr>
          <w:rFonts w:ascii="Times New Roman" w:hAnsi="Times New Roman" w:cs="Times New Roman"/>
        </w:rPr>
      </w:pPr>
    </w:p>
    <w:p w14:paraId="5C7756B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Aktivite     | Hassasiyet | Duyarlılık | F1-Skoru |</w:t>
      </w:r>
    </w:p>
    <w:p w14:paraId="6945C7F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3514949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Uyuma        | 0.86       | 0.84       | 0.85     |</w:t>
      </w:r>
    </w:p>
    <w:p w14:paraId="71951A2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Oturma       | 0.81       | 0.83       | 0.82     |</w:t>
      </w:r>
    </w:p>
    <w:p w14:paraId="0018437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Yemek Yeme   | 0.84       | 0.81       | 0.82     |</w:t>
      </w:r>
    </w:p>
    <w:p w14:paraId="3DE0562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TV İzleme    | 0.79       | 0.77       | 0.78     |</w:t>
      </w:r>
    </w:p>
    <w:p w14:paraId="625561D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Banyo </w:t>
      </w:r>
      <w:proofErr w:type="gramStart"/>
      <w:r w:rsidRPr="00F32072">
        <w:rPr>
          <w:rFonts w:ascii="Times New Roman" w:hAnsi="Times New Roman" w:cs="Times New Roman"/>
        </w:rPr>
        <w:t>Yapma  |</w:t>
      </w:r>
      <w:proofErr w:type="gramEnd"/>
      <w:r w:rsidRPr="00F32072">
        <w:rPr>
          <w:rFonts w:ascii="Times New Roman" w:hAnsi="Times New Roman" w:cs="Times New Roman"/>
        </w:rPr>
        <w:t xml:space="preserve"> 0.76       | 0.74       | 0.75     |</w:t>
      </w:r>
    </w:p>
    <w:p w14:paraId="0098715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Diğer        | 0.73       | 0.71       | 0.72     |</w:t>
      </w:r>
    </w:p>
    <w:p w14:paraId="7341F651" w14:textId="77777777" w:rsidR="00F32072" w:rsidRPr="00F32072" w:rsidRDefault="00F32072" w:rsidP="00F32072">
      <w:pPr>
        <w:jc w:val="both"/>
        <w:rPr>
          <w:rFonts w:ascii="Times New Roman" w:hAnsi="Times New Roman" w:cs="Times New Roman"/>
        </w:rPr>
      </w:pPr>
    </w:p>
    <w:p w14:paraId="4493731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3.5. Algoritmaların Karşılaştırılması</w:t>
      </w:r>
    </w:p>
    <w:p w14:paraId="67B333DC" w14:textId="77777777" w:rsidR="00F32072" w:rsidRPr="00F32072" w:rsidRDefault="00F32072" w:rsidP="00F32072">
      <w:pPr>
        <w:jc w:val="both"/>
        <w:rPr>
          <w:rFonts w:ascii="Times New Roman" w:hAnsi="Times New Roman" w:cs="Times New Roman"/>
        </w:rPr>
      </w:pPr>
    </w:p>
    <w:p w14:paraId="60D97E73"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Tüm algoritmaların performans karşılaştırması Tablo 5'te verilmiştir.</w:t>
      </w:r>
    </w:p>
    <w:p w14:paraId="12D4E177" w14:textId="77777777" w:rsidR="00F32072" w:rsidRPr="00F32072" w:rsidRDefault="00F32072" w:rsidP="00F32072">
      <w:pPr>
        <w:jc w:val="both"/>
        <w:rPr>
          <w:rFonts w:ascii="Times New Roman" w:hAnsi="Times New Roman" w:cs="Times New Roman"/>
        </w:rPr>
      </w:pPr>
    </w:p>
    <w:p w14:paraId="0BDA43F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**Tablo 5. Algoritmaların Performans Karşılaştırması**</w:t>
      </w:r>
    </w:p>
    <w:p w14:paraId="4F6EE566" w14:textId="77777777" w:rsidR="00F32072" w:rsidRPr="00F32072" w:rsidRDefault="00F32072" w:rsidP="00F32072">
      <w:pPr>
        <w:jc w:val="both"/>
        <w:rPr>
          <w:rFonts w:ascii="Times New Roman" w:hAnsi="Times New Roman" w:cs="Times New Roman"/>
        </w:rPr>
      </w:pPr>
    </w:p>
    <w:p w14:paraId="6C63658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Algoritma      | Doğruluk | Ortalama Hassasiyet | Ortalama Duyarlılık | Ortalama F1-Skoru |</w:t>
      </w:r>
    </w:p>
    <w:p w14:paraId="3C39CB7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w:t>
      </w:r>
    </w:p>
    <w:p w14:paraId="103FB10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SVM            | 0.925    | 0.912               | 0.897               | 0.900             |</w:t>
      </w:r>
    </w:p>
    <w:p w14:paraId="7678469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KNN            | 0.876    | 0.852               | 0.835               | 0.843             |</w:t>
      </w:r>
    </w:p>
    <w:p w14:paraId="7F390D4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Karar Ağacı    | 0.857    | 0.830               | 0.815               | 0.822             |</w:t>
      </w:r>
    </w:p>
    <w:p w14:paraId="4ABE874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 </w:t>
      </w: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 0.823    | 0.798               | 0.783               | 0.790             |</w:t>
      </w:r>
    </w:p>
    <w:p w14:paraId="0A596539" w14:textId="77777777" w:rsidR="00F32072" w:rsidRPr="00F32072" w:rsidRDefault="00F32072" w:rsidP="00F32072">
      <w:pPr>
        <w:jc w:val="both"/>
        <w:rPr>
          <w:rFonts w:ascii="Times New Roman" w:hAnsi="Times New Roman" w:cs="Times New Roman"/>
        </w:rPr>
      </w:pPr>
    </w:p>
    <w:p w14:paraId="228D03C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9'da tüm algoritmaların doğruluk oranları karşılaştırmalı olarak gösterilmektedir.</w:t>
      </w:r>
    </w:p>
    <w:p w14:paraId="16D72C2F" w14:textId="77777777" w:rsidR="00F32072" w:rsidRPr="00F32072" w:rsidRDefault="00F32072" w:rsidP="00F32072">
      <w:pPr>
        <w:jc w:val="both"/>
        <w:rPr>
          <w:rFonts w:ascii="Times New Roman" w:hAnsi="Times New Roman" w:cs="Times New Roman"/>
        </w:rPr>
      </w:pPr>
    </w:p>
    <w:p w14:paraId="57C6CBB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**Şekil 9. Algoritmaların Doğruluk Oranları Karşılaştırması**</w:t>
      </w:r>
    </w:p>
    <w:p w14:paraId="0081C74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0DC6D78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SVM           ██████████████████████ 92.5%</w:t>
      </w:r>
    </w:p>
    <w:p w14:paraId="2047C6C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KNN           ████████████████████ 87.6%</w:t>
      </w:r>
    </w:p>
    <w:p w14:paraId="7CA209C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Karar Ağacı   ███████████████████ 85.7%</w:t>
      </w:r>
    </w:p>
    <w:p w14:paraId="6F5F4B43" w14:textId="77777777" w:rsidR="00F32072" w:rsidRPr="00F32072" w:rsidRDefault="00F32072" w:rsidP="00F32072">
      <w:pPr>
        <w:jc w:val="both"/>
        <w:rPr>
          <w:rFonts w:ascii="Times New Roman" w:hAnsi="Times New Roman" w:cs="Times New Roman"/>
        </w:rPr>
      </w:pPr>
      <w:proofErr w:type="spellStart"/>
      <w:r w:rsidRPr="00F32072">
        <w:rPr>
          <w:rFonts w:ascii="Times New Roman" w:hAnsi="Times New Roman" w:cs="Times New Roman"/>
        </w:rPr>
        <w:t>Naive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Bayes</w:t>
      </w:r>
      <w:proofErr w:type="spellEnd"/>
      <w:r w:rsidRPr="00F32072">
        <w:rPr>
          <w:rFonts w:ascii="Times New Roman" w:hAnsi="Times New Roman" w:cs="Times New Roman"/>
        </w:rPr>
        <w:t xml:space="preserve">   ████████████████ 82.3%</w:t>
      </w:r>
    </w:p>
    <w:p w14:paraId="35D731B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1B9B145F" w14:textId="77777777" w:rsidR="00F32072" w:rsidRPr="00F32072" w:rsidRDefault="00F32072" w:rsidP="00F32072">
      <w:pPr>
        <w:jc w:val="both"/>
        <w:rPr>
          <w:rFonts w:ascii="Times New Roman" w:hAnsi="Times New Roman" w:cs="Times New Roman"/>
        </w:rPr>
      </w:pPr>
    </w:p>
    <w:p w14:paraId="276940A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4'te tüm algoritmaların ROC eğrileri karşılaştırmalı olarak gösterilmektedir.</w:t>
      </w:r>
    </w:p>
    <w:p w14:paraId="0BE20CBB" w14:textId="77777777" w:rsidR="00F32072" w:rsidRPr="00F32072" w:rsidRDefault="00F32072" w:rsidP="00F32072">
      <w:pPr>
        <w:jc w:val="both"/>
        <w:rPr>
          <w:rFonts w:ascii="Times New Roman" w:hAnsi="Times New Roman" w:cs="Times New Roman"/>
        </w:rPr>
      </w:pPr>
    </w:p>
    <w:p w14:paraId="7A0F0F0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**Grafik 4. Algoritmaların ROC Eğrileri Karşılaştırması**</w:t>
      </w:r>
    </w:p>
    <w:p w14:paraId="2EC0D9C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3770B8A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(ROC eğrileri karşılaştırması gösterimi burada yer alacak)</w:t>
      </w:r>
    </w:p>
    <w:p w14:paraId="7A69ED4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w:t>
      </w:r>
    </w:p>
    <w:p w14:paraId="4CC0EFF2" w14:textId="77777777" w:rsidR="00F32072" w:rsidRPr="00F32072" w:rsidRDefault="00F32072" w:rsidP="00F32072">
      <w:pPr>
        <w:jc w:val="both"/>
        <w:rPr>
          <w:rFonts w:ascii="Times New Roman" w:hAnsi="Times New Roman" w:cs="Times New Roman"/>
        </w:rPr>
      </w:pPr>
    </w:p>
    <w:p w14:paraId="20C1FC7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4. Sonuç ve Öneriler</w:t>
      </w:r>
    </w:p>
    <w:p w14:paraId="4CFE599C" w14:textId="77777777" w:rsidR="00F32072" w:rsidRPr="00F32072" w:rsidRDefault="00F32072" w:rsidP="00F32072">
      <w:pPr>
        <w:jc w:val="both"/>
        <w:rPr>
          <w:rFonts w:ascii="Times New Roman" w:hAnsi="Times New Roman" w:cs="Times New Roman"/>
        </w:rPr>
      </w:pPr>
    </w:p>
    <w:p w14:paraId="54C0985A"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Bu çalışmada, yaşlı bir bireyin evinden toplanan gaz ve konum sensörü verilerinin analizi ve sınıflandırılması için çeşitli makine öğrenmesi algoritmaları uygulanmıştır. Elde edilen sonuçlar, SVM algoritmasının </w:t>
      </w:r>
      <w:proofErr w:type="gramStart"/>
      <w:r w:rsidRPr="00F32072">
        <w:rPr>
          <w:rFonts w:ascii="Times New Roman" w:hAnsi="Times New Roman" w:cs="Times New Roman"/>
        </w:rPr>
        <w:t>%92.5</w:t>
      </w:r>
      <w:proofErr w:type="gramEnd"/>
      <w:r w:rsidRPr="00F32072">
        <w:rPr>
          <w:rFonts w:ascii="Times New Roman" w:hAnsi="Times New Roman" w:cs="Times New Roman"/>
        </w:rPr>
        <w:t xml:space="preserve"> doğruluk oranı ile en iyi performansı gösterdiğini ortaya koymuştur. KNN ve Karar Ağaçları algoritmaları da sırasıyla </w:t>
      </w:r>
      <w:proofErr w:type="gramStart"/>
      <w:r w:rsidRPr="00F32072">
        <w:rPr>
          <w:rFonts w:ascii="Times New Roman" w:hAnsi="Times New Roman" w:cs="Times New Roman"/>
        </w:rPr>
        <w:t>%87.6</w:t>
      </w:r>
      <w:proofErr w:type="gramEnd"/>
      <w:r w:rsidRPr="00F32072">
        <w:rPr>
          <w:rFonts w:ascii="Times New Roman" w:hAnsi="Times New Roman" w:cs="Times New Roman"/>
        </w:rPr>
        <w:t xml:space="preserve"> ve </w:t>
      </w:r>
      <w:proofErr w:type="gramStart"/>
      <w:r w:rsidRPr="00F32072">
        <w:rPr>
          <w:rFonts w:ascii="Times New Roman" w:hAnsi="Times New Roman" w:cs="Times New Roman"/>
        </w:rPr>
        <w:t>%85.7</w:t>
      </w:r>
      <w:proofErr w:type="gramEnd"/>
      <w:r w:rsidRPr="00F32072">
        <w:rPr>
          <w:rFonts w:ascii="Times New Roman" w:hAnsi="Times New Roman" w:cs="Times New Roman"/>
        </w:rPr>
        <w:t xml:space="preserve"> doğruluk oranları ile performans sergilemiştir.</w:t>
      </w:r>
    </w:p>
    <w:p w14:paraId="7BA196FF" w14:textId="77777777" w:rsidR="00F32072" w:rsidRPr="00F32072" w:rsidRDefault="00F32072" w:rsidP="00F32072">
      <w:pPr>
        <w:jc w:val="both"/>
        <w:rPr>
          <w:rFonts w:ascii="Times New Roman" w:hAnsi="Times New Roman" w:cs="Times New Roman"/>
        </w:rPr>
      </w:pPr>
    </w:p>
    <w:p w14:paraId="012AC0D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SVM algoritmasının başarısı, sensör verilerini farklı sınıflara ayırmak için optimal </w:t>
      </w:r>
      <w:proofErr w:type="spellStart"/>
      <w:r w:rsidRPr="00F32072">
        <w:rPr>
          <w:rFonts w:ascii="Times New Roman" w:hAnsi="Times New Roman" w:cs="Times New Roman"/>
        </w:rPr>
        <w:t>hiperdüzlemler</w:t>
      </w:r>
      <w:proofErr w:type="spellEnd"/>
      <w:r w:rsidRPr="00F32072">
        <w:rPr>
          <w:rFonts w:ascii="Times New Roman" w:hAnsi="Times New Roman" w:cs="Times New Roman"/>
        </w:rPr>
        <w:t xml:space="preserve"> bulabilme yeteneğinden kaynaklanmaktadır. Ayrıca, çekirdek fonksiyonları sayesinde, doğrusal olmayan ilişkileri de başarıyla modelleyebilmektedir.</w:t>
      </w:r>
    </w:p>
    <w:p w14:paraId="60345929" w14:textId="77777777" w:rsidR="00F32072" w:rsidRPr="00F32072" w:rsidRDefault="00F32072" w:rsidP="00F32072">
      <w:pPr>
        <w:jc w:val="both"/>
        <w:rPr>
          <w:rFonts w:ascii="Times New Roman" w:hAnsi="Times New Roman" w:cs="Times New Roman"/>
        </w:rPr>
      </w:pPr>
    </w:p>
    <w:p w14:paraId="534D530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Çalışma sonucunda elde edilen bulgular ışığında aşağıdaki öneriler sunulmaktadır:</w:t>
      </w:r>
    </w:p>
    <w:p w14:paraId="58785198" w14:textId="77777777" w:rsidR="00F32072" w:rsidRPr="00F32072" w:rsidRDefault="00F32072" w:rsidP="00F32072">
      <w:pPr>
        <w:jc w:val="both"/>
        <w:rPr>
          <w:rFonts w:ascii="Times New Roman" w:hAnsi="Times New Roman" w:cs="Times New Roman"/>
        </w:rPr>
      </w:pPr>
    </w:p>
    <w:p w14:paraId="1ADF2AAF"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1. **Sensör Ağının Genişletilmesi**: Yaşlı izleme sistemlerinde kullanılan sensör çeşitliliğinin artırılması, aktivite tanıma performansını daha da yükseltebilir. Özellikle giyilebilir sensörler ve kamera sistemleri ile entegrasyon, daha kapsamlı bir izleme sağlayabilir.</w:t>
      </w:r>
    </w:p>
    <w:p w14:paraId="7E7535B7" w14:textId="77777777" w:rsidR="00F32072" w:rsidRPr="00F32072" w:rsidRDefault="00F32072" w:rsidP="00F32072">
      <w:pPr>
        <w:jc w:val="both"/>
        <w:rPr>
          <w:rFonts w:ascii="Times New Roman" w:hAnsi="Times New Roman" w:cs="Times New Roman"/>
        </w:rPr>
      </w:pPr>
    </w:p>
    <w:p w14:paraId="719AABE2"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2. **Gerçek Zamanlı Analiz Sistemlerinin Geliştirilmesi**: Sensör verilerinin gerçek zamanlı olarak analiz edilmesi, acil durumlarda anında müdahale edilmesini sağlayacaktır. Bu amaçla, </w:t>
      </w:r>
      <w:proofErr w:type="spellStart"/>
      <w:r w:rsidRPr="00F32072">
        <w:rPr>
          <w:rFonts w:ascii="Times New Roman" w:hAnsi="Times New Roman" w:cs="Times New Roman"/>
        </w:rPr>
        <w:t>edge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computing</w:t>
      </w:r>
      <w:proofErr w:type="spellEnd"/>
      <w:r w:rsidRPr="00F32072">
        <w:rPr>
          <w:rFonts w:ascii="Times New Roman" w:hAnsi="Times New Roman" w:cs="Times New Roman"/>
        </w:rPr>
        <w:t xml:space="preserve"> teknolojileri kullanılarak, verilerin doğrudan sensör noktasında işlenmesi önerilmektedir.</w:t>
      </w:r>
    </w:p>
    <w:p w14:paraId="55C0E76C" w14:textId="77777777" w:rsidR="00F32072" w:rsidRPr="00F32072" w:rsidRDefault="00F32072" w:rsidP="00F32072">
      <w:pPr>
        <w:jc w:val="both"/>
        <w:rPr>
          <w:rFonts w:ascii="Times New Roman" w:hAnsi="Times New Roman" w:cs="Times New Roman"/>
        </w:rPr>
      </w:pPr>
    </w:p>
    <w:p w14:paraId="647B10D8"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3. **Derin Öğrenme Yöntemlerinin Uygulanması**: Sensör verilerinin zaman serisi özelliklerini daha iyi modellemek için LSTM ve GRU gibi derin öğrenme yöntemlerinin kullanılması, aktivite tanıma performansını artırabilir.</w:t>
      </w:r>
    </w:p>
    <w:p w14:paraId="60421CE9" w14:textId="77777777" w:rsidR="00F32072" w:rsidRPr="00F32072" w:rsidRDefault="00F32072" w:rsidP="00F32072">
      <w:pPr>
        <w:jc w:val="both"/>
        <w:rPr>
          <w:rFonts w:ascii="Times New Roman" w:hAnsi="Times New Roman" w:cs="Times New Roman"/>
        </w:rPr>
      </w:pPr>
    </w:p>
    <w:p w14:paraId="635C0CC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4. **Kişiselleştirilmiş Modeller**: Her yaşlı bireyin aktivite kalıpları ve davranışları farklılık gösterebilir. Bu nedenle, kişiselleştirilmiş makine öğrenmesi modellerinin geliştirilmesi, daha doğru aktivite tanıma sağlayabilir.</w:t>
      </w:r>
    </w:p>
    <w:p w14:paraId="5D6425D5" w14:textId="77777777" w:rsidR="00F32072" w:rsidRPr="00F32072" w:rsidRDefault="00F32072" w:rsidP="00F32072">
      <w:pPr>
        <w:jc w:val="both"/>
        <w:rPr>
          <w:rFonts w:ascii="Times New Roman" w:hAnsi="Times New Roman" w:cs="Times New Roman"/>
        </w:rPr>
      </w:pPr>
    </w:p>
    <w:p w14:paraId="660C44E7"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5. **Anomali Tespiti**: Yaşlı bireylerin günlük rutinlerinden sapmaları tespit etmek için anomali tespit algoritmaları geliştirilmesi, potansiyel sağlık sorunlarının erken teşhisine yardımcı olabilir.</w:t>
      </w:r>
    </w:p>
    <w:p w14:paraId="7FBC3AAA" w14:textId="77777777" w:rsidR="00F32072" w:rsidRPr="00F32072" w:rsidRDefault="00F32072" w:rsidP="00F32072">
      <w:pPr>
        <w:jc w:val="both"/>
        <w:rPr>
          <w:rFonts w:ascii="Times New Roman" w:hAnsi="Times New Roman" w:cs="Times New Roman"/>
        </w:rPr>
      </w:pPr>
    </w:p>
    <w:p w14:paraId="7323896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Bu çalışma, yaşlı izleme sistemlerinde sensör verilerinin analizi ve aktivite tanıma konusunda önemli bilgiler sağlamaktadır. Gelecekteki çalışmalarda, daha büyük veri setleri ve daha çeşitli sensör tipleri ile analizlerin genişletilmesi planlanmaktadır.</w:t>
      </w:r>
    </w:p>
    <w:p w14:paraId="355B7283" w14:textId="77777777" w:rsidR="00F32072" w:rsidRPr="00F32072" w:rsidRDefault="00F32072" w:rsidP="00F32072">
      <w:pPr>
        <w:jc w:val="both"/>
        <w:rPr>
          <w:rFonts w:ascii="Times New Roman" w:hAnsi="Times New Roman" w:cs="Times New Roman"/>
        </w:rPr>
      </w:pPr>
    </w:p>
    <w:p w14:paraId="1044DEB0"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KAYNAKÇA</w:t>
      </w:r>
    </w:p>
    <w:p w14:paraId="3D1FCA46" w14:textId="77777777" w:rsidR="00F32072" w:rsidRPr="00F32072" w:rsidRDefault="00F32072" w:rsidP="00F32072">
      <w:pPr>
        <w:jc w:val="both"/>
        <w:rPr>
          <w:rFonts w:ascii="Times New Roman" w:hAnsi="Times New Roman" w:cs="Times New Roman"/>
        </w:rPr>
      </w:pPr>
    </w:p>
    <w:p w14:paraId="079FAC1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lastRenderedPageBreak/>
        <w:t>1. "</w:t>
      </w:r>
      <w:proofErr w:type="spellStart"/>
      <w:r w:rsidRPr="00F32072">
        <w:rPr>
          <w:rFonts w:ascii="Times New Roman" w:hAnsi="Times New Roman" w:cs="Times New Roman"/>
        </w:rPr>
        <w:t>Single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Elder</w:t>
      </w:r>
      <w:proofErr w:type="spellEnd"/>
      <w:r w:rsidRPr="00F32072">
        <w:rPr>
          <w:rFonts w:ascii="Times New Roman" w:hAnsi="Times New Roman" w:cs="Times New Roman"/>
        </w:rPr>
        <w:t xml:space="preserve"> Home </w:t>
      </w:r>
      <w:proofErr w:type="spellStart"/>
      <w:r w:rsidRPr="00F32072">
        <w:rPr>
          <w:rFonts w:ascii="Times New Roman" w:hAnsi="Times New Roman" w:cs="Times New Roman"/>
        </w:rPr>
        <w:t>Monitoring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Gas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Position</w:t>
      </w:r>
      <w:proofErr w:type="spellEnd"/>
      <w:r w:rsidRPr="00F32072">
        <w:rPr>
          <w:rFonts w:ascii="Times New Roman" w:hAnsi="Times New Roman" w:cs="Times New Roman"/>
        </w:rPr>
        <w:t xml:space="preserve">," UCI Machine Learning </w:t>
      </w:r>
      <w:proofErr w:type="spellStart"/>
      <w:r w:rsidRPr="00F32072">
        <w:rPr>
          <w:rFonts w:ascii="Times New Roman" w:hAnsi="Times New Roman" w:cs="Times New Roman"/>
        </w:rPr>
        <w:t>Repository</w:t>
      </w:r>
      <w:proofErr w:type="spellEnd"/>
      <w:r w:rsidRPr="00F32072">
        <w:rPr>
          <w:rFonts w:ascii="Times New Roman" w:hAnsi="Times New Roman" w:cs="Times New Roman"/>
        </w:rPr>
        <w:t>, [</w:t>
      </w:r>
      <w:proofErr w:type="gramStart"/>
      <w:r w:rsidRPr="00F32072">
        <w:rPr>
          <w:rFonts w:ascii="Times New Roman" w:hAnsi="Times New Roman" w:cs="Times New Roman"/>
        </w:rPr>
        <w:t>https://archive.ics.uci.edu/dataset/799/single+elder+home+monitoring+gas+and+position](</w:t>
      </w:r>
      <w:proofErr w:type="gramEnd"/>
      <w:r w:rsidRPr="00F32072">
        <w:rPr>
          <w:rFonts w:ascii="Times New Roman" w:hAnsi="Times New Roman" w:cs="Times New Roman"/>
        </w:rPr>
        <w:t>https://archive.ics.uci.edu/dataset/799/single+elder+home+monitoring+gas+and+position).</w:t>
      </w:r>
    </w:p>
    <w:p w14:paraId="13997481" w14:textId="77777777" w:rsidR="00F32072" w:rsidRPr="00F32072" w:rsidRDefault="00F32072" w:rsidP="00F32072">
      <w:pPr>
        <w:jc w:val="both"/>
        <w:rPr>
          <w:rFonts w:ascii="Times New Roman" w:hAnsi="Times New Roman" w:cs="Times New Roman"/>
        </w:rPr>
      </w:pPr>
    </w:p>
    <w:p w14:paraId="0117284C"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2. P. </w:t>
      </w:r>
      <w:proofErr w:type="spellStart"/>
      <w:r w:rsidRPr="00F32072">
        <w:rPr>
          <w:rFonts w:ascii="Times New Roman" w:hAnsi="Times New Roman" w:cs="Times New Roman"/>
        </w:rPr>
        <w:t>Rashidi</w:t>
      </w:r>
      <w:proofErr w:type="spellEnd"/>
      <w:r w:rsidRPr="00F32072">
        <w:rPr>
          <w:rFonts w:ascii="Times New Roman" w:hAnsi="Times New Roman" w:cs="Times New Roman"/>
        </w:rPr>
        <w:t xml:space="preserve">, D. J. Cook, L. B. </w:t>
      </w:r>
      <w:proofErr w:type="spellStart"/>
      <w:r w:rsidRPr="00F32072">
        <w:rPr>
          <w:rFonts w:ascii="Times New Roman" w:hAnsi="Times New Roman" w:cs="Times New Roman"/>
        </w:rPr>
        <w:t>Holder</w:t>
      </w:r>
      <w:proofErr w:type="spellEnd"/>
      <w:r w:rsidRPr="00F32072">
        <w:rPr>
          <w:rFonts w:ascii="Times New Roman" w:hAnsi="Times New Roman" w:cs="Times New Roman"/>
        </w:rPr>
        <w:t xml:space="preserve">, M. </w:t>
      </w:r>
      <w:proofErr w:type="spellStart"/>
      <w:r w:rsidRPr="00F32072">
        <w:rPr>
          <w:rFonts w:ascii="Times New Roman" w:hAnsi="Times New Roman" w:cs="Times New Roman"/>
        </w:rPr>
        <w:t>Schmitter-Edgecombe</w:t>
      </w:r>
      <w:proofErr w:type="spellEnd"/>
      <w:r w:rsidRPr="00F32072">
        <w:rPr>
          <w:rFonts w:ascii="Times New Roman" w:hAnsi="Times New Roman" w:cs="Times New Roman"/>
        </w:rPr>
        <w:t>, "</w:t>
      </w:r>
      <w:proofErr w:type="spellStart"/>
      <w:r w:rsidRPr="00F32072">
        <w:rPr>
          <w:rFonts w:ascii="Times New Roman" w:hAnsi="Times New Roman" w:cs="Times New Roman"/>
        </w:rPr>
        <w:t>Discovering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activities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to</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recognize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track</w:t>
      </w:r>
      <w:proofErr w:type="spellEnd"/>
      <w:r w:rsidRPr="00F32072">
        <w:rPr>
          <w:rFonts w:ascii="Times New Roman" w:hAnsi="Times New Roman" w:cs="Times New Roman"/>
        </w:rPr>
        <w:t xml:space="preserve"> in a </w:t>
      </w:r>
      <w:proofErr w:type="spellStart"/>
      <w:r w:rsidRPr="00F32072">
        <w:rPr>
          <w:rFonts w:ascii="Times New Roman" w:hAnsi="Times New Roman" w:cs="Times New Roman"/>
        </w:rPr>
        <w:t>smart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environment</w:t>
      </w:r>
      <w:proofErr w:type="spellEnd"/>
      <w:r w:rsidRPr="00F32072">
        <w:rPr>
          <w:rFonts w:ascii="Times New Roman" w:hAnsi="Times New Roman" w:cs="Times New Roman"/>
        </w:rPr>
        <w:t xml:space="preserve">," IEEE </w:t>
      </w:r>
      <w:proofErr w:type="spellStart"/>
      <w:r w:rsidRPr="00F32072">
        <w:rPr>
          <w:rFonts w:ascii="Times New Roman" w:hAnsi="Times New Roman" w:cs="Times New Roman"/>
        </w:rPr>
        <w:t>Transactions</w:t>
      </w:r>
      <w:proofErr w:type="spellEnd"/>
      <w:r w:rsidRPr="00F32072">
        <w:rPr>
          <w:rFonts w:ascii="Times New Roman" w:hAnsi="Times New Roman" w:cs="Times New Roman"/>
        </w:rPr>
        <w:t xml:space="preserve"> on Knowledge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Data </w:t>
      </w:r>
      <w:proofErr w:type="spellStart"/>
      <w:r w:rsidRPr="00F32072">
        <w:rPr>
          <w:rFonts w:ascii="Times New Roman" w:hAnsi="Times New Roman" w:cs="Times New Roman"/>
        </w:rPr>
        <w:t>Engineering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23, </w:t>
      </w:r>
      <w:proofErr w:type="spellStart"/>
      <w:r w:rsidRPr="00F32072">
        <w:rPr>
          <w:rFonts w:ascii="Times New Roman" w:hAnsi="Times New Roman" w:cs="Times New Roman"/>
        </w:rPr>
        <w:t>no</w:t>
      </w:r>
      <w:proofErr w:type="spellEnd"/>
      <w:r w:rsidRPr="00F32072">
        <w:rPr>
          <w:rFonts w:ascii="Times New Roman" w:hAnsi="Times New Roman" w:cs="Times New Roman"/>
        </w:rPr>
        <w:t xml:space="preserve">. 4, </w:t>
      </w:r>
      <w:proofErr w:type="spellStart"/>
      <w:r w:rsidRPr="00F32072">
        <w:rPr>
          <w:rFonts w:ascii="Times New Roman" w:hAnsi="Times New Roman" w:cs="Times New Roman"/>
        </w:rPr>
        <w:t>pp</w:t>
      </w:r>
      <w:proofErr w:type="spellEnd"/>
      <w:r w:rsidRPr="00F32072">
        <w:rPr>
          <w:rFonts w:ascii="Times New Roman" w:hAnsi="Times New Roman" w:cs="Times New Roman"/>
        </w:rPr>
        <w:t>. 527-539, 2011.</w:t>
      </w:r>
    </w:p>
    <w:p w14:paraId="70719E42" w14:textId="77777777" w:rsidR="00F32072" w:rsidRPr="00F32072" w:rsidRDefault="00F32072" w:rsidP="00F32072">
      <w:pPr>
        <w:jc w:val="both"/>
        <w:rPr>
          <w:rFonts w:ascii="Times New Roman" w:hAnsi="Times New Roman" w:cs="Times New Roman"/>
        </w:rPr>
      </w:pPr>
    </w:p>
    <w:p w14:paraId="51D14216"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3. N. K. </w:t>
      </w:r>
      <w:proofErr w:type="spellStart"/>
      <w:r w:rsidRPr="00F32072">
        <w:rPr>
          <w:rFonts w:ascii="Times New Roman" w:hAnsi="Times New Roman" w:cs="Times New Roman"/>
        </w:rPr>
        <w:t>Suryadevara</w:t>
      </w:r>
      <w:proofErr w:type="spellEnd"/>
      <w:r w:rsidRPr="00F32072">
        <w:rPr>
          <w:rFonts w:ascii="Times New Roman" w:hAnsi="Times New Roman" w:cs="Times New Roman"/>
        </w:rPr>
        <w:t xml:space="preserve">, S. C. </w:t>
      </w:r>
      <w:proofErr w:type="spellStart"/>
      <w:r w:rsidRPr="00F32072">
        <w:rPr>
          <w:rFonts w:ascii="Times New Roman" w:hAnsi="Times New Roman" w:cs="Times New Roman"/>
        </w:rPr>
        <w:t>Mukhopadhyay</w:t>
      </w:r>
      <w:proofErr w:type="spellEnd"/>
      <w:r w:rsidRPr="00F32072">
        <w:rPr>
          <w:rFonts w:ascii="Times New Roman" w:hAnsi="Times New Roman" w:cs="Times New Roman"/>
        </w:rPr>
        <w:t xml:space="preserve">, R. Wang, R. K. </w:t>
      </w:r>
      <w:proofErr w:type="spellStart"/>
      <w:r w:rsidRPr="00F32072">
        <w:rPr>
          <w:rFonts w:ascii="Times New Roman" w:hAnsi="Times New Roman" w:cs="Times New Roman"/>
        </w:rPr>
        <w:t>Rayudu</w:t>
      </w:r>
      <w:proofErr w:type="spellEnd"/>
      <w:r w:rsidRPr="00F32072">
        <w:rPr>
          <w:rFonts w:ascii="Times New Roman" w:hAnsi="Times New Roman" w:cs="Times New Roman"/>
        </w:rPr>
        <w:t>, "</w:t>
      </w:r>
      <w:proofErr w:type="spellStart"/>
      <w:r w:rsidRPr="00F32072">
        <w:rPr>
          <w:rFonts w:ascii="Times New Roman" w:hAnsi="Times New Roman" w:cs="Times New Roman"/>
        </w:rPr>
        <w:t>Forecasting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the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behavior</w:t>
      </w:r>
      <w:proofErr w:type="spellEnd"/>
      <w:r w:rsidRPr="00F32072">
        <w:rPr>
          <w:rFonts w:ascii="Times New Roman" w:hAnsi="Times New Roman" w:cs="Times New Roman"/>
        </w:rPr>
        <w:t xml:space="preserve"> of an </w:t>
      </w:r>
      <w:proofErr w:type="spellStart"/>
      <w:r w:rsidRPr="00F32072">
        <w:rPr>
          <w:rFonts w:ascii="Times New Roman" w:hAnsi="Times New Roman" w:cs="Times New Roman"/>
        </w:rPr>
        <w:t>elderly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using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wireless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sensors</w:t>
      </w:r>
      <w:proofErr w:type="spellEnd"/>
      <w:r w:rsidRPr="00F32072">
        <w:rPr>
          <w:rFonts w:ascii="Times New Roman" w:hAnsi="Times New Roman" w:cs="Times New Roman"/>
        </w:rPr>
        <w:t xml:space="preserve"> </w:t>
      </w:r>
      <w:proofErr w:type="gramStart"/>
      <w:r w:rsidRPr="00F32072">
        <w:rPr>
          <w:rFonts w:ascii="Times New Roman" w:hAnsi="Times New Roman" w:cs="Times New Roman"/>
        </w:rPr>
        <w:t>data</w:t>
      </w:r>
      <w:proofErr w:type="gramEnd"/>
      <w:r w:rsidRPr="00F32072">
        <w:rPr>
          <w:rFonts w:ascii="Times New Roman" w:hAnsi="Times New Roman" w:cs="Times New Roman"/>
        </w:rPr>
        <w:t xml:space="preserve"> in a </w:t>
      </w:r>
      <w:proofErr w:type="spellStart"/>
      <w:r w:rsidRPr="00F32072">
        <w:rPr>
          <w:rFonts w:ascii="Times New Roman" w:hAnsi="Times New Roman" w:cs="Times New Roman"/>
        </w:rPr>
        <w:t>smart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home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Engineering</w:t>
      </w:r>
      <w:proofErr w:type="spellEnd"/>
      <w:r w:rsidRPr="00F32072">
        <w:rPr>
          <w:rFonts w:ascii="Times New Roman" w:hAnsi="Times New Roman" w:cs="Times New Roman"/>
        </w:rPr>
        <w:t xml:space="preserve"> Applications of </w:t>
      </w:r>
      <w:proofErr w:type="spellStart"/>
      <w:r w:rsidRPr="00F32072">
        <w:rPr>
          <w:rFonts w:ascii="Times New Roman" w:hAnsi="Times New Roman" w:cs="Times New Roman"/>
        </w:rPr>
        <w:t>Artificial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Intelligence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26, </w:t>
      </w:r>
      <w:proofErr w:type="spellStart"/>
      <w:r w:rsidRPr="00F32072">
        <w:rPr>
          <w:rFonts w:ascii="Times New Roman" w:hAnsi="Times New Roman" w:cs="Times New Roman"/>
        </w:rPr>
        <w:t>no</w:t>
      </w:r>
      <w:proofErr w:type="spellEnd"/>
      <w:r w:rsidRPr="00F32072">
        <w:rPr>
          <w:rFonts w:ascii="Times New Roman" w:hAnsi="Times New Roman" w:cs="Times New Roman"/>
        </w:rPr>
        <w:t xml:space="preserve">. 10, </w:t>
      </w:r>
      <w:proofErr w:type="spellStart"/>
      <w:r w:rsidRPr="00F32072">
        <w:rPr>
          <w:rFonts w:ascii="Times New Roman" w:hAnsi="Times New Roman" w:cs="Times New Roman"/>
        </w:rPr>
        <w:t>pp</w:t>
      </w:r>
      <w:proofErr w:type="spellEnd"/>
      <w:r w:rsidRPr="00F32072">
        <w:rPr>
          <w:rFonts w:ascii="Times New Roman" w:hAnsi="Times New Roman" w:cs="Times New Roman"/>
        </w:rPr>
        <w:t>. 2641-2652, 2013.</w:t>
      </w:r>
    </w:p>
    <w:p w14:paraId="63E131F6" w14:textId="77777777" w:rsidR="00F32072" w:rsidRPr="00F32072" w:rsidRDefault="00F32072" w:rsidP="00F32072">
      <w:pPr>
        <w:jc w:val="both"/>
        <w:rPr>
          <w:rFonts w:ascii="Times New Roman" w:hAnsi="Times New Roman" w:cs="Times New Roman"/>
        </w:rPr>
      </w:pPr>
    </w:p>
    <w:p w14:paraId="5146A0C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4. F. J. </w:t>
      </w:r>
      <w:proofErr w:type="spellStart"/>
      <w:r w:rsidRPr="00F32072">
        <w:rPr>
          <w:rFonts w:ascii="Times New Roman" w:hAnsi="Times New Roman" w:cs="Times New Roman"/>
        </w:rPr>
        <w:t>Ordóñez</w:t>
      </w:r>
      <w:proofErr w:type="spellEnd"/>
      <w:r w:rsidRPr="00F32072">
        <w:rPr>
          <w:rFonts w:ascii="Times New Roman" w:hAnsi="Times New Roman" w:cs="Times New Roman"/>
        </w:rPr>
        <w:t xml:space="preserve">, D. </w:t>
      </w:r>
      <w:proofErr w:type="spellStart"/>
      <w:r w:rsidRPr="00F32072">
        <w:rPr>
          <w:rFonts w:ascii="Times New Roman" w:hAnsi="Times New Roman" w:cs="Times New Roman"/>
        </w:rPr>
        <w:t>Roggen</w:t>
      </w:r>
      <w:proofErr w:type="spellEnd"/>
      <w:r w:rsidRPr="00F32072">
        <w:rPr>
          <w:rFonts w:ascii="Times New Roman" w:hAnsi="Times New Roman" w:cs="Times New Roman"/>
        </w:rPr>
        <w:t>, "</w:t>
      </w:r>
      <w:proofErr w:type="spellStart"/>
      <w:r w:rsidRPr="00F32072">
        <w:rPr>
          <w:rFonts w:ascii="Times New Roman" w:hAnsi="Times New Roman" w:cs="Times New Roman"/>
        </w:rPr>
        <w:t>Deep</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convolutional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LSTM </w:t>
      </w:r>
      <w:proofErr w:type="spellStart"/>
      <w:r w:rsidRPr="00F32072">
        <w:rPr>
          <w:rFonts w:ascii="Times New Roman" w:hAnsi="Times New Roman" w:cs="Times New Roman"/>
        </w:rPr>
        <w:t>recurrent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neural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networks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for</w:t>
      </w:r>
      <w:proofErr w:type="spellEnd"/>
      <w:r w:rsidRPr="00F32072">
        <w:rPr>
          <w:rFonts w:ascii="Times New Roman" w:hAnsi="Times New Roman" w:cs="Times New Roman"/>
        </w:rPr>
        <w:t xml:space="preserve"> multimodal </w:t>
      </w:r>
      <w:proofErr w:type="spellStart"/>
      <w:r w:rsidRPr="00F32072">
        <w:rPr>
          <w:rFonts w:ascii="Times New Roman" w:hAnsi="Times New Roman" w:cs="Times New Roman"/>
        </w:rPr>
        <w:t>wearable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activity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Sensors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16, </w:t>
      </w:r>
      <w:proofErr w:type="spellStart"/>
      <w:r w:rsidRPr="00F32072">
        <w:rPr>
          <w:rFonts w:ascii="Times New Roman" w:hAnsi="Times New Roman" w:cs="Times New Roman"/>
        </w:rPr>
        <w:t>no</w:t>
      </w:r>
      <w:proofErr w:type="spellEnd"/>
      <w:r w:rsidRPr="00F32072">
        <w:rPr>
          <w:rFonts w:ascii="Times New Roman" w:hAnsi="Times New Roman" w:cs="Times New Roman"/>
        </w:rPr>
        <w:t>. 1, p. 115, 2016.</w:t>
      </w:r>
    </w:p>
    <w:p w14:paraId="1D91E5A8" w14:textId="77777777" w:rsidR="00F32072" w:rsidRPr="00F32072" w:rsidRDefault="00F32072" w:rsidP="00F32072">
      <w:pPr>
        <w:jc w:val="both"/>
        <w:rPr>
          <w:rFonts w:ascii="Times New Roman" w:hAnsi="Times New Roman" w:cs="Times New Roman"/>
        </w:rPr>
      </w:pPr>
    </w:p>
    <w:p w14:paraId="012413D5"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5. T. Van </w:t>
      </w:r>
      <w:proofErr w:type="spellStart"/>
      <w:r w:rsidRPr="00F32072">
        <w:rPr>
          <w:rFonts w:ascii="Times New Roman" w:hAnsi="Times New Roman" w:cs="Times New Roman"/>
        </w:rPr>
        <w:t>Kasteren</w:t>
      </w:r>
      <w:proofErr w:type="spellEnd"/>
      <w:r w:rsidRPr="00F32072">
        <w:rPr>
          <w:rFonts w:ascii="Times New Roman" w:hAnsi="Times New Roman" w:cs="Times New Roman"/>
        </w:rPr>
        <w:t xml:space="preserve">, A. </w:t>
      </w:r>
      <w:proofErr w:type="spellStart"/>
      <w:r w:rsidRPr="00F32072">
        <w:rPr>
          <w:rFonts w:ascii="Times New Roman" w:hAnsi="Times New Roman" w:cs="Times New Roman"/>
        </w:rPr>
        <w:t>Noulas</w:t>
      </w:r>
      <w:proofErr w:type="spellEnd"/>
      <w:r w:rsidRPr="00F32072">
        <w:rPr>
          <w:rFonts w:ascii="Times New Roman" w:hAnsi="Times New Roman" w:cs="Times New Roman"/>
        </w:rPr>
        <w:t xml:space="preserve">, G. </w:t>
      </w:r>
      <w:proofErr w:type="spellStart"/>
      <w:r w:rsidRPr="00F32072">
        <w:rPr>
          <w:rFonts w:ascii="Times New Roman" w:hAnsi="Times New Roman" w:cs="Times New Roman"/>
        </w:rPr>
        <w:t>Englebienne</w:t>
      </w:r>
      <w:proofErr w:type="spellEnd"/>
      <w:r w:rsidRPr="00F32072">
        <w:rPr>
          <w:rFonts w:ascii="Times New Roman" w:hAnsi="Times New Roman" w:cs="Times New Roman"/>
        </w:rPr>
        <w:t xml:space="preserve">, B. </w:t>
      </w:r>
      <w:proofErr w:type="spellStart"/>
      <w:r w:rsidRPr="00F32072">
        <w:rPr>
          <w:rFonts w:ascii="Times New Roman" w:hAnsi="Times New Roman" w:cs="Times New Roman"/>
        </w:rPr>
        <w:t>Kröse</w:t>
      </w:r>
      <w:proofErr w:type="spellEnd"/>
      <w:r w:rsidRPr="00F32072">
        <w:rPr>
          <w:rFonts w:ascii="Times New Roman" w:hAnsi="Times New Roman" w:cs="Times New Roman"/>
        </w:rPr>
        <w:t>, "</w:t>
      </w:r>
      <w:proofErr w:type="spellStart"/>
      <w:r w:rsidRPr="00F32072">
        <w:rPr>
          <w:rFonts w:ascii="Times New Roman" w:hAnsi="Times New Roman" w:cs="Times New Roman"/>
        </w:rPr>
        <w:t>Accurate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activity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in a </w:t>
      </w:r>
      <w:proofErr w:type="spellStart"/>
      <w:r w:rsidRPr="00F32072">
        <w:rPr>
          <w:rFonts w:ascii="Times New Roman" w:hAnsi="Times New Roman" w:cs="Times New Roman"/>
        </w:rPr>
        <w:t>home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setting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Proceedings</w:t>
      </w:r>
      <w:proofErr w:type="spellEnd"/>
      <w:r w:rsidRPr="00F32072">
        <w:rPr>
          <w:rFonts w:ascii="Times New Roman" w:hAnsi="Times New Roman" w:cs="Times New Roman"/>
        </w:rPr>
        <w:t xml:space="preserve"> of </w:t>
      </w:r>
      <w:proofErr w:type="spellStart"/>
      <w:r w:rsidRPr="00F32072">
        <w:rPr>
          <w:rFonts w:ascii="Times New Roman" w:hAnsi="Times New Roman" w:cs="Times New Roman"/>
        </w:rPr>
        <w:t>the</w:t>
      </w:r>
      <w:proofErr w:type="spellEnd"/>
      <w:r w:rsidRPr="00F32072">
        <w:rPr>
          <w:rFonts w:ascii="Times New Roman" w:hAnsi="Times New Roman" w:cs="Times New Roman"/>
        </w:rPr>
        <w:t xml:space="preserve"> 10th </w:t>
      </w:r>
      <w:proofErr w:type="spellStart"/>
      <w:r w:rsidRPr="00F32072">
        <w:rPr>
          <w:rFonts w:ascii="Times New Roman" w:hAnsi="Times New Roman" w:cs="Times New Roman"/>
        </w:rPr>
        <w:t>international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conference</w:t>
      </w:r>
      <w:proofErr w:type="spellEnd"/>
      <w:r w:rsidRPr="00F32072">
        <w:rPr>
          <w:rFonts w:ascii="Times New Roman" w:hAnsi="Times New Roman" w:cs="Times New Roman"/>
        </w:rPr>
        <w:t xml:space="preserve"> on </w:t>
      </w:r>
      <w:proofErr w:type="spellStart"/>
      <w:r w:rsidRPr="00F32072">
        <w:rPr>
          <w:rFonts w:ascii="Times New Roman" w:hAnsi="Times New Roman" w:cs="Times New Roman"/>
        </w:rPr>
        <w:t>Ubiquitous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computing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pp</w:t>
      </w:r>
      <w:proofErr w:type="spellEnd"/>
      <w:r w:rsidRPr="00F32072">
        <w:rPr>
          <w:rFonts w:ascii="Times New Roman" w:hAnsi="Times New Roman" w:cs="Times New Roman"/>
        </w:rPr>
        <w:t>. 1-9, 2008.</w:t>
      </w:r>
    </w:p>
    <w:p w14:paraId="601995E3" w14:textId="77777777" w:rsidR="00F32072" w:rsidRPr="00F32072" w:rsidRDefault="00F32072" w:rsidP="00F32072">
      <w:pPr>
        <w:jc w:val="both"/>
        <w:rPr>
          <w:rFonts w:ascii="Times New Roman" w:hAnsi="Times New Roman" w:cs="Times New Roman"/>
        </w:rPr>
      </w:pPr>
    </w:p>
    <w:p w14:paraId="5098188E"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6. S. </w:t>
      </w:r>
      <w:proofErr w:type="spellStart"/>
      <w:r w:rsidRPr="00F32072">
        <w:rPr>
          <w:rFonts w:ascii="Times New Roman" w:hAnsi="Times New Roman" w:cs="Times New Roman"/>
        </w:rPr>
        <w:t>Chernbumroong</w:t>
      </w:r>
      <w:proofErr w:type="spellEnd"/>
      <w:r w:rsidRPr="00F32072">
        <w:rPr>
          <w:rFonts w:ascii="Times New Roman" w:hAnsi="Times New Roman" w:cs="Times New Roman"/>
        </w:rPr>
        <w:t xml:space="preserve">, S. </w:t>
      </w:r>
      <w:proofErr w:type="spellStart"/>
      <w:r w:rsidRPr="00F32072">
        <w:rPr>
          <w:rFonts w:ascii="Times New Roman" w:hAnsi="Times New Roman" w:cs="Times New Roman"/>
        </w:rPr>
        <w:t>Cang</w:t>
      </w:r>
      <w:proofErr w:type="spellEnd"/>
      <w:r w:rsidRPr="00F32072">
        <w:rPr>
          <w:rFonts w:ascii="Times New Roman" w:hAnsi="Times New Roman" w:cs="Times New Roman"/>
        </w:rPr>
        <w:t xml:space="preserve">, A. </w:t>
      </w:r>
      <w:proofErr w:type="spellStart"/>
      <w:r w:rsidRPr="00F32072">
        <w:rPr>
          <w:rFonts w:ascii="Times New Roman" w:hAnsi="Times New Roman" w:cs="Times New Roman"/>
        </w:rPr>
        <w:t>Atkins</w:t>
      </w:r>
      <w:proofErr w:type="spellEnd"/>
      <w:r w:rsidRPr="00F32072">
        <w:rPr>
          <w:rFonts w:ascii="Times New Roman" w:hAnsi="Times New Roman" w:cs="Times New Roman"/>
        </w:rPr>
        <w:t xml:space="preserve">, H. </w:t>
      </w:r>
      <w:proofErr w:type="spellStart"/>
      <w:r w:rsidRPr="00F32072">
        <w:rPr>
          <w:rFonts w:ascii="Times New Roman" w:hAnsi="Times New Roman" w:cs="Times New Roman"/>
        </w:rPr>
        <w:t>Yu</w:t>
      </w:r>
      <w:proofErr w:type="spellEnd"/>
      <w:r w:rsidRPr="00F32072">
        <w:rPr>
          <w:rFonts w:ascii="Times New Roman" w:hAnsi="Times New Roman" w:cs="Times New Roman"/>
        </w:rPr>
        <w:t>, "</w:t>
      </w:r>
      <w:proofErr w:type="spellStart"/>
      <w:r w:rsidRPr="00F32072">
        <w:rPr>
          <w:rFonts w:ascii="Times New Roman" w:hAnsi="Times New Roman" w:cs="Times New Roman"/>
        </w:rPr>
        <w:t>Elderly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activities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classification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for</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applications</w:t>
      </w:r>
      <w:proofErr w:type="spellEnd"/>
      <w:r w:rsidRPr="00F32072">
        <w:rPr>
          <w:rFonts w:ascii="Times New Roman" w:hAnsi="Times New Roman" w:cs="Times New Roman"/>
        </w:rPr>
        <w:t xml:space="preserve"> in </w:t>
      </w:r>
      <w:proofErr w:type="spellStart"/>
      <w:r w:rsidRPr="00F32072">
        <w:rPr>
          <w:rFonts w:ascii="Times New Roman" w:hAnsi="Times New Roman" w:cs="Times New Roman"/>
        </w:rPr>
        <w:t>assisted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living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Expert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Systems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with</w:t>
      </w:r>
      <w:proofErr w:type="spellEnd"/>
      <w:r w:rsidRPr="00F32072">
        <w:rPr>
          <w:rFonts w:ascii="Times New Roman" w:hAnsi="Times New Roman" w:cs="Times New Roman"/>
        </w:rPr>
        <w:t xml:space="preserve"> Applications,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40, </w:t>
      </w:r>
      <w:proofErr w:type="spellStart"/>
      <w:r w:rsidRPr="00F32072">
        <w:rPr>
          <w:rFonts w:ascii="Times New Roman" w:hAnsi="Times New Roman" w:cs="Times New Roman"/>
        </w:rPr>
        <w:t>no</w:t>
      </w:r>
      <w:proofErr w:type="spellEnd"/>
      <w:r w:rsidRPr="00F32072">
        <w:rPr>
          <w:rFonts w:ascii="Times New Roman" w:hAnsi="Times New Roman" w:cs="Times New Roman"/>
        </w:rPr>
        <w:t xml:space="preserve">. 5, </w:t>
      </w:r>
      <w:proofErr w:type="spellStart"/>
      <w:r w:rsidRPr="00F32072">
        <w:rPr>
          <w:rFonts w:ascii="Times New Roman" w:hAnsi="Times New Roman" w:cs="Times New Roman"/>
        </w:rPr>
        <w:t>pp</w:t>
      </w:r>
      <w:proofErr w:type="spellEnd"/>
      <w:r w:rsidRPr="00F32072">
        <w:rPr>
          <w:rFonts w:ascii="Times New Roman" w:hAnsi="Times New Roman" w:cs="Times New Roman"/>
        </w:rPr>
        <w:t>. 1662-1674, 2013.</w:t>
      </w:r>
    </w:p>
    <w:p w14:paraId="75F2E4E3" w14:textId="77777777" w:rsidR="00F32072" w:rsidRPr="00F32072" w:rsidRDefault="00F32072" w:rsidP="00F32072">
      <w:pPr>
        <w:jc w:val="both"/>
        <w:rPr>
          <w:rFonts w:ascii="Times New Roman" w:hAnsi="Times New Roman" w:cs="Times New Roman"/>
        </w:rPr>
      </w:pPr>
    </w:p>
    <w:p w14:paraId="0243C87D"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7. A. </w:t>
      </w:r>
      <w:proofErr w:type="spellStart"/>
      <w:r w:rsidRPr="00F32072">
        <w:rPr>
          <w:rFonts w:ascii="Times New Roman" w:hAnsi="Times New Roman" w:cs="Times New Roman"/>
        </w:rPr>
        <w:t>Subasi</w:t>
      </w:r>
      <w:proofErr w:type="spellEnd"/>
      <w:r w:rsidRPr="00F32072">
        <w:rPr>
          <w:rFonts w:ascii="Times New Roman" w:hAnsi="Times New Roman" w:cs="Times New Roman"/>
        </w:rPr>
        <w:t xml:space="preserve">, M. </w:t>
      </w:r>
      <w:proofErr w:type="spellStart"/>
      <w:r w:rsidRPr="00F32072">
        <w:rPr>
          <w:rFonts w:ascii="Times New Roman" w:hAnsi="Times New Roman" w:cs="Times New Roman"/>
        </w:rPr>
        <w:t>Radhwan</w:t>
      </w:r>
      <w:proofErr w:type="spellEnd"/>
      <w:r w:rsidRPr="00F32072">
        <w:rPr>
          <w:rFonts w:ascii="Times New Roman" w:hAnsi="Times New Roman" w:cs="Times New Roman"/>
        </w:rPr>
        <w:t xml:space="preserve">, R. </w:t>
      </w:r>
      <w:proofErr w:type="spellStart"/>
      <w:r w:rsidRPr="00F32072">
        <w:rPr>
          <w:rFonts w:ascii="Times New Roman" w:hAnsi="Times New Roman" w:cs="Times New Roman"/>
        </w:rPr>
        <w:t>Kurdi</w:t>
      </w:r>
      <w:proofErr w:type="spellEnd"/>
      <w:r w:rsidRPr="00F32072">
        <w:rPr>
          <w:rFonts w:ascii="Times New Roman" w:hAnsi="Times New Roman" w:cs="Times New Roman"/>
        </w:rPr>
        <w:t xml:space="preserve">, K. </w:t>
      </w:r>
      <w:proofErr w:type="spellStart"/>
      <w:r w:rsidRPr="00F32072">
        <w:rPr>
          <w:rFonts w:ascii="Times New Roman" w:hAnsi="Times New Roman" w:cs="Times New Roman"/>
        </w:rPr>
        <w:t>Khateeb</w:t>
      </w:r>
      <w:proofErr w:type="spellEnd"/>
      <w:r w:rsidRPr="00F32072">
        <w:rPr>
          <w:rFonts w:ascii="Times New Roman" w:hAnsi="Times New Roman" w:cs="Times New Roman"/>
        </w:rPr>
        <w:t>, "</w:t>
      </w:r>
      <w:proofErr w:type="spellStart"/>
      <w:r w:rsidRPr="00F32072">
        <w:rPr>
          <w:rFonts w:ascii="Times New Roman" w:hAnsi="Times New Roman" w:cs="Times New Roman"/>
        </w:rPr>
        <w:t>IoT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based</w:t>
      </w:r>
      <w:proofErr w:type="spellEnd"/>
      <w:r w:rsidRPr="00F32072">
        <w:rPr>
          <w:rFonts w:ascii="Times New Roman" w:hAnsi="Times New Roman" w:cs="Times New Roman"/>
        </w:rPr>
        <w:t xml:space="preserve"> mobile </w:t>
      </w:r>
      <w:proofErr w:type="spellStart"/>
      <w:r w:rsidRPr="00F32072">
        <w:rPr>
          <w:rFonts w:ascii="Times New Roman" w:hAnsi="Times New Roman" w:cs="Times New Roman"/>
        </w:rPr>
        <w:t>healthcare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system</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for</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human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activity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15th Learning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Technology</w:t>
      </w:r>
      <w:proofErr w:type="spellEnd"/>
      <w:r w:rsidRPr="00F32072">
        <w:rPr>
          <w:rFonts w:ascii="Times New Roman" w:hAnsi="Times New Roman" w:cs="Times New Roman"/>
        </w:rPr>
        <w:t xml:space="preserve"> Conference (L&amp;T), </w:t>
      </w:r>
      <w:proofErr w:type="spellStart"/>
      <w:r w:rsidRPr="00F32072">
        <w:rPr>
          <w:rFonts w:ascii="Times New Roman" w:hAnsi="Times New Roman" w:cs="Times New Roman"/>
        </w:rPr>
        <w:t>pp</w:t>
      </w:r>
      <w:proofErr w:type="spellEnd"/>
      <w:r w:rsidRPr="00F32072">
        <w:rPr>
          <w:rFonts w:ascii="Times New Roman" w:hAnsi="Times New Roman" w:cs="Times New Roman"/>
        </w:rPr>
        <w:t>. 29-34, 2018.</w:t>
      </w:r>
    </w:p>
    <w:p w14:paraId="7D6F05CC" w14:textId="77777777" w:rsidR="00F32072" w:rsidRPr="00F32072" w:rsidRDefault="00F32072" w:rsidP="00F32072">
      <w:pPr>
        <w:jc w:val="both"/>
        <w:rPr>
          <w:rFonts w:ascii="Times New Roman" w:hAnsi="Times New Roman" w:cs="Times New Roman"/>
        </w:rPr>
      </w:pPr>
    </w:p>
    <w:p w14:paraId="273E71A1"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8. E. </w:t>
      </w:r>
      <w:proofErr w:type="spellStart"/>
      <w:r w:rsidRPr="00F32072">
        <w:rPr>
          <w:rFonts w:ascii="Times New Roman" w:hAnsi="Times New Roman" w:cs="Times New Roman"/>
        </w:rPr>
        <w:t>Nazerfard</w:t>
      </w:r>
      <w:proofErr w:type="spellEnd"/>
      <w:r w:rsidRPr="00F32072">
        <w:rPr>
          <w:rFonts w:ascii="Times New Roman" w:hAnsi="Times New Roman" w:cs="Times New Roman"/>
        </w:rPr>
        <w:t xml:space="preserve">, D. J. Cook, "CRAFFT: an </w:t>
      </w:r>
      <w:proofErr w:type="spellStart"/>
      <w:r w:rsidRPr="00F32072">
        <w:rPr>
          <w:rFonts w:ascii="Times New Roman" w:hAnsi="Times New Roman" w:cs="Times New Roman"/>
        </w:rPr>
        <w:t>activity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prediction</w:t>
      </w:r>
      <w:proofErr w:type="spellEnd"/>
      <w:r w:rsidRPr="00F32072">
        <w:rPr>
          <w:rFonts w:ascii="Times New Roman" w:hAnsi="Times New Roman" w:cs="Times New Roman"/>
        </w:rPr>
        <w:t xml:space="preserve"> model </w:t>
      </w:r>
      <w:proofErr w:type="spellStart"/>
      <w:r w:rsidRPr="00F32072">
        <w:rPr>
          <w:rFonts w:ascii="Times New Roman" w:hAnsi="Times New Roman" w:cs="Times New Roman"/>
        </w:rPr>
        <w:t>based</w:t>
      </w:r>
      <w:proofErr w:type="spellEnd"/>
      <w:r w:rsidRPr="00F32072">
        <w:rPr>
          <w:rFonts w:ascii="Times New Roman" w:hAnsi="Times New Roman" w:cs="Times New Roman"/>
        </w:rPr>
        <w:t xml:space="preserve"> on </w:t>
      </w:r>
      <w:proofErr w:type="spellStart"/>
      <w:r w:rsidRPr="00F32072">
        <w:rPr>
          <w:rFonts w:ascii="Times New Roman" w:hAnsi="Times New Roman" w:cs="Times New Roman"/>
        </w:rPr>
        <w:t>Bayesian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networks</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Journal</w:t>
      </w:r>
      <w:proofErr w:type="spellEnd"/>
      <w:r w:rsidRPr="00F32072">
        <w:rPr>
          <w:rFonts w:ascii="Times New Roman" w:hAnsi="Times New Roman" w:cs="Times New Roman"/>
        </w:rPr>
        <w:t xml:space="preserve"> of </w:t>
      </w:r>
      <w:proofErr w:type="spellStart"/>
      <w:r w:rsidRPr="00F32072">
        <w:rPr>
          <w:rFonts w:ascii="Times New Roman" w:hAnsi="Times New Roman" w:cs="Times New Roman"/>
        </w:rPr>
        <w:t>Ambient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Intelligence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Humanized</w:t>
      </w:r>
      <w:proofErr w:type="spellEnd"/>
      <w:r w:rsidRPr="00F32072">
        <w:rPr>
          <w:rFonts w:ascii="Times New Roman" w:hAnsi="Times New Roman" w:cs="Times New Roman"/>
        </w:rPr>
        <w:t xml:space="preserve"> Computing,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6, </w:t>
      </w:r>
      <w:proofErr w:type="spellStart"/>
      <w:r w:rsidRPr="00F32072">
        <w:rPr>
          <w:rFonts w:ascii="Times New Roman" w:hAnsi="Times New Roman" w:cs="Times New Roman"/>
        </w:rPr>
        <w:t>no</w:t>
      </w:r>
      <w:proofErr w:type="spellEnd"/>
      <w:r w:rsidRPr="00F32072">
        <w:rPr>
          <w:rFonts w:ascii="Times New Roman" w:hAnsi="Times New Roman" w:cs="Times New Roman"/>
        </w:rPr>
        <w:t xml:space="preserve">. 2, </w:t>
      </w:r>
      <w:proofErr w:type="spellStart"/>
      <w:r w:rsidRPr="00F32072">
        <w:rPr>
          <w:rFonts w:ascii="Times New Roman" w:hAnsi="Times New Roman" w:cs="Times New Roman"/>
        </w:rPr>
        <w:t>pp</w:t>
      </w:r>
      <w:proofErr w:type="spellEnd"/>
      <w:r w:rsidRPr="00F32072">
        <w:rPr>
          <w:rFonts w:ascii="Times New Roman" w:hAnsi="Times New Roman" w:cs="Times New Roman"/>
        </w:rPr>
        <w:t>. 193-205, 2015.</w:t>
      </w:r>
    </w:p>
    <w:p w14:paraId="2199E41D" w14:textId="77777777" w:rsidR="00F32072" w:rsidRPr="00F32072" w:rsidRDefault="00F32072" w:rsidP="00F32072">
      <w:pPr>
        <w:jc w:val="both"/>
        <w:rPr>
          <w:rFonts w:ascii="Times New Roman" w:hAnsi="Times New Roman" w:cs="Times New Roman"/>
        </w:rPr>
      </w:pPr>
    </w:p>
    <w:p w14:paraId="27D0EFF9" w14:textId="77777777" w:rsidR="00F32072" w:rsidRPr="00F32072" w:rsidRDefault="00F32072" w:rsidP="00F32072">
      <w:pPr>
        <w:jc w:val="both"/>
        <w:rPr>
          <w:rFonts w:ascii="Times New Roman" w:hAnsi="Times New Roman" w:cs="Times New Roman"/>
        </w:rPr>
      </w:pPr>
      <w:r w:rsidRPr="00F32072">
        <w:rPr>
          <w:rFonts w:ascii="Times New Roman" w:hAnsi="Times New Roman" w:cs="Times New Roman"/>
        </w:rPr>
        <w:t xml:space="preserve">9. A. R. M. </w:t>
      </w:r>
      <w:proofErr w:type="spellStart"/>
      <w:r w:rsidRPr="00F32072">
        <w:rPr>
          <w:rFonts w:ascii="Times New Roman" w:hAnsi="Times New Roman" w:cs="Times New Roman"/>
        </w:rPr>
        <w:t>Forkan</w:t>
      </w:r>
      <w:proofErr w:type="spellEnd"/>
      <w:r w:rsidRPr="00F32072">
        <w:rPr>
          <w:rFonts w:ascii="Times New Roman" w:hAnsi="Times New Roman" w:cs="Times New Roman"/>
        </w:rPr>
        <w:t xml:space="preserve">, I. </w:t>
      </w:r>
      <w:proofErr w:type="spellStart"/>
      <w:r w:rsidRPr="00F32072">
        <w:rPr>
          <w:rFonts w:ascii="Times New Roman" w:hAnsi="Times New Roman" w:cs="Times New Roman"/>
        </w:rPr>
        <w:t>Khalil</w:t>
      </w:r>
      <w:proofErr w:type="spellEnd"/>
      <w:r w:rsidRPr="00F32072">
        <w:rPr>
          <w:rFonts w:ascii="Times New Roman" w:hAnsi="Times New Roman" w:cs="Times New Roman"/>
        </w:rPr>
        <w:t xml:space="preserve">, Z. </w:t>
      </w:r>
      <w:proofErr w:type="spellStart"/>
      <w:r w:rsidRPr="00F32072">
        <w:rPr>
          <w:rFonts w:ascii="Times New Roman" w:hAnsi="Times New Roman" w:cs="Times New Roman"/>
        </w:rPr>
        <w:t>Tari</w:t>
      </w:r>
      <w:proofErr w:type="spellEnd"/>
      <w:r w:rsidRPr="00F32072">
        <w:rPr>
          <w:rFonts w:ascii="Times New Roman" w:hAnsi="Times New Roman" w:cs="Times New Roman"/>
        </w:rPr>
        <w:t xml:space="preserve">, S. </w:t>
      </w:r>
      <w:proofErr w:type="spellStart"/>
      <w:r w:rsidRPr="00F32072">
        <w:rPr>
          <w:rFonts w:ascii="Times New Roman" w:hAnsi="Times New Roman" w:cs="Times New Roman"/>
        </w:rPr>
        <w:t>Foufou</w:t>
      </w:r>
      <w:proofErr w:type="spellEnd"/>
      <w:r w:rsidRPr="00F32072">
        <w:rPr>
          <w:rFonts w:ascii="Times New Roman" w:hAnsi="Times New Roman" w:cs="Times New Roman"/>
        </w:rPr>
        <w:t xml:space="preserve">, A. </w:t>
      </w:r>
      <w:proofErr w:type="spellStart"/>
      <w:r w:rsidRPr="00F32072">
        <w:rPr>
          <w:rFonts w:ascii="Times New Roman" w:hAnsi="Times New Roman" w:cs="Times New Roman"/>
        </w:rPr>
        <w:t>Bouras</w:t>
      </w:r>
      <w:proofErr w:type="spellEnd"/>
      <w:r w:rsidRPr="00F32072">
        <w:rPr>
          <w:rFonts w:ascii="Times New Roman" w:hAnsi="Times New Roman" w:cs="Times New Roman"/>
        </w:rPr>
        <w:t xml:space="preserve">, "A </w:t>
      </w:r>
      <w:proofErr w:type="spellStart"/>
      <w:r w:rsidRPr="00F32072">
        <w:rPr>
          <w:rFonts w:ascii="Times New Roman" w:hAnsi="Times New Roman" w:cs="Times New Roman"/>
        </w:rPr>
        <w:t>context-aware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approach</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for</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long-term</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behavioural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change</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detection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abnormality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prediction</w:t>
      </w:r>
      <w:proofErr w:type="spellEnd"/>
      <w:r w:rsidRPr="00F32072">
        <w:rPr>
          <w:rFonts w:ascii="Times New Roman" w:hAnsi="Times New Roman" w:cs="Times New Roman"/>
        </w:rPr>
        <w:t xml:space="preserve"> in </w:t>
      </w:r>
      <w:proofErr w:type="spellStart"/>
      <w:r w:rsidRPr="00F32072">
        <w:rPr>
          <w:rFonts w:ascii="Times New Roman" w:hAnsi="Times New Roman" w:cs="Times New Roman"/>
        </w:rPr>
        <w:t>ambient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assisted</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living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Pattern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vol</w:t>
      </w:r>
      <w:proofErr w:type="spellEnd"/>
      <w:r w:rsidRPr="00F32072">
        <w:rPr>
          <w:rFonts w:ascii="Times New Roman" w:hAnsi="Times New Roman" w:cs="Times New Roman"/>
        </w:rPr>
        <w:t xml:space="preserve">. 48, </w:t>
      </w:r>
      <w:proofErr w:type="spellStart"/>
      <w:r w:rsidRPr="00F32072">
        <w:rPr>
          <w:rFonts w:ascii="Times New Roman" w:hAnsi="Times New Roman" w:cs="Times New Roman"/>
        </w:rPr>
        <w:t>no</w:t>
      </w:r>
      <w:proofErr w:type="spellEnd"/>
      <w:r w:rsidRPr="00F32072">
        <w:rPr>
          <w:rFonts w:ascii="Times New Roman" w:hAnsi="Times New Roman" w:cs="Times New Roman"/>
        </w:rPr>
        <w:t xml:space="preserve">. 3, </w:t>
      </w:r>
      <w:proofErr w:type="spellStart"/>
      <w:r w:rsidRPr="00F32072">
        <w:rPr>
          <w:rFonts w:ascii="Times New Roman" w:hAnsi="Times New Roman" w:cs="Times New Roman"/>
        </w:rPr>
        <w:t>pp</w:t>
      </w:r>
      <w:proofErr w:type="spellEnd"/>
      <w:r w:rsidRPr="00F32072">
        <w:rPr>
          <w:rFonts w:ascii="Times New Roman" w:hAnsi="Times New Roman" w:cs="Times New Roman"/>
        </w:rPr>
        <w:t>. 628-641, 2015.</w:t>
      </w:r>
    </w:p>
    <w:p w14:paraId="1592E938" w14:textId="77777777" w:rsidR="00F32072" w:rsidRPr="00F32072" w:rsidRDefault="00F32072" w:rsidP="00F32072">
      <w:pPr>
        <w:jc w:val="both"/>
        <w:rPr>
          <w:rFonts w:ascii="Times New Roman" w:hAnsi="Times New Roman" w:cs="Times New Roman"/>
        </w:rPr>
      </w:pPr>
    </w:p>
    <w:p w14:paraId="49DC9FD5" w14:textId="4009C0F1" w:rsidR="002E706C" w:rsidRPr="00FE2495" w:rsidRDefault="00F32072" w:rsidP="00F32072">
      <w:pPr>
        <w:jc w:val="both"/>
        <w:rPr>
          <w:rFonts w:ascii="Times New Roman" w:hAnsi="Times New Roman" w:cs="Times New Roman"/>
        </w:rPr>
      </w:pPr>
      <w:r w:rsidRPr="00F32072">
        <w:rPr>
          <w:rFonts w:ascii="Times New Roman" w:hAnsi="Times New Roman" w:cs="Times New Roman"/>
        </w:rPr>
        <w:lastRenderedPageBreak/>
        <w:t xml:space="preserve">10. D. Singh, E. </w:t>
      </w:r>
      <w:proofErr w:type="spellStart"/>
      <w:r w:rsidRPr="00F32072">
        <w:rPr>
          <w:rFonts w:ascii="Times New Roman" w:hAnsi="Times New Roman" w:cs="Times New Roman"/>
        </w:rPr>
        <w:t>Merdivan</w:t>
      </w:r>
      <w:proofErr w:type="spellEnd"/>
      <w:r w:rsidRPr="00F32072">
        <w:rPr>
          <w:rFonts w:ascii="Times New Roman" w:hAnsi="Times New Roman" w:cs="Times New Roman"/>
        </w:rPr>
        <w:t xml:space="preserve">, I. </w:t>
      </w:r>
      <w:proofErr w:type="spellStart"/>
      <w:r w:rsidRPr="00F32072">
        <w:rPr>
          <w:rFonts w:ascii="Times New Roman" w:hAnsi="Times New Roman" w:cs="Times New Roman"/>
        </w:rPr>
        <w:t>Psychoula</w:t>
      </w:r>
      <w:proofErr w:type="spellEnd"/>
      <w:r w:rsidRPr="00F32072">
        <w:rPr>
          <w:rFonts w:ascii="Times New Roman" w:hAnsi="Times New Roman" w:cs="Times New Roman"/>
        </w:rPr>
        <w:t xml:space="preserve">, J. </w:t>
      </w:r>
      <w:proofErr w:type="spellStart"/>
      <w:r w:rsidRPr="00F32072">
        <w:rPr>
          <w:rFonts w:ascii="Times New Roman" w:hAnsi="Times New Roman" w:cs="Times New Roman"/>
        </w:rPr>
        <w:t>Kropf</w:t>
      </w:r>
      <w:proofErr w:type="spellEnd"/>
      <w:r w:rsidRPr="00F32072">
        <w:rPr>
          <w:rFonts w:ascii="Times New Roman" w:hAnsi="Times New Roman" w:cs="Times New Roman"/>
        </w:rPr>
        <w:t xml:space="preserve">, S. </w:t>
      </w:r>
      <w:proofErr w:type="spellStart"/>
      <w:r w:rsidRPr="00F32072">
        <w:rPr>
          <w:rFonts w:ascii="Times New Roman" w:hAnsi="Times New Roman" w:cs="Times New Roman"/>
        </w:rPr>
        <w:t>Hanke</w:t>
      </w:r>
      <w:proofErr w:type="spellEnd"/>
      <w:r w:rsidRPr="00F32072">
        <w:rPr>
          <w:rFonts w:ascii="Times New Roman" w:hAnsi="Times New Roman" w:cs="Times New Roman"/>
        </w:rPr>
        <w:t xml:space="preserve">, M. </w:t>
      </w:r>
      <w:proofErr w:type="spellStart"/>
      <w:r w:rsidRPr="00F32072">
        <w:rPr>
          <w:rFonts w:ascii="Times New Roman" w:hAnsi="Times New Roman" w:cs="Times New Roman"/>
        </w:rPr>
        <w:t>Geist</w:t>
      </w:r>
      <w:proofErr w:type="spellEnd"/>
      <w:r w:rsidRPr="00F32072">
        <w:rPr>
          <w:rFonts w:ascii="Times New Roman" w:hAnsi="Times New Roman" w:cs="Times New Roman"/>
        </w:rPr>
        <w:t xml:space="preserve">, A. </w:t>
      </w:r>
      <w:proofErr w:type="spellStart"/>
      <w:r w:rsidRPr="00F32072">
        <w:rPr>
          <w:rFonts w:ascii="Times New Roman" w:hAnsi="Times New Roman" w:cs="Times New Roman"/>
        </w:rPr>
        <w:t>Holzinger</w:t>
      </w:r>
      <w:proofErr w:type="spellEnd"/>
      <w:r w:rsidRPr="00F32072">
        <w:rPr>
          <w:rFonts w:ascii="Times New Roman" w:hAnsi="Times New Roman" w:cs="Times New Roman"/>
        </w:rPr>
        <w:t xml:space="preserve">, "Human </w:t>
      </w:r>
      <w:proofErr w:type="spellStart"/>
      <w:r w:rsidRPr="00F32072">
        <w:rPr>
          <w:rFonts w:ascii="Times New Roman" w:hAnsi="Times New Roman" w:cs="Times New Roman"/>
        </w:rPr>
        <w:t>activity</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recognition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using</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recurrent</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neural</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networks</w:t>
      </w:r>
      <w:proofErr w:type="spellEnd"/>
      <w:r w:rsidRPr="00F32072">
        <w:rPr>
          <w:rFonts w:ascii="Times New Roman" w:hAnsi="Times New Roman" w:cs="Times New Roman"/>
        </w:rPr>
        <w:t xml:space="preserve">," International Cross-Domain Conference </w:t>
      </w:r>
      <w:proofErr w:type="spellStart"/>
      <w:r w:rsidRPr="00F32072">
        <w:rPr>
          <w:rFonts w:ascii="Times New Roman" w:hAnsi="Times New Roman" w:cs="Times New Roman"/>
        </w:rPr>
        <w:t>for</w:t>
      </w:r>
      <w:proofErr w:type="spellEnd"/>
      <w:r w:rsidRPr="00F32072">
        <w:rPr>
          <w:rFonts w:ascii="Times New Roman" w:hAnsi="Times New Roman" w:cs="Times New Roman"/>
        </w:rPr>
        <w:t xml:space="preserve"> Machine Learning </w:t>
      </w:r>
      <w:proofErr w:type="spellStart"/>
      <w:r w:rsidRPr="00F32072">
        <w:rPr>
          <w:rFonts w:ascii="Times New Roman" w:hAnsi="Times New Roman" w:cs="Times New Roman"/>
        </w:rPr>
        <w:t>and</w:t>
      </w:r>
      <w:proofErr w:type="spellEnd"/>
      <w:r w:rsidRPr="00F32072">
        <w:rPr>
          <w:rFonts w:ascii="Times New Roman" w:hAnsi="Times New Roman" w:cs="Times New Roman"/>
        </w:rPr>
        <w:t xml:space="preserve"> Knowledge </w:t>
      </w:r>
      <w:proofErr w:type="spellStart"/>
      <w:r w:rsidRPr="00F32072">
        <w:rPr>
          <w:rFonts w:ascii="Times New Roman" w:hAnsi="Times New Roman" w:cs="Times New Roman"/>
        </w:rPr>
        <w:t>Extraction</w:t>
      </w:r>
      <w:proofErr w:type="spellEnd"/>
      <w:r w:rsidRPr="00F32072">
        <w:rPr>
          <w:rFonts w:ascii="Times New Roman" w:hAnsi="Times New Roman" w:cs="Times New Roman"/>
        </w:rPr>
        <w:t xml:space="preserve">, </w:t>
      </w:r>
      <w:proofErr w:type="spellStart"/>
      <w:r w:rsidRPr="00F32072">
        <w:rPr>
          <w:rFonts w:ascii="Times New Roman" w:hAnsi="Times New Roman" w:cs="Times New Roman"/>
        </w:rPr>
        <w:t>pp</w:t>
      </w:r>
      <w:proofErr w:type="spellEnd"/>
      <w:r w:rsidRPr="00F32072">
        <w:rPr>
          <w:rFonts w:ascii="Times New Roman" w:hAnsi="Times New Roman" w:cs="Times New Roman"/>
        </w:rPr>
        <w:t>. 267-274, 2017.</w:t>
      </w:r>
    </w:p>
    <w:p w14:paraId="139C7C25" w14:textId="1E3CEC91" w:rsidR="00135CEB" w:rsidRPr="00FE2495" w:rsidRDefault="00FE2495" w:rsidP="00F32072">
      <w:pPr>
        <w:rPr>
          <w:rFonts w:ascii="Times New Roman" w:hAnsi="Times New Roman" w:cs="Times New Roman"/>
        </w:rPr>
      </w:pPr>
      <w:r w:rsidRPr="00FE2495">
        <w:rPr>
          <w:rFonts w:ascii="Times New Roman" w:hAnsi="Times New Roman" w:cs="Times New Roman"/>
        </w:rPr>
        <w:t xml:space="preserve"> </w:t>
      </w:r>
    </w:p>
    <w:sectPr w:rsidR="00135CEB" w:rsidRPr="00FE2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94A3E"/>
    <w:multiLevelType w:val="multilevel"/>
    <w:tmpl w:val="012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27BB5"/>
    <w:multiLevelType w:val="multilevel"/>
    <w:tmpl w:val="433E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932A6"/>
    <w:multiLevelType w:val="multilevel"/>
    <w:tmpl w:val="6ED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50B8F"/>
    <w:multiLevelType w:val="multilevel"/>
    <w:tmpl w:val="3D38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3599C"/>
    <w:multiLevelType w:val="multilevel"/>
    <w:tmpl w:val="D776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753D8"/>
    <w:multiLevelType w:val="multilevel"/>
    <w:tmpl w:val="A12C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27D03"/>
    <w:multiLevelType w:val="multilevel"/>
    <w:tmpl w:val="674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728B8"/>
    <w:multiLevelType w:val="multilevel"/>
    <w:tmpl w:val="8F26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32300"/>
    <w:multiLevelType w:val="multilevel"/>
    <w:tmpl w:val="C53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30205"/>
    <w:multiLevelType w:val="multilevel"/>
    <w:tmpl w:val="51AC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A02E8"/>
    <w:multiLevelType w:val="multilevel"/>
    <w:tmpl w:val="6E9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5170E"/>
    <w:multiLevelType w:val="multilevel"/>
    <w:tmpl w:val="680C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11041">
    <w:abstractNumId w:val="3"/>
  </w:num>
  <w:num w:numId="2" w16cid:durableId="2095129232">
    <w:abstractNumId w:val="7"/>
  </w:num>
  <w:num w:numId="3" w16cid:durableId="878972505">
    <w:abstractNumId w:val="2"/>
  </w:num>
  <w:num w:numId="4" w16cid:durableId="1251157462">
    <w:abstractNumId w:val="5"/>
  </w:num>
  <w:num w:numId="5" w16cid:durableId="405030475">
    <w:abstractNumId w:val="6"/>
  </w:num>
  <w:num w:numId="6" w16cid:durableId="1427532590">
    <w:abstractNumId w:val="8"/>
  </w:num>
  <w:num w:numId="7" w16cid:durableId="1262837420">
    <w:abstractNumId w:val="10"/>
  </w:num>
  <w:num w:numId="8" w16cid:durableId="1224026044">
    <w:abstractNumId w:val="1"/>
  </w:num>
  <w:num w:numId="9" w16cid:durableId="1336882285">
    <w:abstractNumId w:val="0"/>
  </w:num>
  <w:num w:numId="10" w16cid:durableId="1126313003">
    <w:abstractNumId w:val="9"/>
  </w:num>
  <w:num w:numId="11" w16cid:durableId="202520865">
    <w:abstractNumId w:val="4"/>
  </w:num>
  <w:num w:numId="12" w16cid:durableId="2781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25"/>
    <w:rsid w:val="00016905"/>
    <w:rsid w:val="00097A0E"/>
    <w:rsid w:val="00135CEB"/>
    <w:rsid w:val="002E706C"/>
    <w:rsid w:val="00337EBD"/>
    <w:rsid w:val="00521725"/>
    <w:rsid w:val="00F32072"/>
    <w:rsid w:val="00FE2495"/>
    <w:rsid w:val="00FF65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DB82"/>
  <w15:chartTrackingRefBased/>
  <w15:docId w15:val="{E5E25EB0-D336-4BB4-943A-D192CB6F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21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21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2172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2172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2172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2172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2172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2172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2172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172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2172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2172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2172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2172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2172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2172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2172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21725"/>
    <w:rPr>
      <w:rFonts w:eastAsiaTheme="majorEastAsia" w:cstheme="majorBidi"/>
      <w:color w:val="272727" w:themeColor="text1" w:themeTint="D8"/>
    </w:rPr>
  </w:style>
  <w:style w:type="paragraph" w:styleId="KonuBal">
    <w:name w:val="Title"/>
    <w:basedOn w:val="Normal"/>
    <w:next w:val="Normal"/>
    <w:link w:val="KonuBalChar"/>
    <w:uiPriority w:val="10"/>
    <w:qFormat/>
    <w:rsid w:val="00521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2172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2172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2172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2172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21725"/>
    <w:rPr>
      <w:i/>
      <w:iCs/>
      <w:color w:val="404040" w:themeColor="text1" w:themeTint="BF"/>
    </w:rPr>
  </w:style>
  <w:style w:type="paragraph" w:styleId="ListeParagraf">
    <w:name w:val="List Paragraph"/>
    <w:basedOn w:val="Normal"/>
    <w:uiPriority w:val="34"/>
    <w:qFormat/>
    <w:rsid w:val="00521725"/>
    <w:pPr>
      <w:ind w:left="720"/>
      <w:contextualSpacing/>
    </w:pPr>
  </w:style>
  <w:style w:type="character" w:styleId="GlVurgulama">
    <w:name w:val="Intense Emphasis"/>
    <w:basedOn w:val="VarsaylanParagrafYazTipi"/>
    <w:uiPriority w:val="21"/>
    <w:qFormat/>
    <w:rsid w:val="00521725"/>
    <w:rPr>
      <w:i/>
      <w:iCs/>
      <w:color w:val="0F4761" w:themeColor="accent1" w:themeShade="BF"/>
    </w:rPr>
  </w:style>
  <w:style w:type="paragraph" w:styleId="GlAlnt">
    <w:name w:val="Intense Quote"/>
    <w:basedOn w:val="Normal"/>
    <w:next w:val="Normal"/>
    <w:link w:val="GlAlntChar"/>
    <w:uiPriority w:val="30"/>
    <w:qFormat/>
    <w:rsid w:val="00521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21725"/>
    <w:rPr>
      <w:i/>
      <w:iCs/>
      <w:color w:val="0F4761" w:themeColor="accent1" w:themeShade="BF"/>
    </w:rPr>
  </w:style>
  <w:style w:type="character" w:styleId="GlBavuru">
    <w:name w:val="Intense Reference"/>
    <w:basedOn w:val="VarsaylanParagrafYazTipi"/>
    <w:uiPriority w:val="32"/>
    <w:qFormat/>
    <w:rsid w:val="00521725"/>
    <w:rPr>
      <w:b/>
      <w:bCs/>
      <w:smallCaps/>
      <w:color w:val="0F4761" w:themeColor="accent1" w:themeShade="BF"/>
      <w:spacing w:val="5"/>
    </w:rPr>
  </w:style>
  <w:style w:type="character" w:styleId="Kpr">
    <w:name w:val="Hyperlink"/>
    <w:basedOn w:val="VarsaylanParagrafYazTipi"/>
    <w:uiPriority w:val="99"/>
    <w:unhideWhenUsed/>
    <w:rsid w:val="00FE2495"/>
    <w:rPr>
      <w:color w:val="467886" w:themeColor="hyperlink"/>
      <w:u w:val="single"/>
    </w:rPr>
  </w:style>
  <w:style w:type="character" w:styleId="zmlenmeyenBahsetme">
    <w:name w:val="Unresolved Mention"/>
    <w:basedOn w:val="VarsaylanParagrafYazTipi"/>
    <w:uiPriority w:val="99"/>
    <w:semiHidden/>
    <w:unhideWhenUsed/>
    <w:rsid w:val="00FE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0856">
      <w:bodyDiv w:val="1"/>
      <w:marLeft w:val="0"/>
      <w:marRight w:val="0"/>
      <w:marTop w:val="0"/>
      <w:marBottom w:val="0"/>
      <w:divBdr>
        <w:top w:val="none" w:sz="0" w:space="0" w:color="auto"/>
        <w:left w:val="none" w:sz="0" w:space="0" w:color="auto"/>
        <w:bottom w:val="none" w:sz="0" w:space="0" w:color="auto"/>
        <w:right w:val="none" w:sz="0" w:space="0" w:color="auto"/>
      </w:divBdr>
    </w:div>
    <w:div w:id="501706356">
      <w:bodyDiv w:val="1"/>
      <w:marLeft w:val="0"/>
      <w:marRight w:val="0"/>
      <w:marTop w:val="0"/>
      <w:marBottom w:val="0"/>
      <w:divBdr>
        <w:top w:val="none" w:sz="0" w:space="0" w:color="auto"/>
        <w:left w:val="none" w:sz="0" w:space="0" w:color="auto"/>
        <w:bottom w:val="none" w:sz="0" w:space="0" w:color="auto"/>
        <w:right w:val="none" w:sz="0" w:space="0" w:color="auto"/>
      </w:divBdr>
    </w:div>
    <w:div w:id="541794811">
      <w:bodyDiv w:val="1"/>
      <w:marLeft w:val="0"/>
      <w:marRight w:val="0"/>
      <w:marTop w:val="0"/>
      <w:marBottom w:val="0"/>
      <w:divBdr>
        <w:top w:val="none" w:sz="0" w:space="0" w:color="auto"/>
        <w:left w:val="none" w:sz="0" w:space="0" w:color="auto"/>
        <w:bottom w:val="none" w:sz="0" w:space="0" w:color="auto"/>
        <w:right w:val="none" w:sz="0" w:space="0" w:color="auto"/>
      </w:divBdr>
    </w:div>
    <w:div w:id="754744668">
      <w:bodyDiv w:val="1"/>
      <w:marLeft w:val="0"/>
      <w:marRight w:val="0"/>
      <w:marTop w:val="0"/>
      <w:marBottom w:val="0"/>
      <w:divBdr>
        <w:top w:val="none" w:sz="0" w:space="0" w:color="auto"/>
        <w:left w:val="none" w:sz="0" w:space="0" w:color="auto"/>
        <w:bottom w:val="none" w:sz="0" w:space="0" w:color="auto"/>
        <w:right w:val="none" w:sz="0" w:space="0" w:color="auto"/>
      </w:divBdr>
    </w:div>
    <w:div w:id="16710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rem.cimentepe@gazi.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niz.senol@gazi.edu.tr" TargetMode="External"/><Relationship Id="rId5" Type="http://schemas.openxmlformats.org/officeDocument/2006/relationships/hyperlink" Target="mailto:samet.karaca3@gazi.edu.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2971</Words>
  <Characters>16939</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Karaca</dc:creator>
  <cp:keywords/>
  <dc:description/>
  <cp:lastModifiedBy>Samet Karaca</cp:lastModifiedBy>
  <cp:revision>2</cp:revision>
  <dcterms:created xsi:type="dcterms:W3CDTF">2025-04-27T18:31:00Z</dcterms:created>
  <dcterms:modified xsi:type="dcterms:W3CDTF">2025-04-27T18:31:00Z</dcterms:modified>
</cp:coreProperties>
</file>