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5383" w14:textId="77777777" w:rsidR="0048565E" w:rsidRDefault="0048565E" w:rsidP="00F7706E">
      <w:pPr>
        <w:pStyle w:val="Heading1"/>
        <w:spacing w:line="360" w:lineRule="auto"/>
      </w:pPr>
      <w:r>
        <w:t>OBJECTIVE:</w:t>
      </w:r>
    </w:p>
    <w:p w14:paraId="07FDE71C" w14:textId="777B1024" w:rsidR="00A67A20" w:rsidRDefault="00A67A20" w:rsidP="00F7706E">
      <w:pPr>
        <w:pStyle w:val="BulletTitle"/>
        <w:numPr>
          <w:ilvl w:val="0"/>
          <w:numId w:val="30"/>
        </w:numPr>
        <w:spacing w:line="360" w:lineRule="auto"/>
      </w:pPr>
      <w:r w:rsidRPr="00A67A20">
        <w:rPr>
          <w:lang w:val="en-US"/>
        </w:rPr>
        <w:t>Understand and use the ADC of AVR.</w:t>
      </w:r>
    </w:p>
    <w:p w14:paraId="087D7D08" w14:textId="56ECEAD3" w:rsidR="00E80A7D" w:rsidRPr="002D73F5" w:rsidRDefault="00A67A20" w:rsidP="00F7706E">
      <w:pPr>
        <w:pStyle w:val="BulletTitle"/>
        <w:numPr>
          <w:ilvl w:val="0"/>
          <w:numId w:val="30"/>
        </w:numPr>
        <w:spacing w:after="240" w:line="360" w:lineRule="auto"/>
      </w:pPr>
      <w:r w:rsidRPr="00A67A20">
        <w:rPr>
          <w:lang w:val="en-US"/>
        </w:rPr>
        <w:t>Understand how to use the ADC for measurement.</w:t>
      </w:r>
    </w:p>
    <w:p w14:paraId="6DF04039" w14:textId="487D8367" w:rsidR="00BA1574" w:rsidRDefault="0048565E" w:rsidP="00F7706E">
      <w:pPr>
        <w:pStyle w:val="Heading1"/>
        <w:spacing w:line="360" w:lineRule="auto"/>
      </w:pPr>
      <w:r w:rsidRPr="0048565E">
        <w:rPr>
          <w:lang w:val="en-US"/>
        </w:rPr>
        <w:t>References</w:t>
      </w:r>
      <w:r w:rsidR="00BA1574">
        <w:t>:</w:t>
      </w:r>
    </w:p>
    <w:p w14:paraId="34DCCBCF" w14:textId="4B0D183E" w:rsidR="00BA1574" w:rsidRPr="00B53283" w:rsidRDefault="00A16243" w:rsidP="00F7706E">
      <w:pPr>
        <w:pStyle w:val="BulletTitle"/>
        <w:numPr>
          <w:ilvl w:val="0"/>
          <w:numId w:val="30"/>
        </w:numPr>
        <w:spacing w:line="360" w:lineRule="auto"/>
      </w:pPr>
      <w:r>
        <w:t xml:space="preserve">Experiment </w:t>
      </w:r>
      <w:r w:rsidRPr="008E13C7">
        <w:t xml:space="preserve">Experiment guide, chapters </w:t>
      </w:r>
      <w:r w:rsidR="0062303E" w:rsidRPr="00B53283">
        <w:rPr>
          <w:lang w:val="vi-VN"/>
        </w:rPr>
        <w:t>11</w:t>
      </w:r>
    </w:p>
    <w:p w14:paraId="2BAAD9FA" w14:textId="7D51D806" w:rsidR="007E5497" w:rsidRDefault="0062303E" w:rsidP="00F7706E">
      <w:pPr>
        <w:pStyle w:val="BulletTitle"/>
        <w:numPr>
          <w:ilvl w:val="0"/>
          <w:numId w:val="30"/>
        </w:numPr>
        <w:spacing w:line="360" w:lineRule="auto"/>
      </w:pPr>
      <w:r w:rsidRPr="0062303E">
        <w:t>AN2538-ADC-of-megaAVR-in-SingleEnded-Mode-00002538A.pdf</w:t>
      </w:r>
    </w:p>
    <w:p w14:paraId="3C5879AC" w14:textId="79A86658" w:rsidR="007E5497" w:rsidRDefault="0062303E" w:rsidP="00F7706E">
      <w:pPr>
        <w:pStyle w:val="BulletTitle"/>
        <w:numPr>
          <w:ilvl w:val="0"/>
          <w:numId w:val="30"/>
        </w:numPr>
        <w:spacing w:after="240" w:line="360" w:lineRule="auto"/>
      </w:pPr>
      <w:r>
        <w:t>AVR120: Characterization and Calibration of the ADC on an AVR</w:t>
      </w:r>
    </w:p>
    <w:p w14:paraId="7193C4D3" w14:textId="772CB051" w:rsidR="00BA1574" w:rsidRPr="00553A9A" w:rsidRDefault="00553A9A" w:rsidP="00F7706E">
      <w:pPr>
        <w:pStyle w:val="Heading1"/>
        <w:spacing w:line="360" w:lineRule="auto"/>
      </w:pPr>
      <w:r w:rsidRPr="00553A9A">
        <w:rPr>
          <w:lang w:bidi="fa-IR"/>
        </w:rPr>
        <w:t xml:space="preserve">EXPERIMENT </w:t>
      </w:r>
      <w:r w:rsidR="009613FA">
        <w:t>1</w:t>
      </w:r>
      <w:r w:rsidR="009613FA">
        <w:rPr>
          <w:lang w:val="vi-VN"/>
        </w:rPr>
        <w:t xml:space="preserve">: </w:t>
      </w:r>
      <w:r w:rsidRPr="00553A9A">
        <w:rPr>
          <w:lang w:val="en-US"/>
        </w:rPr>
        <w:t>MEASURING SINGLE-ENDED SIGNALS</w:t>
      </w:r>
    </w:p>
    <w:p w14:paraId="19E17F81" w14:textId="77777777" w:rsidR="0042748F" w:rsidRPr="0042748F" w:rsidRDefault="0042748F" w:rsidP="00F7706E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 w:rsidRPr="0042748F">
        <w:rPr>
          <w:lang w:val="en-US"/>
        </w:rPr>
        <w:t>Connect the ADC_VR1 and ADC_VR2 signals from header J86 to the ADC0 and ADC1 inputs. Connect UART0 to the RS232 module and connect the USB-Serial cable to the computer. Connect ADC_VR1 and ADC_VR2 to the test points on header J56. Make sure not to connect them to the GND pins on the header. Write a program to perform the following tasks:</w:t>
      </w:r>
    </w:p>
    <w:p w14:paraId="515CC2A9" w14:textId="77777777" w:rsidR="0042748F" w:rsidRPr="0042748F" w:rsidRDefault="0042748F" w:rsidP="00F7706E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 w:rsidRPr="0042748F">
        <w:rPr>
          <w:lang w:val="en-US"/>
        </w:rPr>
        <w:t>Select the V</w:t>
      </w:r>
      <w:r w:rsidRPr="0040561F">
        <w:rPr>
          <w:vertAlign w:val="subscript"/>
          <w:lang w:val="en-US"/>
        </w:rPr>
        <w:t>REF</w:t>
      </w:r>
      <w:r w:rsidRPr="0042748F">
        <w:rPr>
          <w:lang w:val="en-US"/>
        </w:rPr>
        <w:t xml:space="preserve"> voltage as the internal V</w:t>
      </w:r>
      <w:r w:rsidRPr="00244B84">
        <w:rPr>
          <w:vertAlign w:val="subscript"/>
          <w:lang w:val="en-US"/>
        </w:rPr>
        <w:t xml:space="preserve">CCA </w:t>
      </w:r>
      <w:r w:rsidRPr="0042748F">
        <w:rPr>
          <w:lang w:val="en-US"/>
        </w:rPr>
        <w:t>voltage. Initialize UART with self-selected configuration. (Note: configure the Hercules software on the computer in a similar way). Right-click on the Hercules screen to select HEX Enable.</w:t>
      </w:r>
    </w:p>
    <w:p w14:paraId="792BCDA0" w14:textId="77777777" w:rsidR="0042748F" w:rsidRPr="0042748F" w:rsidRDefault="0042748F" w:rsidP="00F7706E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 w:rsidRPr="0042748F">
        <w:rPr>
          <w:lang w:val="en-US"/>
        </w:rPr>
        <w:t>Write a program to sample the signal input to ADC0 and send it to the computer using UART0 with the following transmission frame every 1 second. The 1-second delay can be achieved using either a delay function or a timer.</w:t>
      </w:r>
      <w:r w:rsidRPr="0042748F">
        <w:rPr>
          <w:lang w:val="en-US"/>
        </w:rPr>
        <w:br/>
        <w:t>0x55 ADCH ADCL 0xFF</w:t>
      </w:r>
    </w:p>
    <w:p w14:paraId="309223F6" w14:textId="77777777" w:rsidR="0042748F" w:rsidRPr="0042748F" w:rsidRDefault="0042748F" w:rsidP="00F7706E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 w:rsidRPr="0042748F">
        <w:rPr>
          <w:lang w:val="en-US"/>
        </w:rPr>
        <w:t>Change the voltage applied to ADC0, measure it using a VOM, and compare it with the sampled ADC result. Fill in the table in the report.</w:t>
      </w:r>
    </w:p>
    <w:p w14:paraId="3D6CDA87" w14:textId="77777777" w:rsidR="0042748F" w:rsidRPr="0042748F" w:rsidRDefault="0042748F" w:rsidP="00F7706E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 w:rsidRPr="0042748F">
        <w:rPr>
          <w:lang w:val="en-US"/>
        </w:rPr>
        <w:t>Connect an LCD to one of the AVR ports. Add to the existing program the functionality to calculate the input voltage and display it on the LCD.</w:t>
      </w:r>
    </w:p>
    <w:p w14:paraId="7F730EF6" w14:textId="77777777" w:rsidR="0042748F" w:rsidRPr="0042748F" w:rsidRDefault="0042748F" w:rsidP="00F7706E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 w:rsidRPr="0042748F">
        <w:rPr>
          <w:lang w:val="en-US"/>
        </w:rPr>
        <w:t>Change the reference voltage to the internal 2.56V reference. Repeat steps c, d, and e, assuming the reference voltage is accurately set to 2.56V.</w:t>
      </w:r>
    </w:p>
    <w:p w14:paraId="6545989B" w14:textId="39D89DF9" w:rsidR="00526913" w:rsidRPr="00FC107E" w:rsidRDefault="0042748F" w:rsidP="00F7706E">
      <w:pPr>
        <w:pStyle w:val="ListParagraph"/>
        <w:numPr>
          <w:ilvl w:val="0"/>
          <w:numId w:val="7"/>
        </w:numPr>
        <w:spacing w:after="240" w:line="360" w:lineRule="auto"/>
        <w:rPr>
          <w:lang w:val="vi-VN"/>
        </w:rPr>
      </w:pPr>
      <w:r w:rsidRPr="0042748F">
        <w:rPr>
          <w:lang w:val="en-US"/>
        </w:rPr>
        <w:t>Measure the voltage on the VREF pin (header J57) using a VOM</w:t>
      </w:r>
      <w:r>
        <w:t>.</w:t>
      </w:r>
    </w:p>
    <w:p w14:paraId="03158943" w14:textId="4B770736" w:rsidR="00330E77" w:rsidRPr="009613FA" w:rsidRDefault="00553A9A" w:rsidP="00F7706E">
      <w:pPr>
        <w:pStyle w:val="Heading1"/>
        <w:spacing w:line="360" w:lineRule="auto"/>
        <w:rPr>
          <w:lang w:val="vi-VN"/>
        </w:rPr>
      </w:pPr>
      <w:r w:rsidRPr="00553A9A">
        <w:rPr>
          <w:lang w:bidi="fa-IR"/>
        </w:rPr>
        <w:t xml:space="preserve">EXPERIMENT </w:t>
      </w:r>
      <w:r w:rsidR="009613FA">
        <w:t>2</w:t>
      </w:r>
      <w:r w:rsidR="009613FA">
        <w:rPr>
          <w:lang w:val="vi-VN"/>
        </w:rPr>
        <w:t xml:space="preserve">: </w:t>
      </w:r>
      <w:r w:rsidRPr="00553A9A">
        <w:rPr>
          <w:lang w:val="en-US"/>
        </w:rPr>
        <w:t>MEASURING OFFSET ERROR AND GAIN ERROR</w:t>
      </w:r>
    </w:p>
    <w:p w14:paraId="7A7D5EC9" w14:textId="77777777" w:rsidR="0042748F" w:rsidRPr="0042748F" w:rsidRDefault="0042748F" w:rsidP="00F7706E">
      <w:pPr>
        <w:pStyle w:val="ListParagraph"/>
        <w:numPr>
          <w:ilvl w:val="0"/>
          <w:numId w:val="19"/>
        </w:numPr>
        <w:spacing w:line="360" w:lineRule="auto"/>
        <w:rPr>
          <w:lang w:val="vi-VN"/>
        </w:rPr>
      </w:pPr>
      <w:r w:rsidRPr="0042748F">
        <w:rPr>
          <w:lang w:val="en-US"/>
        </w:rPr>
        <w:lastRenderedPageBreak/>
        <w:t>Calculate the offset error and gain error of the ADC.</w:t>
      </w:r>
    </w:p>
    <w:p w14:paraId="10453F26" w14:textId="56A1D471" w:rsidR="00C062B7" w:rsidRPr="0069387B" w:rsidRDefault="0042748F" w:rsidP="00F7706E">
      <w:pPr>
        <w:pStyle w:val="ListParagraph"/>
        <w:numPr>
          <w:ilvl w:val="0"/>
          <w:numId w:val="19"/>
        </w:numPr>
        <w:spacing w:after="240" w:line="360" w:lineRule="auto"/>
        <w:rPr>
          <w:lang w:val="vi-VN"/>
        </w:rPr>
      </w:pPr>
      <w:r w:rsidRPr="0042748F">
        <w:rPr>
          <w:lang w:val="en-US"/>
        </w:rPr>
        <w:t>Rewrite the program with the requirements mentioned in question e of exercise 1, using the calibrated ADC. Vref = VCCA. Send the calibrated ADC values to the computer and display the measured voltage values on the LCD.</w:t>
      </w:r>
      <w:r w:rsidRPr="0042748F">
        <w:rPr>
          <w:lang w:val="en-US"/>
        </w:rPr>
        <w:br/>
        <w:t>(Note: Please refer to the documentation "AVR120: Characterization and Calibration of the ADC on an AVR" for detailed instructions and guidelines on the calibration process.</w:t>
      </w:r>
    </w:p>
    <w:p w14:paraId="25962F35" w14:textId="2EDC4DA4" w:rsidR="00E80A7D" w:rsidRPr="0069387B" w:rsidRDefault="00553A9A" w:rsidP="00F7706E">
      <w:pPr>
        <w:pStyle w:val="Heading1"/>
        <w:spacing w:line="360" w:lineRule="auto"/>
        <w:rPr>
          <w:lang w:val="vi-VN"/>
        </w:rPr>
      </w:pPr>
      <w:r w:rsidRPr="00553A9A">
        <w:rPr>
          <w:lang w:bidi="fa-IR"/>
        </w:rPr>
        <w:t xml:space="preserve">EXPERIMENT </w:t>
      </w:r>
      <w:r w:rsidR="0069387B">
        <w:t>3</w:t>
      </w:r>
      <w:r w:rsidR="0069387B">
        <w:rPr>
          <w:lang w:val="vi-VN"/>
        </w:rPr>
        <w:t xml:space="preserve">: </w:t>
      </w:r>
      <w:r w:rsidRPr="00553A9A">
        <w:rPr>
          <w:lang w:val="en-US"/>
        </w:rPr>
        <w:t>MEASURING ADC IN BIAS MODE</w:t>
      </w:r>
    </w:p>
    <w:p w14:paraId="20F765A0" w14:textId="77777777" w:rsidR="003B663C" w:rsidRDefault="003B663C" w:rsidP="00F7706E">
      <w:pPr>
        <w:pStyle w:val="ListParagraph"/>
        <w:numPr>
          <w:ilvl w:val="0"/>
          <w:numId w:val="8"/>
        </w:numPr>
        <w:spacing w:line="360" w:lineRule="auto"/>
        <w:jc w:val="both"/>
      </w:pPr>
      <w:r w:rsidRPr="003B663C">
        <w:rPr>
          <w:lang w:val="en-US"/>
        </w:rPr>
        <w:t>Calibrate channel VR1 to a voltage level of 2.5V and connect it to ADC0.</w:t>
      </w:r>
    </w:p>
    <w:p w14:paraId="6D4835DC" w14:textId="77777777" w:rsidR="003B663C" w:rsidRDefault="003B663C" w:rsidP="00F7706E">
      <w:pPr>
        <w:pStyle w:val="ListParagraph"/>
        <w:numPr>
          <w:ilvl w:val="0"/>
          <w:numId w:val="8"/>
        </w:numPr>
        <w:spacing w:line="360" w:lineRule="auto"/>
        <w:jc w:val="both"/>
      </w:pPr>
      <w:r w:rsidRPr="003B663C">
        <w:rPr>
          <w:lang w:val="en-US"/>
        </w:rPr>
        <w:t>Write a program to initialize the ADC in bias mode with two input channels, ADC0 and ADC1, amplification factor of 10, and a reference voltage of 2.56V. Start the ADC in FreeRunning mode.</w:t>
      </w:r>
    </w:p>
    <w:p w14:paraId="30522E44" w14:textId="5E283A0A" w:rsidR="0069387B" w:rsidRPr="00526913" w:rsidRDefault="003B663C" w:rsidP="00F7706E">
      <w:pPr>
        <w:pStyle w:val="ListParagraph"/>
        <w:numPr>
          <w:ilvl w:val="0"/>
          <w:numId w:val="8"/>
        </w:numPr>
        <w:spacing w:line="360" w:lineRule="auto"/>
        <w:jc w:val="both"/>
      </w:pPr>
      <w:r w:rsidRPr="003B663C">
        <w:rPr>
          <w:lang w:val="en-US"/>
        </w:rPr>
        <w:t xml:space="preserve">Write a program to display the voltage value of VR1 on the LCD and send the ADC measurement results to the computer every 1 second, as described in </w:t>
      </w:r>
      <w:r w:rsidR="00244B84">
        <w:rPr>
          <w:lang w:val="en-US"/>
        </w:rPr>
        <w:t>experiment</w:t>
      </w:r>
      <w:r w:rsidRPr="003B663C">
        <w:rPr>
          <w:lang w:val="en-US"/>
        </w:rPr>
        <w:t xml:space="preserve"> 1.</w:t>
      </w:r>
    </w:p>
    <w:p w14:paraId="4CF4E1A0" w14:textId="77777777" w:rsidR="00526913" w:rsidRDefault="00526913" w:rsidP="00F7706E">
      <w:pPr>
        <w:pStyle w:val="ListParagraph"/>
        <w:spacing w:line="360" w:lineRule="auto"/>
      </w:pPr>
    </w:p>
    <w:p w14:paraId="4F587F37" w14:textId="6EF22C97" w:rsidR="0069387B" w:rsidRPr="004B7D15" w:rsidRDefault="00553A9A" w:rsidP="00F7706E">
      <w:pPr>
        <w:pStyle w:val="Heading1"/>
        <w:spacing w:line="360" w:lineRule="auto"/>
        <w:rPr>
          <w:lang w:val="vi-VN"/>
        </w:rPr>
      </w:pPr>
      <w:r w:rsidRPr="00553A9A">
        <w:rPr>
          <w:lang w:bidi="fa-IR"/>
        </w:rPr>
        <w:t xml:space="preserve">EXPERIMENT </w:t>
      </w:r>
      <w:r w:rsidR="0069387B">
        <w:t>4</w:t>
      </w:r>
      <w:r w:rsidR="0069387B">
        <w:rPr>
          <w:lang w:val="vi-VN"/>
        </w:rPr>
        <w:t>:</w:t>
      </w:r>
      <w:r w:rsidRPr="00553A9A">
        <w:rPr>
          <w:lang w:val="en-US"/>
        </w:rPr>
        <w:t>MEASURING OFFSET ERROR AND GAIN ERROR IN BIAS MODE</w:t>
      </w:r>
    </w:p>
    <w:p w14:paraId="0B584957" w14:textId="77777777" w:rsidR="00C91162" w:rsidRDefault="00C91162" w:rsidP="00F7706E">
      <w:pPr>
        <w:pStyle w:val="ListParagraph"/>
        <w:numPr>
          <w:ilvl w:val="0"/>
          <w:numId w:val="23"/>
        </w:numPr>
        <w:spacing w:line="360" w:lineRule="auto"/>
      </w:pPr>
      <w:r w:rsidRPr="00C91162">
        <w:rPr>
          <w:lang w:bidi="fa-IR"/>
        </w:rPr>
        <w:t>Connect both ADC1 and ADC0 to the voltage ADC_VR1. Adjust this voltage to 1V and record the measured ADC value. This value represents the offset error.</w:t>
      </w:r>
    </w:p>
    <w:p w14:paraId="6D6B2A88" w14:textId="77777777" w:rsidR="00C91162" w:rsidRDefault="00C91162" w:rsidP="00F7706E">
      <w:pPr>
        <w:pStyle w:val="ListParagraph"/>
        <w:numPr>
          <w:ilvl w:val="0"/>
          <w:numId w:val="23"/>
        </w:numPr>
        <w:spacing w:line="360" w:lineRule="auto"/>
      </w:pPr>
      <w:r w:rsidRPr="00C91162">
        <w:t>From the offset error value, calculate the gain error using Table 4.</w:t>
      </w:r>
    </w:p>
    <w:p w14:paraId="287A0FE4" w14:textId="0B523FED" w:rsidR="004B7D15" w:rsidRPr="00C91162" w:rsidRDefault="00C91162" w:rsidP="00F7706E">
      <w:pPr>
        <w:pStyle w:val="ListParagraph"/>
        <w:numPr>
          <w:ilvl w:val="0"/>
          <w:numId w:val="23"/>
        </w:numPr>
        <w:spacing w:line="360" w:lineRule="auto"/>
      </w:pPr>
      <w:r w:rsidRPr="00C91162">
        <w:t>Rewrite the program from question c in exercise 3, using the calibrated ADC value.</w:t>
      </w:r>
    </w:p>
    <w:p w14:paraId="58F41050" w14:textId="77777777" w:rsidR="00AB0234" w:rsidRDefault="00AB0234" w:rsidP="00F7706E">
      <w:pPr>
        <w:pStyle w:val="ListParagraph"/>
        <w:spacing w:line="360" w:lineRule="auto"/>
      </w:pPr>
    </w:p>
    <w:p w14:paraId="43409A21" w14:textId="0C7D7DC1" w:rsidR="00AB0234" w:rsidRPr="0069387B" w:rsidRDefault="00553A9A" w:rsidP="00F7706E">
      <w:pPr>
        <w:pStyle w:val="Heading1"/>
        <w:spacing w:line="360" w:lineRule="auto"/>
        <w:rPr>
          <w:lang w:val="vi-VN"/>
        </w:rPr>
      </w:pPr>
      <w:r w:rsidRPr="00553A9A">
        <w:rPr>
          <w:lang w:bidi="fa-IR"/>
        </w:rPr>
        <w:t xml:space="preserve">EXPERIMENT </w:t>
      </w:r>
      <w:r w:rsidR="00FC107E">
        <w:t>5</w:t>
      </w:r>
      <w:r w:rsidR="00AB0234">
        <w:rPr>
          <w:lang w:val="vi-VN"/>
        </w:rPr>
        <w:t xml:space="preserve">: </w:t>
      </w:r>
      <w:r w:rsidRPr="00553A9A">
        <w:rPr>
          <w:lang w:val="en-US"/>
        </w:rPr>
        <w:t>MEASURING TEMPERATURE USING MCP9701</w:t>
      </w:r>
    </w:p>
    <w:p w14:paraId="247EAAC7" w14:textId="77777777" w:rsidR="00023E46" w:rsidRDefault="00023E46" w:rsidP="00F7706E">
      <w:pPr>
        <w:pStyle w:val="ListParagraph"/>
        <w:numPr>
          <w:ilvl w:val="0"/>
          <w:numId w:val="24"/>
        </w:numPr>
        <w:spacing w:line="360" w:lineRule="auto"/>
      </w:pPr>
      <w:r w:rsidRPr="00023E46">
        <w:rPr>
          <w:lang w:val="en-US"/>
        </w:rPr>
        <w:t>Connect the sensor to header J73.</w:t>
      </w:r>
    </w:p>
    <w:p w14:paraId="011EC2B0" w14:textId="77777777" w:rsidR="00023E46" w:rsidRDefault="00023E46" w:rsidP="00F7706E">
      <w:pPr>
        <w:pStyle w:val="ListParagraph"/>
        <w:numPr>
          <w:ilvl w:val="0"/>
          <w:numId w:val="24"/>
        </w:numPr>
        <w:spacing w:line="360" w:lineRule="auto"/>
      </w:pPr>
      <w:r w:rsidRPr="00023E46">
        <w:rPr>
          <w:lang w:val="en-US"/>
        </w:rPr>
        <w:t>Connect the voltage signal V_TEMP on header J18 to ADC0.</w:t>
      </w:r>
    </w:p>
    <w:p w14:paraId="69BF4C46" w14:textId="40290268" w:rsidR="00AB0234" w:rsidRPr="000649E2" w:rsidRDefault="00023E46" w:rsidP="00F7706E">
      <w:pPr>
        <w:pStyle w:val="ListParagraph"/>
        <w:numPr>
          <w:ilvl w:val="0"/>
          <w:numId w:val="24"/>
        </w:numPr>
        <w:spacing w:line="360" w:lineRule="auto"/>
      </w:pPr>
      <w:r w:rsidRPr="00023E46">
        <w:rPr>
          <w:lang w:val="en-US"/>
        </w:rPr>
        <w:t xml:space="preserve">Write a program to measure the voltage value of V_TEMP with the calibration parameters as in </w:t>
      </w:r>
      <w:r w:rsidR="00BD524F">
        <w:rPr>
          <w:lang w:val="en-US"/>
        </w:rPr>
        <w:t>experiment</w:t>
      </w:r>
      <w:r w:rsidRPr="00023E46">
        <w:rPr>
          <w:lang w:val="en-US"/>
        </w:rPr>
        <w:t xml:space="preserve"> 1, calculate the temperature value, and display it on the LCD.</w:t>
      </w:r>
    </w:p>
    <w:p w14:paraId="6ADE1B5A" w14:textId="77777777" w:rsidR="00AB0234" w:rsidRDefault="00AB0234" w:rsidP="00F7706E">
      <w:pPr>
        <w:pStyle w:val="ListParagraph"/>
        <w:spacing w:line="360" w:lineRule="auto"/>
      </w:pPr>
    </w:p>
    <w:p w14:paraId="4904588C" w14:textId="77777777" w:rsidR="00D36F89" w:rsidRDefault="00D36F89" w:rsidP="00F7706E">
      <w:pPr>
        <w:pStyle w:val="ListParagraph"/>
        <w:spacing w:line="360" w:lineRule="auto"/>
      </w:pPr>
    </w:p>
    <w:p w14:paraId="2FFEC869" w14:textId="07B9353D" w:rsidR="00E80A7D" w:rsidRPr="0069731E" w:rsidRDefault="00E80A7D" w:rsidP="00F7706E">
      <w:pPr>
        <w:spacing w:line="360" w:lineRule="auto"/>
      </w:pPr>
    </w:p>
    <w:p w14:paraId="607C6A60" w14:textId="77777777" w:rsidR="00041ABA" w:rsidRDefault="00041ABA" w:rsidP="0069387B">
      <w:pPr>
        <w:pStyle w:val="buletactivity"/>
        <w:sectPr w:rsidR="00041ABA" w:rsidSect="00FE0B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50" w:right="1440" w:bottom="1440" w:left="1440" w:header="0" w:footer="0" w:gutter="0"/>
          <w:cols w:space="720"/>
          <w:docGrid w:linePitch="360"/>
        </w:sectPr>
      </w:pPr>
    </w:p>
    <w:p w14:paraId="2009BECB" w14:textId="77777777" w:rsidR="00F532DC" w:rsidRDefault="00F532DC" w:rsidP="00366BD5">
      <w:pPr>
        <w:pStyle w:val="Worksheet"/>
        <w:numPr>
          <w:ilvl w:val="0"/>
          <w:numId w:val="0"/>
        </w:numPr>
        <w:ind w:left="284"/>
      </w:pPr>
    </w:p>
    <w:p w14:paraId="0A29822A" w14:textId="29570B42" w:rsidR="00F532DC" w:rsidRPr="002471EF" w:rsidRDefault="00553A9A" w:rsidP="0069387B">
      <w:pPr>
        <w:pStyle w:val="Heading1"/>
        <w:rPr>
          <w:lang w:val="en-US"/>
        </w:rPr>
      </w:pPr>
      <w:r w:rsidRPr="00553A9A">
        <w:rPr>
          <w:lang w:bidi="fa-IR"/>
        </w:rPr>
        <w:t xml:space="preserve">EXPERIMENT </w:t>
      </w:r>
      <w:r w:rsidR="00DC087E">
        <w:t>1</w:t>
      </w:r>
      <w:r w:rsidR="002471EF">
        <w:rPr>
          <w:lang w:val="en-US"/>
        </w:rPr>
        <w:t>:</w:t>
      </w:r>
    </w:p>
    <w:p w14:paraId="080602DD" w14:textId="7368B08F" w:rsidR="00897406" w:rsidRDefault="00A21827">
      <w:pPr>
        <w:pStyle w:val="Worksheet"/>
        <w:numPr>
          <w:ilvl w:val="0"/>
          <w:numId w:val="4"/>
        </w:numPr>
        <w:spacing w:line="360" w:lineRule="auto"/>
        <w:rPr>
          <w:lang w:val="vi-VN"/>
        </w:rPr>
      </w:pPr>
      <w:r w:rsidRPr="00A21827">
        <w:t>Answering the questions:</w:t>
      </w:r>
    </w:p>
    <w:p w14:paraId="20FB79CD" w14:textId="77777777" w:rsidR="003042D9" w:rsidRPr="003042D9" w:rsidRDefault="003042D9" w:rsidP="003042D9">
      <w:pPr>
        <w:pStyle w:val="Worksheet"/>
        <w:numPr>
          <w:ilvl w:val="0"/>
          <w:numId w:val="5"/>
        </w:numPr>
        <w:spacing w:line="360" w:lineRule="auto"/>
        <w:rPr>
          <w:lang w:val="vi-VN"/>
        </w:rPr>
      </w:pPr>
      <w:r w:rsidRPr="003042D9">
        <w:t>In Single Conversion mode, how do you start a sampling cycle and check when it completes?</w:t>
      </w:r>
    </w:p>
    <w:p w14:paraId="6C3077A0" w14:textId="77777777" w:rsidR="003042D9" w:rsidRPr="003042D9" w:rsidRDefault="003042D9" w:rsidP="003042D9">
      <w:pPr>
        <w:pStyle w:val="Worksheet"/>
        <w:numPr>
          <w:ilvl w:val="0"/>
          <w:numId w:val="5"/>
        </w:numPr>
        <w:spacing w:line="360" w:lineRule="auto"/>
        <w:rPr>
          <w:lang w:val="vi-VN"/>
        </w:rPr>
      </w:pPr>
      <w:r w:rsidRPr="003042D9">
        <w:t>How do you select an ADC channel?</w:t>
      </w:r>
    </w:p>
    <w:p w14:paraId="309EC3BC" w14:textId="77777777" w:rsidR="003042D9" w:rsidRPr="003042D9" w:rsidRDefault="003042D9" w:rsidP="003042D9">
      <w:pPr>
        <w:pStyle w:val="Worksheet"/>
        <w:numPr>
          <w:ilvl w:val="0"/>
          <w:numId w:val="5"/>
        </w:numPr>
        <w:spacing w:line="360" w:lineRule="auto"/>
        <w:rPr>
          <w:lang w:val="vi-VN"/>
        </w:rPr>
      </w:pPr>
      <w:r w:rsidRPr="003042D9">
        <w:t>Does Atmega324 have an internal temperature measurement channel?</w:t>
      </w:r>
    </w:p>
    <w:p w14:paraId="386D56AF" w14:textId="77777777" w:rsidR="003042D9" w:rsidRPr="003042D9" w:rsidRDefault="003042D9" w:rsidP="003042D9">
      <w:pPr>
        <w:pStyle w:val="Worksheet"/>
        <w:numPr>
          <w:ilvl w:val="0"/>
          <w:numId w:val="5"/>
        </w:numPr>
        <w:spacing w:line="360" w:lineRule="auto"/>
        <w:rPr>
          <w:lang w:val="vi-VN"/>
        </w:rPr>
      </w:pPr>
      <w:r w:rsidRPr="003042D9">
        <w:t>What is the formula to calculate the input voltage from the ADC when V</w:t>
      </w:r>
      <w:r w:rsidRPr="003042D9">
        <w:rPr>
          <w:vertAlign w:val="subscript"/>
        </w:rPr>
        <w:t>REF</w:t>
      </w:r>
      <w:r w:rsidRPr="003042D9">
        <w:t>=V</w:t>
      </w:r>
      <w:r w:rsidRPr="003042D9">
        <w:rPr>
          <w:vertAlign w:val="subscript"/>
        </w:rPr>
        <w:t>CCA</w:t>
      </w:r>
      <w:r w:rsidRPr="003042D9">
        <w:t>?</w:t>
      </w:r>
    </w:p>
    <w:p w14:paraId="28B8AB75" w14:textId="77777777" w:rsidR="003042D9" w:rsidRPr="003042D9" w:rsidRDefault="003042D9" w:rsidP="003042D9">
      <w:pPr>
        <w:pStyle w:val="Worksheet"/>
        <w:numPr>
          <w:ilvl w:val="0"/>
          <w:numId w:val="5"/>
        </w:numPr>
        <w:spacing w:line="360" w:lineRule="auto"/>
        <w:rPr>
          <w:lang w:val="vi-VN"/>
        </w:rPr>
      </w:pPr>
      <w:r w:rsidRPr="003042D9">
        <w:t>What is the formula to calculate the input voltage from the ADC when V</w:t>
      </w:r>
      <w:r w:rsidRPr="003042D9">
        <w:rPr>
          <w:vertAlign w:val="subscript"/>
        </w:rPr>
        <w:t>REF</w:t>
      </w:r>
      <w:r w:rsidRPr="003042D9">
        <w:t>=2.56V?</w:t>
      </w:r>
    </w:p>
    <w:p w14:paraId="03397E4C" w14:textId="1FBB1EB1" w:rsidR="00671F7C" w:rsidRDefault="003042D9" w:rsidP="003042D9">
      <w:pPr>
        <w:pStyle w:val="Worksheet"/>
        <w:numPr>
          <w:ilvl w:val="0"/>
          <w:numId w:val="5"/>
        </w:numPr>
        <w:spacing w:line="360" w:lineRule="auto"/>
        <w:rPr>
          <w:lang w:val="vi-VN"/>
        </w:rPr>
      </w:pPr>
      <w:r w:rsidRPr="003042D9">
        <w:t>Record the ADC value compared to the measurement result from the measuring instrument. Calculate the voltage value based on the ADC value with V</w:t>
      </w:r>
      <w:r w:rsidRPr="003042D9">
        <w:rPr>
          <w:vertAlign w:val="subscript"/>
        </w:rPr>
        <w:t>REF</w:t>
      </w:r>
      <w:r w:rsidRPr="003042D9">
        <w:t>=V</w:t>
      </w:r>
      <w:r w:rsidRPr="003042D9">
        <w:rPr>
          <w:vertAlign w:val="subscript"/>
        </w:rPr>
        <w:t>CCA</w:t>
      </w:r>
      <w:r>
        <w:t>.</w:t>
      </w:r>
    </w:p>
    <w:tbl>
      <w:tblPr>
        <w:tblStyle w:val="TableGrid"/>
        <w:tblW w:w="93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1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61A4A" w14:paraId="217C3BC7" w14:textId="77777777" w:rsidTr="00521865">
        <w:tc>
          <w:tcPr>
            <w:tcW w:w="1418" w:type="dxa"/>
          </w:tcPr>
          <w:p w14:paraId="06098015" w14:textId="78FC491E" w:rsidR="00F61A4A" w:rsidRPr="00EC095F" w:rsidRDefault="00FC107E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</w:t>
            </w:r>
            <w:r w:rsidRPr="00FC107E">
              <w:rPr>
                <w:sz w:val="20"/>
                <w:szCs w:val="20"/>
                <w:vertAlign w:val="subscript"/>
                <w:lang w:val="vi-VN"/>
              </w:rPr>
              <w:t>ADC0</w:t>
            </w:r>
            <w:r>
              <w:rPr>
                <w:sz w:val="20"/>
                <w:szCs w:val="20"/>
                <w:lang w:val="vi-VN"/>
              </w:rPr>
              <w:t xml:space="preserve"> (V)</w:t>
            </w:r>
          </w:p>
        </w:tc>
        <w:tc>
          <w:tcPr>
            <w:tcW w:w="720" w:type="dxa"/>
          </w:tcPr>
          <w:p w14:paraId="35834CBE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0923E7D3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0.5</w:t>
            </w:r>
          </w:p>
        </w:tc>
        <w:tc>
          <w:tcPr>
            <w:tcW w:w="720" w:type="dxa"/>
          </w:tcPr>
          <w:p w14:paraId="4181321D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20" w:type="dxa"/>
          </w:tcPr>
          <w:p w14:paraId="146C5FAD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1.5</w:t>
            </w:r>
          </w:p>
        </w:tc>
        <w:tc>
          <w:tcPr>
            <w:tcW w:w="720" w:type="dxa"/>
          </w:tcPr>
          <w:p w14:paraId="1C9F1ADC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720" w:type="dxa"/>
          </w:tcPr>
          <w:p w14:paraId="1ED62771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2.5</w:t>
            </w:r>
          </w:p>
        </w:tc>
        <w:tc>
          <w:tcPr>
            <w:tcW w:w="720" w:type="dxa"/>
          </w:tcPr>
          <w:p w14:paraId="18B3D266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3</w:t>
            </w:r>
          </w:p>
        </w:tc>
        <w:tc>
          <w:tcPr>
            <w:tcW w:w="720" w:type="dxa"/>
          </w:tcPr>
          <w:p w14:paraId="459B5D4F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3.5</w:t>
            </w:r>
          </w:p>
        </w:tc>
        <w:tc>
          <w:tcPr>
            <w:tcW w:w="720" w:type="dxa"/>
          </w:tcPr>
          <w:p w14:paraId="745779C3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4</w:t>
            </w:r>
          </w:p>
        </w:tc>
        <w:tc>
          <w:tcPr>
            <w:tcW w:w="720" w:type="dxa"/>
          </w:tcPr>
          <w:p w14:paraId="5AE7146A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4.5</w:t>
            </w:r>
          </w:p>
        </w:tc>
        <w:tc>
          <w:tcPr>
            <w:tcW w:w="720" w:type="dxa"/>
          </w:tcPr>
          <w:p w14:paraId="6E0719F8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5</w:t>
            </w:r>
          </w:p>
        </w:tc>
      </w:tr>
      <w:tr w:rsidR="00F61A4A" w14:paraId="1D2BF08F" w14:textId="77777777" w:rsidTr="00521865">
        <w:trPr>
          <w:trHeight w:val="467"/>
        </w:trPr>
        <w:tc>
          <w:tcPr>
            <w:tcW w:w="1418" w:type="dxa"/>
          </w:tcPr>
          <w:p w14:paraId="360DFE5C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ADCH-ADCL</w:t>
            </w:r>
          </w:p>
        </w:tc>
        <w:tc>
          <w:tcPr>
            <w:tcW w:w="720" w:type="dxa"/>
          </w:tcPr>
          <w:p w14:paraId="51E3EAAF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FAF1E8E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C340566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2C015C3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E0FAF7C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ACBF31F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D3AEC9C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89422B8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604C509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007BC17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3C7A5B0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F61A4A" w14:paraId="0F5D3962" w14:textId="77777777" w:rsidTr="00521865">
        <w:tc>
          <w:tcPr>
            <w:tcW w:w="1418" w:type="dxa"/>
          </w:tcPr>
          <w:p w14:paraId="39B86A74" w14:textId="6E9DC2BB" w:rsidR="00F61A4A" w:rsidRPr="00B320F7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ADCH-ADCL (</w:t>
            </w:r>
            <w:r w:rsidR="00521865" w:rsidRPr="005F68B5">
              <w:rPr>
                <w:sz w:val="20"/>
                <w:szCs w:val="20"/>
                <w:lang w:val="en-VN"/>
              </w:rPr>
              <w:t>Theoretical</w:t>
            </w:r>
            <w:r>
              <w:rPr>
                <w:sz w:val="20"/>
                <w:szCs w:val="20"/>
                <w:lang w:val="vi-VN"/>
              </w:rPr>
              <w:t>)</w:t>
            </w:r>
          </w:p>
        </w:tc>
        <w:tc>
          <w:tcPr>
            <w:tcW w:w="720" w:type="dxa"/>
          </w:tcPr>
          <w:p w14:paraId="72D8A912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CDB1BEF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CCB9E86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A8D80E1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195F781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144D971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956AC21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D162CED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6C6701E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5C7F793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371C9F3" w14:textId="77777777" w:rsidR="00F61A4A" w:rsidRPr="00EC095F" w:rsidRDefault="00F61A4A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B320F7" w14:paraId="1D070BC7" w14:textId="77777777" w:rsidTr="00521865">
        <w:tc>
          <w:tcPr>
            <w:tcW w:w="1418" w:type="dxa"/>
          </w:tcPr>
          <w:p w14:paraId="1D704547" w14:textId="7FA95846" w:rsidR="00B320F7" w:rsidRPr="00B320F7" w:rsidRDefault="00521865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5F68B5">
              <w:rPr>
                <w:sz w:val="20"/>
                <w:szCs w:val="20"/>
                <w:lang w:val="en-VN"/>
              </w:rPr>
              <w:t>Error</w:t>
            </w:r>
            <w:r w:rsidRPr="005F68B5">
              <w:rPr>
                <w:sz w:val="20"/>
                <w:szCs w:val="20"/>
                <w:lang w:val="vi-VN"/>
              </w:rPr>
              <w:t xml:space="preserve"> </w:t>
            </w:r>
            <w:r w:rsidR="00B320F7">
              <w:rPr>
                <w:sz w:val="20"/>
                <w:szCs w:val="20"/>
                <w:lang w:val="vi-VN"/>
              </w:rPr>
              <w:t>(LSB)</w:t>
            </w:r>
          </w:p>
        </w:tc>
        <w:tc>
          <w:tcPr>
            <w:tcW w:w="720" w:type="dxa"/>
          </w:tcPr>
          <w:p w14:paraId="771E6DA9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561E76D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7F82453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5967B4B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9049887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05C5A4B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200D4C6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4EF8E7D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53A3417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4ED38AA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BA3913A" w14:textId="77777777" w:rsidR="00B320F7" w:rsidRPr="00EC095F" w:rsidRDefault="00B320F7" w:rsidP="001D6D33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</w:tbl>
    <w:p w14:paraId="30BE0D1B" w14:textId="428660E7" w:rsidR="00F61A4A" w:rsidRDefault="00E1772A" w:rsidP="00E1772A">
      <w:pPr>
        <w:pStyle w:val="Caption"/>
        <w:jc w:val="center"/>
        <w:rPr>
          <w:lang w:val="vi-VN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4B7D15">
        <w:rPr>
          <w:noProof/>
        </w:rPr>
        <w:t>1</w:t>
      </w:r>
      <w:r>
        <w:rPr>
          <w:noProof/>
        </w:rPr>
        <w:fldChar w:fldCharType="end"/>
      </w:r>
    </w:p>
    <w:p w14:paraId="380EEC61" w14:textId="28E5D319" w:rsidR="00F61A4A" w:rsidRDefault="00D609D0">
      <w:pPr>
        <w:pStyle w:val="Worksheet"/>
        <w:numPr>
          <w:ilvl w:val="0"/>
          <w:numId w:val="5"/>
        </w:numPr>
        <w:spacing w:line="360" w:lineRule="auto"/>
        <w:rPr>
          <w:lang w:val="vi-VN"/>
        </w:rPr>
      </w:pPr>
      <w:r w:rsidRPr="00D609D0">
        <w:t>Repeat step f with V</w:t>
      </w:r>
      <w:r w:rsidRPr="00EA0D89">
        <w:rPr>
          <w:vertAlign w:val="subscript"/>
        </w:rPr>
        <w:t>REF</w:t>
      </w:r>
      <w:r w:rsidRPr="00D609D0">
        <w:t>=2.56V. Compare the calculation formula and the error with step e</w:t>
      </w:r>
      <w:r>
        <w:t>.</w:t>
      </w:r>
    </w:p>
    <w:tbl>
      <w:tblPr>
        <w:tblStyle w:val="TableGrid"/>
        <w:tblW w:w="931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93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C107E" w14:paraId="71182A02" w14:textId="77777777" w:rsidTr="00521865">
        <w:tc>
          <w:tcPr>
            <w:tcW w:w="1393" w:type="dxa"/>
          </w:tcPr>
          <w:p w14:paraId="45766A88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</w:t>
            </w:r>
            <w:r w:rsidRPr="00FC107E">
              <w:rPr>
                <w:sz w:val="20"/>
                <w:szCs w:val="20"/>
                <w:vertAlign w:val="subscript"/>
                <w:lang w:val="vi-VN"/>
              </w:rPr>
              <w:t>ADC0</w:t>
            </w:r>
            <w:r w:rsidRPr="00EC095F">
              <w:rPr>
                <w:sz w:val="20"/>
                <w:szCs w:val="20"/>
                <w:lang w:val="vi-VN"/>
              </w:rPr>
              <w:t xml:space="preserve"> (V)</w:t>
            </w:r>
          </w:p>
        </w:tc>
        <w:tc>
          <w:tcPr>
            <w:tcW w:w="720" w:type="dxa"/>
          </w:tcPr>
          <w:p w14:paraId="6AE1C6AF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72901B43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0.5</w:t>
            </w:r>
          </w:p>
        </w:tc>
        <w:tc>
          <w:tcPr>
            <w:tcW w:w="720" w:type="dxa"/>
          </w:tcPr>
          <w:p w14:paraId="1D72C491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20" w:type="dxa"/>
          </w:tcPr>
          <w:p w14:paraId="56EB9F74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1.5</w:t>
            </w:r>
          </w:p>
        </w:tc>
        <w:tc>
          <w:tcPr>
            <w:tcW w:w="720" w:type="dxa"/>
          </w:tcPr>
          <w:p w14:paraId="2851087F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720" w:type="dxa"/>
          </w:tcPr>
          <w:p w14:paraId="47BFC46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2.5</w:t>
            </w:r>
          </w:p>
        </w:tc>
        <w:tc>
          <w:tcPr>
            <w:tcW w:w="720" w:type="dxa"/>
          </w:tcPr>
          <w:p w14:paraId="22DF9710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3</w:t>
            </w:r>
          </w:p>
        </w:tc>
        <w:tc>
          <w:tcPr>
            <w:tcW w:w="720" w:type="dxa"/>
          </w:tcPr>
          <w:p w14:paraId="76B31840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3.5</w:t>
            </w:r>
          </w:p>
        </w:tc>
        <w:tc>
          <w:tcPr>
            <w:tcW w:w="720" w:type="dxa"/>
          </w:tcPr>
          <w:p w14:paraId="4FB64E7A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4</w:t>
            </w:r>
          </w:p>
        </w:tc>
        <w:tc>
          <w:tcPr>
            <w:tcW w:w="720" w:type="dxa"/>
          </w:tcPr>
          <w:p w14:paraId="1FED88A5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4.5</w:t>
            </w:r>
          </w:p>
        </w:tc>
        <w:tc>
          <w:tcPr>
            <w:tcW w:w="720" w:type="dxa"/>
          </w:tcPr>
          <w:p w14:paraId="769FF21D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5</w:t>
            </w:r>
          </w:p>
        </w:tc>
      </w:tr>
      <w:tr w:rsidR="00FC107E" w14:paraId="6AD33404" w14:textId="77777777" w:rsidTr="00521865">
        <w:trPr>
          <w:trHeight w:val="467"/>
        </w:trPr>
        <w:tc>
          <w:tcPr>
            <w:tcW w:w="1393" w:type="dxa"/>
          </w:tcPr>
          <w:p w14:paraId="47108916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ADCH-ADCL</w:t>
            </w:r>
          </w:p>
        </w:tc>
        <w:tc>
          <w:tcPr>
            <w:tcW w:w="720" w:type="dxa"/>
          </w:tcPr>
          <w:p w14:paraId="6067DC4B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B7B1825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C59F054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165726C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BE38401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24C146C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BB848F3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7D38AAF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97C57E2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24439B0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E6604C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FC107E" w14:paraId="1A15F7B9" w14:textId="77777777" w:rsidTr="00521865">
        <w:tc>
          <w:tcPr>
            <w:tcW w:w="1393" w:type="dxa"/>
          </w:tcPr>
          <w:p w14:paraId="437F6DD8" w14:textId="2C4B4E37" w:rsidR="00FC107E" w:rsidRPr="00521865" w:rsidRDefault="00B320F7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 xml:space="preserve">ADCH-ADCL </w:t>
            </w:r>
            <w:r w:rsidR="00521865">
              <w:rPr>
                <w:sz w:val="20"/>
                <w:szCs w:val="20"/>
              </w:rPr>
              <w:t>(</w:t>
            </w:r>
            <w:r w:rsidR="00521865" w:rsidRPr="005F68B5">
              <w:rPr>
                <w:sz w:val="20"/>
                <w:szCs w:val="20"/>
                <w:lang w:val="en-VN"/>
              </w:rPr>
              <w:t>Theoretical</w:t>
            </w:r>
            <w:r w:rsidR="00521865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0AA5E2FF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901F6DA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B67D518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966F9FF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E918446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F8C6D11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940CD6A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61523BD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408E765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4A1F072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3922EB1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FC107E" w14:paraId="5B275A68" w14:textId="77777777" w:rsidTr="00521865">
        <w:tc>
          <w:tcPr>
            <w:tcW w:w="1393" w:type="dxa"/>
          </w:tcPr>
          <w:p w14:paraId="57CD2941" w14:textId="1A8C3CB4" w:rsidR="00FC107E" w:rsidRPr="00EC095F" w:rsidRDefault="0052186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</w:rPr>
            </w:pPr>
            <w:r w:rsidRPr="005F68B5">
              <w:rPr>
                <w:sz w:val="20"/>
                <w:szCs w:val="20"/>
                <w:lang w:val="en-VN"/>
              </w:rPr>
              <w:t>Error</w:t>
            </w:r>
            <w:r w:rsidRPr="005F68B5">
              <w:rPr>
                <w:sz w:val="20"/>
                <w:szCs w:val="20"/>
                <w:lang w:val="vi-VN"/>
              </w:rPr>
              <w:t xml:space="preserve"> </w:t>
            </w:r>
            <w:r w:rsidR="00FC107E" w:rsidRPr="00EC095F">
              <w:rPr>
                <w:sz w:val="20"/>
                <w:szCs w:val="20"/>
                <w:lang w:val="vi-VN"/>
              </w:rPr>
              <w:t>(</w:t>
            </w:r>
            <w:r w:rsidR="00B320F7">
              <w:rPr>
                <w:sz w:val="20"/>
                <w:szCs w:val="20"/>
                <w:lang w:val="vi-VN"/>
              </w:rPr>
              <w:t>LSB</w:t>
            </w:r>
            <w:r w:rsidR="00FC107E" w:rsidRPr="00EC095F">
              <w:rPr>
                <w:sz w:val="20"/>
                <w:szCs w:val="20"/>
                <w:lang w:val="vi-VN"/>
              </w:rPr>
              <w:t>)</w:t>
            </w:r>
          </w:p>
        </w:tc>
        <w:tc>
          <w:tcPr>
            <w:tcW w:w="720" w:type="dxa"/>
          </w:tcPr>
          <w:p w14:paraId="74B49387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E8C97FB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2AF4E6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A608810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45086D7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05192FD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480C62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B3FBD7D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75511B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5967BBF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915FA11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</w:tbl>
    <w:p w14:paraId="733C1791" w14:textId="0E5B10FE" w:rsidR="00FC107E" w:rsidRDefault="00FC107E" w:rsidP="00FC107E">
      <w:pPr>
        <w:pStyle w:val="Caption"/>
        <w:jc w:val="center"/>
        <w:rPr>
          <w:lang w:val="vi-VN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4B7D15">
        <w:rPr>
          <w:noProof/>
        </w:rPr>
        <w:t>2</w:t>
      </w:r>
      <w:r>
        <w:rPr>
          <w:noProof/>
        </w:rPr>
        <w:fldChar w:fldCharType="end"/>
      </w:r>
    </w:p>
    <w:p w14:paraId="5CC8AAA6" w14:textId="77777777" w:rsidR="00FC107E" w:rsidRDefault="00FC107E" w:rsidP="00FC107E">
      <w:pPr>
        <w:pStyle w:val="Worksheet"/>
        <w:numPr>
          <w:ilvl w:val="0"/>
          <w:numId w:val="0"/>
        </w:numPr>
        <w:spacing w:line="360" w:lineRule="auto"/>
        <w:ind w:left="1800"/>
        <w:rPr>
          <w:lang w:val="vi-VN"/>
        </w:rPr>
      </w:pPr>
    </w:p>
    <w:p w14:paraId="04D3B7A5" w14:textId="65B7C39A" w:rsidR="00526913" w:rsidRDefault="000A6114">
      <w:pPr>
        <w:pStyle w:val="Worksheet"/>
        <w:numPr>
          <w:ilvl w:val="0"/>
          <w:numId w:val="5"/>
        </w:numPr>
        <w:spacing w:line="360" w:lineRule="auto"/>
        <w:rPr>
          <w:lang w:val="vi-VN"/>
        </w:rPr>
      </w:pPr>
      <w:r w:rsidRPr="000A6114">
        <w:t>Repeat step g with V</w:t>
      </w:r>
      <w:r w:rsidRPr="00643244">
        <w:rPr>
          <w:vertAlign w:val="subscript"/>
        </w:rPr>
        <w:t>REF</w:t>
      </w:r>
      <w:r w:rsidRPr="000A6114">
        <w:t xml:space="preserve"> being the value measured from a VOM.</w:t>
      </w:r>
    </w:p>
    <w:p w14:paraId="4DCD4695" w14:textId="416F14FF" w:rsidR="00526913" w:rsidRDefault="00526913" w:rsidP="00526913">
      <w:pPr>
        <w:pStyle w:val="Worksheet"/>
        <w:numPr>
          <w:ilvl w:val="0"/>
          <w:numId w:val="0"/>
        </w:numPr>
        <w:spacing w:line="360" w:lineRule="auto"/>
        <w:ind w:left="1800"/>
        <w:rPr>
          <w:lang w:val="vi-VN"/>
        </w:rPr>
      </w:pPr>
      <w:r>
        <w:rPr>
          <w:lang w:val="vi-VN"/>
        </w:rPr>
        <w:lastRenderedPageBreak/>
        <w:t>V</w:t>
      </w:r>
      <w:r w:rsidRPr="00526913">
        <w:rPr>
          <w:vertAlign w:val="subscript"/>
          <w:lang w:val="vi-VN"/>
        </w:rPr>
        <w:t>REF</w:t>
      </w:r>
      <w:r>
        <w:rPr>
          <w:vertAlign w:val="subscript"/>
          <w:lang w:val="vi-VN"/>
        </w:rPr>
        <w:t xml:space="preserve"> </w:t>
      </w:r>
      <w:r>
        <w:rPr>
          <w:lang w:val="vi-VN"/>
        </w:rPr>
        <w:t>= ...................................................................</w:t>
      </w:r>
    </w:p>
    <w:tbl>
      <w:tblPr>
        <w:tblStyle w:val="TableGrid"/>
        <w:tblW w:w="9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71F7C" w14:paraId="63AA9B90" w14:textId="708EA720" w:rsidTr="00521865">
        <w:tc>
          <w:tcPr>
            <w:tcW w:w="1559" w:type="dxa"/>
          </w:tcPr>
          <w:p w14:paraId="3CFC7784" w14:textId="0D859502" w:rsidR="00671F7C" w:rsidRPr="00EC095F" w:rsidRDefault="00FC107E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</w:t>
            </w:r>
            <w:r w:rsidRPr="00FC107E">
              <w:rPr>
                <w:sz w:val="20"/>
                <w:szCs w:val="20"/>
                <w:vertAlign w:val="subscript"/>
                <w:lang w:val="vi-VN"/>
              </w:rPr>
              <w:t>ADC0</w:t>
            </w:r>
            <w:r w:rsidR="00671F7C" w:rsidRPr="00EC095F">
              <w:rPr>
                <w:sz w:val="20"/>
                <w:szCs w:val="20"/>
                <w:lang w:val="vi-VN"/>
              </w:rPr>
              <w:t xml:space="preserve"> (V)</w:t>
            </w:r>
          </w:p>
        </w:tc>
        <w:tc>
          <w:tcPr>
            <w:tcW w:w="720" w:type="dxa"/>
          </w:tcPr>
          <w:p w14:paraId="25CDE6F5" w14:textId="195A6C61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6722049E" w14:textId="0ECF60E9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0.5</w:t>
            </w:r>
          </w:p>
        </w:tc>
        <w:tc>
          <w:tcPr>
            <w:tcW w:w="720" w:type="dxa"/>
          </w:tcPr>
          <w:p w14:paraId="1F180368" w14:textId="3B8914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20" w:type="dxa"/>
          </w:tcPr>
          <w:p w14:paraId="774776BC" w14:textId="2CC1196C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1.5</w:t>
            </w:r>
          </w:p>
        </w:tc>
        <w:tc>
          <w:tcPr>
            <w:tcW w:w="720" w:type="dxa"/>
          </w:tcPr>
          <w:p w14:paraId="0BA2EEDB" w14:textId="3DAFA09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720" w:type="dxa"/>
          </w:tcPr>
          <w:p w14:paraId="04B1F20C" w14:textId="17278EE8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2.5</w:t>
            </w:r>
          </w:p>
        </w:tc>
        <w:tc>
          <w:tcPr>
            <w:tcW w:w="720" w:type="dxa"/>
          </w:tcPr>
          <w:p w14:paraId="399F6976" w14:textId="2AC3B53D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3</w:t>
            </w:r>
          </w:p>
        </w:tc>
        <w:tc>
          <w:tcPr>
            <w:tcW w:w="720" w:type="dxa"/>
          </w:tcPr>
          <w:p w14:paraId="339DA910" w14:textId="2E796622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3.5</w:t>
            </w:r>
          </w:p>
        </w:tc>
        <w:tc>
          <w:tcPr>
            <w:tcW w:w="720" w:type="dxa"/>
          </w:tcPr>
          <w:p w14:paraId="426B9272" w14:textId="641777A1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4</w:t>
            </w:r>
          </w:p>
        </w:tc>
        <w:tc>
          <w:tcPr>
            <w:tcW w:w="720" w:type="dxa"/>
          </w:tcPr>
          <w:p w14:paraId="33DDEBC4" w14:textId="4546FDC2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4.5</w:t>
            </w:r>
          </w:p>
        </w:tc>
        <w:tc>
          <w:tcPr>
            <w:tcW w:w="720" w:type="dxa"/>
          </w:tcPr>
          <w:p w14:paraId="2BAE58B5" w14:textId="5B476E40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5</w:t>
            </w:r>
          </w:p>
        </w:tc>
      </w:tr>
      <w:tr w:rsidR="00671F7C" w14:paraId="40E0548F" w14:textId="5A8DE8C0" w:rsidTr="00521865">
        <w:trPr>
          <w:trHeight w:val="467"/>
        </w:trPr>
        <w:tc>
          <w:tcPr>
            <w:tcW w:w="1559" w:type="dxa"/>
          </w:tcPr>
          <w:p w14:paraId="35A8F8C9" w14:textId="0E538955" w:rsidR="00671F7C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ADCH-ADCL</w:t>
            </w:r>
          </w:p>
        </w:tc>
        <w:tc>
          <w:tcPr>
            <w:tcW w:w="720" w:type="dxa"/>
          </w:tcPr>
          <w:p w14:paraId="2E5D15E1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41D30EE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EEAEC49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5776D7C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1AFF407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631A368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956B815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EE0B54D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D98233C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08CB3F3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126F527" w14:textId="77777777" w:rsidR="00671F7C" w:rsidRPr="00EC095F" w:rsidRDefault="00671F7C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586376" w14:paraId="3C045600" w14:textId="77777777" w:rsidTr="00521865">
        <w:tc>
          <w:tcPr>
            <w:tcW w:w="1559" w:type="dxa"/>
          </w:tcPr>
          <w:p w14:paraId="449B057B" w14:textId="7EE0B7FF" w:rsidR="00586376" w:rsidRPr="00521865" w:rsidRDefault="00B320F7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 xml:space="preserve">ADCH-ADCL </w:t>
            </w:r>
            <w:r w:rsidR="00521865">
              <w:rPr>
                <w:sz w:val="20"/>
                <w:szCs w:val="20"/>
              </w:rPr>
              <w:t>(</w:t>
            </w:r>
            <w:r w:rsidR="00521865" w:rsidRPr="005F68B5">
              <w:rPr>
                <w:sz w:val="20"/>
                <w:szCs w:val="20"/>
                <w:lang w:val="en-VN"/>
              </w:rPr>
              <w:t>Theoretical</w:t>
            </w:r>
            <w:r w:rsidR="00521865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0A2E212B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6BB2E2A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5E6B5EE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EDE5FE7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411DEE3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CA06642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07FC9DF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17025F7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66D1FD1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36A5968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1F4EBBB" w14:textId="77777777" w:rsidR="00586376" w:rsidRPr="00EC095F" w:rsidRDefault="00586376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BC10DA" w14:paraId="32170B8C" w14:textId="77777777" w:rsidTr="00521865">
        <w:tc>
          <w:tcPr>
            <w:tcW w:w="1559" w:type="dxa"/>
          </w:tcPr>
          <w:p w14:paraId="25A71F0A" w14:textId="1FABB8C2" w:rsidR="00BC10DA" w:rsidRPr="00EC095F" w:rsidRDefault="00521865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</w:rPr>
            </w:pPr>
            <w:r w:rsidRPr="005F68B5">
              <w:rPr>
                <w:sz w:val="20"/>
                <w:szCs w:val="20"/>
                <w:lang w:val="en-VN"/>
              </w:rPr>
              <w:t>Error</w:t>
            </w:r>
            <w:r w:rsidRPr="005F68B5">
              <w:rPr>
                <w:sz w:val="20"/>
                <w:szCs w:val="20"/>
                <w:lang w:val="vi-VN"/>
              </w:rPr>
              <w:t xml:space="preserve"> </w:t>
            </w:r>
            <w:r w:rsidR="00BC10DA" w:rsidRPr="00EC095F">
              <w:rPr>
                <w:sz w:val="20"/>
                <w:szCs w:val="20"/>
                <w:lang w:val="vi-VN"/>
              </w:rPr>
              <w:t>(</w:t>
            </w:r>
            <w:r w:rsidR="00B320F7">
              <w:rPr>
                <w:sz w:val="20"/>
                <w:szCs w:val="20"/>
                <w:lang w:val="vi-VN"/>
              </w:rPr>
              <w:t>LSB</w:t>
            </w:r>
            <w:r w:rsidR="00BC10DA" w:rsidRPr="00EC095F">
              <w:rPr>
                <w:sz w:val="20"/>
                <w:szCs w:val="20"/>
                <w:lang w:val="vi-VN"/>
              </w:rPr>
              <w:t>)</w:t>
            </w:r>
          </w:p>
        </w:tc>
        <w:tc>
          <w:tcPr>
            <w:tcW w:w="720" w:type="dxa"/>
          </w:tcPr>
          <w:p w14:paraId="175E85B2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03BC6F2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04BFE1E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E609452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A26FC50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4AA398B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16E50FA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0256B99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69DB230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AC99A9A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33CE481" w14:textId="77777777" w:rsidR="00BC10DA" w:rsidRPr="00EC095F" w:rsidRDefault="00BC10DA" w:rsidP="00671F7C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</w:tbl>
    <w:p w14:paraId="3012ED74" w14:textId="6127830A" w:rsidR="00671F7C" w:rsidRDefault="00E1772A" w:rsidP="008865AC">
      <w:pPr>
        <w:pStyle w:val="Caption"/>
        <w:jc w:val="center"/>
        <w:rPr>
          <w:lang w:val="vi-VN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4B7D15">
        <w:rPr>
          <w:noProof/>
        </w:rPr>
        <w:t>3</w:t>
      </w:r>
      <w:r>
        <w:rPr>
          <w:noProof/>
        </w:rPr>
        <w:fldChar w:fldCharType="end"/>
      </w:r>
    </w:p>
    <w:p w14:paraId="54146701" w14:textId="73B96A9C" w:rsidR="000C5B5F" w:rsidRPr="000C5B5F" w:rsidRDefault="00CF7CB8" w:rsidP="00CF7CB8">
      <w:pPr>
        <w:pStyle w:val="Worksheet"/>
        <w:numPr>
          <w:ilvl w:val="0"/>
          <w:numId w:val="4"/>
        </w:numPr>
        <w:spacing w:line="360" w:lineRule="auto"/>
      </w:pPr>
      <w:r w:rsidRPr="00CF7CB8">
        <w:t>Program source code with comments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CA441D" w14:paraId="5C3C2948" w14:textId="77777777" w:rsidTr="000C5B5F">
        <w:tc>
          <w:tcPr>
            <w:tcW w:w="7550" w:type="dxa"/>
          </w:tcPr>
          <w:p w14:paraId="7836753A" w14:textId="088457A0" w:rsidR="0075288D" w:rsidRDefault="0075288D" w:rsidP="00CA441D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</w:p>
        </w:tc>
      </w:tr>
    </w:tbl>
    <w:p w14:paraId="2736C4BD" w14:textId="0A4E0957" w:rsidR="00DC087E" w:rsidRPr="00146E2A" w:rsidRDefault="00553A9A" w:rsidP="0069387B">
      <w:pPr>
        <w:pStyle w:val="Heading1"/>
        <w:rPr>
          <w:lang w:val="en-US"/>
        </w:rPr>
      </w:pPr>
      <w:r w:rsidRPr="00553A9A">
        <w:rPr>
          <w:lang w:bidi="fa-IR"/>
        </w:rPr>
        <w:t xml:space="preserve">EXPERIMENT </w:t>
      </w:r>
      <w:r w:rsidR="00DC087E">
        <w:t>2</w:t>
      </w:r>
      <w:r w:rsidR="00146E2A">
        <w:rPr>
          <w:lang w:val="en-US"/>
        </w:rPr>
        <w:t>:</w:t>
      </w:r>
    </w:p>
    <w:p w14:paraId="38CFC57F" w14:textId="77777777" w:rsidR="005F68B5" w:rsidRDefault="005F68B5" w:rsidP="005F68B5">
      <w:pPr>
        <w:pStyle w:val="Worksheet"/>
        <w:numPr>
          <w:ilvl w:val="0"/>
          <w:numId w:val="6"/>
        </w:numPr>
        <w:spacing w:line="360" w:lineRule="auto"/>
        <w:rPr>
          <w:lang w:val="vi-VN"/>
        </w:rPr>
      </w:pPr>
      <w:r w:rsidRPr="00A21827">
        <w:t>Answering the questions:</w:t>
      </w:r>
    </w:p>
    <w:p w14:paraId="3035430E" w14:textId="77777777" w:rsidR="005F68B5" w:rsidRDefault="005F68B5" w:rsidP="005F68B5">
      <w:pPr>
        <w:pStyle w:val="Worksheet"/>
        <w:numPr>
          <w:ilvl w:val="1"/>
          <w:numId w:val="6"/>
        </w:numPr>
        <w:spacing w:line="360" w:lineRule="auto"/>
        <w:rPr>
          <w:lang w:val="en-VN"/>
        </w:rPr>
      </w:pPr>
      <w:r w:rsidRPr="005F68B5">
        <w:rPr>
          <w:lang w:val="en-VN"/>
        </w:rPr>
        <w:t>What are the types of errors for an ADC?</w:t>
      </w:r>
    </w:p>
    <w:p w14:paraId="2D8883E8" w14:textId="77777777" w:rsidR="005F68B5" w:rsidRDefault="005F68B5" w:rsidP="005F68B5">
      <w:pPr>
        <w:pStyle w:val="Worksheet"/>
        <w:numPr>
          <w:ilvl w:val="1"/>
          <w:numId w:val="6"/>
        </w:numPr>
        <w:spacing w:line="360" w:lineRule="auto"/>
        <w:rPr>
          <w:lang w:val="en-VN"/>
        </w:rPr>
      </w:pPr>
      <w:r w:rsidRPr="005F68B5">
        <w:rPr>
          <w:lang w:val="en-VN"/>
        </w:rPr>
        <w:t>What is offset error?</w:t>
      </w:r>
    </w:p>
    <w:p w14:paraId="54A3E7DE" w14:textId="77777777" w:rsidR="005F68B5" w:rsidRDefault="005F68B5" w:rsidP="005F68B5">
      <w:pPr>
        <w:pStyle w:val="Worksheet"/>
        <w:numPr>
          <w:ilvl w:val="1"/>
          <w:numId w:val="6"/>
        </w:numPr>
        <w:spacing w:line="360" w:lineRule="auto"/>
        <w:rPr>
          <w:lang w:val="en-VN"/>
        </w:rPr>
      </w:pPr>
      <w:r w:rsidRPr="005F68B5">
        <w:rPr>
          <w:lang w:val="en-VN"/>
        </w:rPr>
        <w:t>What is gain error?</w:t>
      </w:r>
    </w:p>
    <w:p w14:paraId="0D1B1A50" w14:textId="77777777" w:rsidR="005F68B5" w:rsidRDefault="005F68B5" w:rsidP="005F68B5">
      <w:pPr>
        <w:pStyle w:val="Worksheet"/>
        <w:numPr>
          <w:ilvl w:val="1"/>
          <w:numId w:val="6"/>
        </w:numPr>
        <w:spacing w:line="360" w:lineRule="auto"/>
        <w:rPr>
          <w:lang w:val="en-VN"/>
        </w:rPr>
      </w:pPr>
      <w:r w:rsidRPr="005F68B5">
        <w:rPr>
          <w:lang w:val="en-VN"/>
        </w:rPr>
        <w:t>What are the units of measurement for offset error and gain error?</w:t>
      </w:r>
    </w:p>
    <w:p w14:paraId="54B2CECC" w14:textId="139FDFDE" w:rsidR="005F68B5" w:rsidRPr="005F68B5" w:rsidRDefault="005F68B5" w:rsidP="005F68B5">
      <w:pPr>
        <w:pStyle w:val="Worksheet"/>
        <w:numPr>
          <w:ilvl w:val="1"/>
          <w:numId w:val="6"/>
        </w:numPr>
        <w:spacing w:line="360" w:lineRule="auto"/>
        <w:rPr>
          <w:lang w:val="en-VN"/>
        </w:rPr>
      </w:pPr>
      <w:r w:rsidRPr="005F68B5">
        <w:rPr>
          <w:lang w:val="en-VN"/>
        </w:rPr>
        <w:t>Using the results from Table 1, taking two measurement points at V</w:t>
      </w:r>
      <w:r w:rsidRPr="005F68B5">
        <w:rPr>
          <w:vertAlign w:val="subscript"/>
          <w:lang w:val="en-VN"/>
        </w:rPr>
        <w:t>in</w:t>
      </w:r>
      <w:r w:rsidRPr="005F68B5">
        <w:rPr>
          <w:lang w:val="en-VN"/>
        </w:rPr>
        <w:t xml:space="preserve"> = 1</w:t>
      </w:r>
      <w:r>
        <w:t xml:space="preserve"> </w:t>
      </w:r>
      <w:r w:rsidRPr="005F68B5">
        <w:rPr>
          <w:lang w:val="en-VN"/>
        </w:rPr>
        <w:t>V and V</w:t>
      </w:r>
      <w:r w:rsidRPr="005F68B5">
        <w:rPr>
          <w:vertAlign w:val="subscript"/>
          <w:lang w:val="en-VN"/>
        </w:rPr>
        <w:t>in</w:t>
      </w:r>
      <w:r w:rsidRPr="005F68B5">
        <w:rPr>
          <w:lang w:val="en-VN"/>
        </w:rPr>
        <w:t xml:space="preserve"> = 4.5V, calculate the offset error and gain error.</w:t>
      </w:r>
    </w:p>
    <w:p w14:paraId="4CEA220C" w14:textId="3237F2D6" w:rsidR="002D4658" w:rsidRPr="005F68B5" w:rsidRDefault="005F68B5" w:rsidP="005F68B5">
      <w:pPr>
        <w:pStyle w:val="Worksheet"/>
        <w:numPr>
          <w:ilvl w:val="0"/>
          <w:numId w:val="6"/>
        </w:numPr>
        <w:spacing w:line="360" w:lineRule="auto"/>
        <w:rPr>
          <w:lang w:val="en-VN"/>
        </w:rPr>
      </w:pPr>
      <w:r w:rsidRPr="005F68B5">
        <w:rPr>
          <w:lang w:val="en-VN"/>
        </w:rPr>
        <w:t>Measurement and Calculation:</w:t>
      </w:r>
    </w:p>
    <w:p w14:paraId="58E629BC" w14:textId="1A91B45A" w:rsidR="00DC25D2" w:rsidRDefault="005F68B5" w:rsidP="00E1772A">
      <w:pPr>
        <w:pStyle w:val="Worksheet"/>
        <w:numPr>
          <w:ilvl w:val="0"/>
          <w:numId w:val="25"/>
        </w:numPr>
        <w:spacing w:line="360" w:lineRule="auto"/>
        <w:rPr>
          <w:lang w:val="vi-VN"/>
        </w:rPr>
      </w:pPr>
      <w:r w:rsidRPr="005F68B5">
        <w:rPr>
          <w:lang w:val="en-VN"/>
        </w:rPr>
        <w:t>The measured ADC values corresponding to the input channels.</w:t>
      </w:r>
    </w:p>
    <w:tbl>
      <w:tblPr>
        <w:tblStyle w:val="TableGrid"/>
        <w:tblW w:w="97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E07A3" w14:paraId="0D022E08" w14:textId="77777777" w:rsidTr="00DF030F">
        <w:tc>
          <w:tcPr>
            <w:tcW w:w="1843" w:type="dxa"/>
          </w:tcPr>
          <w:p w14:paraId="08C2D7B8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</w:t>
            </w:r>
            <w:r w:rsidRPr="00FC107E">
              <w:rPr>
                <w:sz w:val="20"/>
                <w:szCs w:val="20"/>
                <w:vertAlign w:val="subscript"/>
                <w:lang w:val="vi-VN"/>
              </w:rPr>
              <w:t>ADC0</w:t>
            </w:r>
            <w:r w:rsidRPr="00EC095F">
              <w:rPr>
                <w:sz w:val="20"/>
                <w:szCs w:val="20"/>
                <w:lang w:val="vi-VN"/>
              </w:rPr>
              <w:t xml:space="preserve"> (V)</w:t>
            </w:r>
          </w:p>
        </w:tc>
        <w:tc>
          <w:tcPr>
            <w:tcW w:w="720" w:type="dxa"/>
          </w:tcPr>
          <w:p w14:paraId="35DA5C9A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151F409D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0.5</w:t>
            </w:r>
          </w:p>
        </w:tc>
        <w:tc>
          <w:tcPr>
            <w:tcW w:w="720" w:type="dxa"/>
          </w:tcPr>
          <w:p w14:paraId="6AFE7124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20" w:type="dxa"/>
          </w:tcPr>
          <w:p w14:paraId="3E47756E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1.5</w:t>
            </w:r>
          </w:p>
        </w:tc>
        <w:tc>
          <w:tcPr>
            <w:tcW w:w="720" w:type="dxa"/>
          </w:tcPr>
          <w:p w14:paraId="5670C078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720" w:type="dxa"/>
          </w:tcPr>
          <w:p w14:paraId="3E94AEAF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2.5</w:t>
            </w:r>
          </w:p>
        </w:tc>
        <w:tc>
          <w:tcPr>
            <w:tcW w:w="720" w:type="dxa"/>
          </w:tcPr>
          <w:p w14:paraId="68FE4969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3</w:t>
            </w:r>
          </w:p>
        </w:tc>
        <w:tc>
          <w:tcPr>
            <w:tcW w:w="720" w:type="dxa"/>
          </w:tcPr>
          <w:p w14:paraId="7E53392D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3.5</w:t>
            </w:r>
          </w:p>
        </w:tc>
        <w:tc>
          <w:tcPr>
            <w:tcW w:w="720" w:type="dxa"/>
          </w:tcPr>
          <w:p w14:paraId="59C57319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4</w:t>
            </w:r>
          </w:p>
        </w:tc>
        <w:tc>
          <w:tcPr>
            <w:tcW w:w="720" w:type="dxa"/>
          </w:tcPr>
          <w:p w14:paraId="06DD7AC0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4.5</w:t>
            </w:r>
          </w:p>
        </w:tc>
        <w:tc>
          <w:tcPr>
            <w:tcW w:w="720" w:type="dxa"/>
          </w:tcPr>
          <w:p w14:paraId="79BAC41B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5</w:t>
            </w:r>
          </w:p>
        </w:tc>
      </w:tr>
      <w:tr w:rsidR="003E07A3" w14:paraId="3B9039AD" w14:textId="77777777" w:rsidTr="00DF030F">
        <w:trPr>
          <w:trHeight w:val="467"/>
        </w:trPr>
        <w:tc>
          <w:tcPr>
            <w:tcW w:w="1843" w:type="dxa"/>
          </w:tcPr>
          <w:p w14:paraId="27ACA3E0" w14:textId="1EF3A1FD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ADCH-ADCL</w:t>
            </w:r>
            <w:r>
              <w:rPr>
                <w:sz w:val="20"/>
                <w:szCs w:val="20"/>
                <w:lang w:val="vi-VN"/>
              </w:rPr>
              <w:t xml:space="preserve"> (calibrated)</w:t>
            </w:r>
          </w:p>
        </w:tc>
        <w:tc>
          <w:tcPr>
            <w:tcW w:w="720" w:type="dxa"/>
          </w:tcPr>
          <w:p w14:paraId="2517A058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66F0CE3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D4E2DCB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B3F899A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F8ED660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5C2FD6A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4808B80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27465A0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66B6079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060E862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0BFDD0E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3E07A3" w14:paraId="0592D709" w14:textId="77777777" w:rsidTr="00DF030F">
        <w:tc>
          <w:tcPr>
            <w:tcW w:w="1843" w:type="dxa"/>
          </w:tcPr>
          <w:p w14:paraId="270188A7" w14:textId="1FB35B8A" w:rsidR="003E07A3" w:rsidRPr="005F68B5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 xml:space="preserve">ADCH-ADCL </w:t>
            </w:r>
            <w:r w:rsidR="005F68B5">
              <w:rPr>
                <w:sz w:val="20"/>
                <w:szCs w:val="20"/>
              </w:rPr>
              <w:t>(</w:t>
            </w:r>
            <w:r w:rsidR="005F68B5" w:rsidRPr="005F68B5">
              <w:rPr>
                <w:sz w:val="20"/>
                <w:szCs w:val="20"/>
                <w:lang w:val="en-VN"/>
              </w:rPr>
              <w:t>Theoretical</w:t>
            </w:r>
            <w:r w:rsidR="005F68B5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00E42A3D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C352925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E78591E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9FFAFAF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103B9F8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702406D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C6E6D90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36E1097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07F648B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24113B9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59E50E9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3E07A3" w14:paraId="31F79E33" w14:textId="77777777" w:rsidTr="00DF030F">
        <w:tc>
          <w:tcPr>
            <w:tcW w:w="1843" w:type="dxa"/>
          </w:tcPr>
          <w:p w14:paraId="6D502652" w14:textId="2BA0E2AA" w:rsidR="003E07A3" w:rsidRPr="00EC095F" w:rsidRDefault="005F68B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</w:rPr>
            </w:pPr>
            <w:r w:rsidRPr="005F68B5">
              <w:rPr>
                <w:sz w:val="20"/>
                <w:szCs w:val="20"/>
                <w:lang w:val="en-VN"/>
              </w:rPr>
              <w:t>Error</w:t>
            </w:r>
            <w:r w:rsidRPr="005F68B5">
              <w:rPr>
                <w:sz w:val="20"/>
                <w:szCs w:val="20"/>
                <w:lang w:val="vi-VN"/>
              </w:rPr>
              <w:t xml:space="preserve"> </w:t>
            </w:r>
            <w:r w:rsidR="003E07A3" w:rsidRPr="00EC095F">
              <w:rPr>
                <w:sz w:val="20"/>
                <w:szCs w:val="20"/>
                <w:lang w:val="vi-VN"/>
              </w:rPr>
              <w:t>(</w:t>
            </w:r>
            <w:r w:rsidR="003E07A3">
              <w:rPr>
                <w:sz w:val="20"/>
                <w:szCs w:val="20"/>
                <w:lang w:val="vi-VN"/>
              </w:rPr>
              <w:t>LSB</w:t>
            </w:r>
            <w:r w:rsidR="003E07A3" w:rsidRPr="00EC095F">
              <w:rPr>
                <w:sz w:val="20"/>
                <w:szCs w:val="20"/>
                <w:lang w:val="vi-VN"/>
              </w:rPr>
              <w:t>)</w:t>
            </w:r>
          </w:p>
        </w:tc>
        <w:tc>
          <w:tcPr>
            <w:tcW w:w="720" w:type="dxa"/>
          </w:tcPr>
          <w:p w14:paraId="36DAFE84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A62E8FF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F91265A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E790883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4485DD0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743AE55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A83CE71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D939D8A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30FA4D4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A332FDC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8BFD267" w14:textId="77777777" w:rsidR="003E07A3" w:rsidRPr="00EC095F" w:rsidRDefault="003E07A3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</w:tbl>
    <w:p w14:paraId="4E4B9C82" w14:textId="57A75E79" w:rsidR="004B7D15" w:rsidRDefault="004B7D15" w:rsidP="004B7D15">
      <w:pPr>
        <w:pStyle w:val="Caption"/>
        <w:jc w:val="center"/>
        <w:rPr>
          <w:lang w:val="vi-VN"/>
        </w:rPr>
      </w:pPr>
      <w:bookmarkStart w:id="0" w:name="_Ref129777916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0"/>
    </w:p>
    <w:p w14:paraId="0FD44848" w14:textId="15D75728" w:rsidR="00E1772A" w:rsidRPr="00CF7CB8" w:rsidRDefault="00CF7CB8" w:rsidP="00CF7CB8">
      <w:pPr>
        <w:pStyle w:val="Worksheet"/>
        <w:numPr>
          <w:ilvl w:val="0"/>
          <w:numId w:val="25"/>
        </w:numPr>
        <w:spacing w:line="360" w:lineRule="auto"/>
      </w:pPr>
      <w:r w:rsidRPr="00CF7CB8">
        <w:t>Program source code with comments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3E07A3" w14:paraId="233AFB89" w14:textId="77777777" w:rsidTr="003E07A3">
        <w:tc>
          <w:tcPr>
            <w:tcW w:w="9350" w:type="dxa"/>
          </w:tcPr>
          <w:p w14:paraId="0A81738F" w14:textId="12554EE6" w:rsidR="003E07A3" w:rsidRDefault="00324F9A" w:rsidP="00E1772A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</w:t>
            </w:r>
          </w:p>
        </w:tc>
      </w:tr>
    </w:tbl>
    <w:p w14:paraId="7E986AFE" w14:textId="77777777" w:rsidR="00E1772A" w:rsidRDefault="00E1772A" w:rsidP="00E1772A">
      <w:pPr>
        <w:pStyle w:val="Worksheet"/>
        <w:numPr>
          <w:ilvl w:val="0"/>
          <w:numId w:val="0"/>
        </w:numPr>
        <w:spacing w:line="360" w:lineRule="auto"/>
        <w:ind w:left="2160"/>
        <w:rPr>
          <w:lang w:val="vi-VN"/>
        </w:rPr>
      </w:pPr>
    </w:p>
    <w:p w14:paraId="066E02E2" w14:textId="663EAA44" w:rsidR="00D36F89" w:rsidRPr="00740C3B" w:rsidRDefault="00553A9A" w:rsidP="0069387B">
      <w:pPr>
        <w:pStyle w:val="Heading1"/>
        <w:rPr>
          <w:lang w:val="en-US"/>
        </w:rPr>
      </w:pPr>
      <w:r w:rsidRPr="00553A9A">
        <w:rPr>
          <w:lang w:bidi="fa-IR"/>
        </w:rPr>
        <w:t xml:space="preserve">EXPERIMENT </w:t>
      </w:r>
      <w:r w:rsidR="00D36F89">
        <w:t>3</w:t>
      </w:r>
      <w:r w:rsidR="00740C3B">
        <w:rPr>
          <w:lang w:val="en-US"/>
        </w:rPr>
        <w:t>:</w:t>
      </w:r>
    </w:p>
    <w:p w14:paraId="5F2AF787" w14:textId="77777777" w:rsidR="005F68B5" w:rsidRDefault="005F68B5" w:rsidP="005F68B5">
      <w:pPr>
        <w:pStyle w:val="Worksheet"/>
        <w:numPr>
          <w:ilvl w:val="0"/>
          <w:numId w:val="10"/>
        </w:numPr>
        <w:spacing w:line="360" w:lineRule="auto"/>
        <w:rPr>
          <w:lang w:val="vi-VN"/>
        </w:rPr>
      </w:pPr>
      <w:r w:rsidRPr="00A21827">
        <w:t>Answering the questions:</w:t>
      </w:r>
    </w:p>
    <w:p w14:paraId="30FEE14E" w14:textId="589664EB" w:rsidR="005F68B5" w:rsidRPr="005F68B5" w:rsidRDefault="005F68B5" w:rsidP="005F68B5">
      <w:pPr>
        <w:pStyle w:val="ListParagraph"/>
        <w:numPr>
          <w:ilvl w:val="1"/>
          <w:numId w:val="10"/>
        </w:numPr>
      </w:pPr>
      <w:r w:rsidRPr="005F68B5">
        <w:lastRenderedPageBreak/>
        <w:t>In differential mode, what is the voltage range within which the input voltages of the ADC oscillate?</w:t>
      </w:r>
    </w:p>
    <w:p w14:paraId="3D164DB2" w14:textId="5C28DCD9" w:rsidR="005F68B5" w:rsidRPr="005F68B5" w:rsidRDefault="005F68B5" w:rsidP="005F68B5">
      <w:pPr>
        <w:pStyle w:val="ListParagraph"/>
        <w:numPr>
          <w:ilvl w:val="1"/>
          <w:numId w:val="10"/>
        </w:numPr>
      </w:pPr>
      <w:r w:rsidRPr="005F68B5">
        <w:t>When selecting the signal pair ADC0, ADC1 with a gain of 10, V</w:t>
      </w:r>
      <w:r w:rsidRPr="005F68B5">
        <w:rPr>
          <w:vertAlign w:val="subscript"/>
        </w:rPr>
        <w:t>REF</w:t>
      </w:r>
      <w:r w:rsidRPr="005F68B5">
        <w:t>=2.56V, and V</w:t>
      </w:r>
      <w:r w:rsidRPr="005F68B5">
        <w:rPr>
          <w:vertAlign w:val="subscript"/>
        </w:rPr>
        <w:t>ADC0</w:t>
      </w:r>
      <w:r w:rsidRPr="005F68B5">
        <w:t xml:space="preserve"> = 2.5V, what is the measurement range for ADC1?</w:t>
      </w:r>
    </w:p>
    <w:p w14:paraId="45E4677F" w14:textId="02B4899D" w:rsidR="00FC107E" w:rsidRPr="00FC107E" w:rsidRDefault="005F68B5" w:rsidP="005F68B5">
      <w:pPr>
        <w:pStyle w:val="ListParagraph"/>
        <w:numPr>
          <w:ilvl w:val="1"/>
          <w:numId w:val="10"/>
        </w:numPr>
      </w:pPr>
      <w:r w:rsidRPr="005F68B5">
        <w:t>Fill in the measured values and calculate the input voltage based on the theoretical information.</w:t>
      </w:r>
    </w:p>
    <w:tbl>
      <w:tblPr>
        <w:tblStyle w:val="TableGrid"/>
        <w:tblW w:w="96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C107E" w14:paraId="612F4A9E" w14:textId="77777777" w:rsidTr="00DF030F">
        <w:tc>
          <w:tcPr>
            <w:tcW w:w="1701" w:type="dxa"/>
          </w:tcPr>
          <w:p w14:paraId="4D9586E4" w14:textId="017ECE20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</w:t>
            </w:r>
            <w:r w:rsidRPr="00FC107E">
              <w:rPr>
                <w:sz w:val="20"/>
                <w:szCs w:val="20"/>
                <w:vertAlign w:val="subscript"/>
                <w:lang w:val="vi-VN"/>
              </w:rPr>
              <w:t>ADC1</w:t>
            </w:r>
            <w:r>
              <w:rPr>
                <w:sz w:val="20"/>
                <w:szCs w:val="20"/>
                <w:lang w:val="vi-VN"/>
              </w:rPr>
              <w:t xml:space="preserve"> – V</w:t>
            </w:r>
            <w:r w:rsidRPr="00FC107E">
              <w:rPr>
                <w:sz w:val="20"/>
                <w:szCs w:val="20"/>
                <w:vertAlign w:val="subscript"/>
                <w:lang w:val="vi-VN"/>
              </w:rPr>
              <w:t>ADC0</w:t>
            </w:r>
            <w:r w:rsidRPr="00EC095F">
              <w:rPr>
                <w:sz w:val="20"/>
                <w:szCs w:val="20"/>
                <w:lang w:val="vi-VN"/>
              </w:rPr>
              <w:t xml:space="preserve"> (</w:t>
            </w:r>
            <w:r>
              <w:rPr>
                <w:sz w:val="20"/>
                <w:szCs w:val="20"/>
                <w:lang w:val="vi-VN"/>
              </w:rPr>
              <w:t>m</w:t>
            </w:r>
            <w:r w:rsidRPr="00EC095F">
              <w:rPr>
                <w:sz w:val="20"/>
                <w:szCs w:val="20"/>
                <w:lang w:val="vi-VN"/>
              </w:rPr>
              <w:t>V)</w:t>
            </w:r>
          </w:p>
        </w:tc>
        <w:tc>
          <w:tcPr>
            <w:tcW w:w="720" w:type="dxa"/>
          </w:tcPr>
          <w:p w14:paraId="7C64B343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3E3E1AC2" w14:textId="45BE0990" w:rsidR="00FC107E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5</w:t>
            </w:r>
            <w:r w:rsidR="00FC107E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6F956368" w14:textId="35B7B42B" w:rsidR="00FC107E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10</w:t>
            </w:r>
            <w:r w:rsidR="00FC107E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5113924E" w14:textId="3F7B136B" w:rsidR="00FC107E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15</w:t>
            </w:r>
            <w:r w:rsidR="00FC107E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76E0882F" w14:textId="428E3EE6" w:rsidR="00FC107E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20</w:t>
            </w:r>
            <w:r w:rsidR="00FC107E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1ED568B7" w14:textId="70060CB7" w:rsidR="00FC107E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25</w:t>
            </w:r>
            <w:r w:rsidR="00FC107E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7C1EEED9" w14:textId="337A9B8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</w:t>
            </w:r>
            <w:r w:rsidR="004B7D15">
              <w:rPr>
                <w:sz w:val="20"/>
                <w:szCs w:val="20"/>
                <w:lang w:val="vi-VN"/>
              </w:rPr>
              <w:t>5</w:t>
            </w:r>
            <w:r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49BDE7C7" w14:textId="6D70CEDE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</w:t>
            </w:r>
            <w:r w:rsidR="004B7D15">
              <w:rPr>
                <w:sz w:val="20"/>
                <w:szCs w:val="20"/>
                <w:lang w:val="vi-VN"/>
              </w:rPr>
              <w:t>10</w:t>
            </w:r>
            <w:r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15719B55" w14:textId="35417482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</w:t>
            </w:r>
            <w:r w:rsidR="004B7D15">
              <w:rPr>
                <w:sz w:val="20"/>
                <w:szCs w:val="20"/>
                <w:lang w:val="vi-VN"/>
              </w:rPr>
              <w:t>15</w:t>
            </w:r>
            <w:r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4260BDC8" w14:textId="7D720F00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</w:t>
            </w:r>
            <w:r w:rsidR="004B7D15">
              <w:rPr>
                <w:sz w:val="20"/>
                <w:szCs w:val="20"/>
                <w:lang w:val="vi-VN"/>
              </w:rPr>
              <w:t>20</w:t>
            </w:r>
            <w:r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145D7A73" w14:textId="2FE82F1F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</w:t>
            </w:r>
            <w:r w:rsidR="004B7D15">
              <w:rPr>
                <w:sz w:val="20"/>
                <w:szCs w:val="20"/>
                <w:lang w:val="vi-VN"/>
              </w:rPr>
              <w:t>25</w:t>
            </w:r>
            <w:r>
              <w:rPr>
                <w:sz w:val="20"/>
                <w:szCs w:val="20"/>
                <w:lang w:val="vi-VN"/>
              </w:rPr>
              <w:t>0</w:t>
            </w:r>
          </w:p>
        </w:tc>
      </w:tr>
      <w:tr w:rsidR="00FC107E" w14:paraId="5FA685F0" w14:textId="77777777" w:rsidTr="00DF030F">
        <w:trPr>
          <w:trHeight w:val="467"/>
        </w:trPr>
        <w:tc>
          <w:tcPr>
            <w:tcW w:w="1701" w:type="dxa"/>
          </w:tcPr>
          <w:p w14:paraId="6E4E7C1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ADCH-ADCL</w:t>
            </w:r>
          </w:p>
        </w:tc>
        <w:tc>
          <w:tcPr>
            <w:tcW w:w="720" w:type="dxa"/>
          </w:tcPr>
          <w:p w14:paraId="53FC7A3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7EA735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858A4A2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BB09945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0F4AB4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55CB4D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09360D8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0F72126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3BF9131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731A4D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68ECEF5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FC107E" w14:paraId="0EA54D8F" w14:textId="77777777" w:rsidTr="00DF030F">
        <w:tc>
          <w:tcPr>
            <w:tcW w:w="1701" w:type="dxa"/>
          </w:tcPr>
          <w:p w14:paraId="126D28A0" w14:textId="17738B74" w:rsidR="00FC107E" w:rsidRPr="00EC095F" w:rsidRDefault="004E7A0A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V</w:t>
            </w:r>
            <w:r w:rsidR="008E3A4D" w:rsidRPr="008E3A4D">
              <w:rPr>
                <w:sz w:val="20"/>
                <w:szCs w:val="20"/>
                <w:lang w:val="en-VN"/>
              </w:rPr>
              <w:t>alues</w:t>
            </w:r>
          </w:p>
        </w:tc>
        <w:tc>
          <w:tcPr>
            <w:tcW w:w="720" w:type="dxa"/>
          </w:tcPr>
          <w:p w14:paraId="00BC2CD7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E10D5BF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6E4EF94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7C7FB59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E026577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CFB61CC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2E3813C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CE1C87F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CD5609E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0E854E1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C0D2085" w14:textId="77777777" w:rsidR="00FC107E" w:rsidRPr="00EC095F" w:rsidRDefault="00FC107E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</w:tbl>
    <w:p w14:paraId="0D638C9A" w14:textId="7314669C" w:rsidR="00FC107E" w:rsidRDefault="00565A48" w:rsidP="00565A48">
      <w:pPr>
        <w:pStyle w:val="Caption"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4B7D15">
        <w:rPr>
          <w:noProof/>
        </w:rPr>
        <w:t>5</w:t>
      </w:r>
      <w:r>
        <w:rPr>
          <w:noProof/>
        </w:rPr>
        <w:fldChar w:fldCharType="end"/>
      </w:r>
    </w:p>
    <w:p w14:paraId="727B2147" w14:textId="607EA531" w:rsidR="002D4658" w:rsidRPr="005F68B5" w:rsidRDefault="005F68B5" w:rsidP="005F68B5">
      <w:pPr>
        <w:pStyle w:val="Worksheet"/>
        <w:numPr>
          <w:ilvl w:val="0"/>
          <w:numId w:val="10"/>
        </w:numPr>
        <w:spacing w:line="360" w:lineRule="auto"/>
      </w:pPr>
      <w:r w:rsidRPr="005F68B5">
        <w:t>Program source code with comments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D4658" w14:paraId="2BE574CB" w14:textId="77777777" w:rsidTr="00041817">
        <w:tc>
          <w:tcPr>
            <w:tcW w:w="7910" w:type="dxa"/>
          </w:tcPr>
          <w:p w14:paraId="493FB3E7" w14:textId="35BC85EA" w:rsidR="002D4658" w:rsidRDefault="00324F9A" w:rsidP="002D4658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5A10C05B" w14:textId="77777777" w:rsidR="00041817" w:rsidRDefault="00041817" w:rsidP="00041817">
      <w:pPr>
        <w:pStyle w:val="Worksheet"/>
        <w:numPr>
          <w:ilvl w:val="0"/>
          <w:numId w:val="0"/>
        </w:numPr>
        <w:spacing w:line="360" w:lineRule="auto"/>
        <w:ind w:left="1800"/>
        <w:rPr>
          <w:lang w:val="vi-VN"/>
        </w:rPr>
      </w:pPr>
    </w:p>
    <w:p w14:paraId="4FB0515A" w14:textId="562E5C7E" w:rsidR="00041817" w:rsidRPr="00F11384" w:rsidRDefault="00553A9A" w:rsidP="0069387B">
      <w:pPr>
        <w:pStyle w:val="Heading1"/>
        <w:rPr>
          <w:lang w:val="en-US"/>
        </w:rPr>
      </w:pPr>
      <w:r w:rsidRPr="00553A9A">
        <w:rPr>
          <w:lang w:bidi="fa-IR"/>
        </w:rPr>
        <w:t xml:space="preserve">EXPERIMENT </w:t>
      </w:r>
      <w:r w:rsidR="00041817">
        <w:t>4</w:t>
      </w:r>
      <w:r w:rsidR="00F11384">
        <w:rPr>
          <w:lang w:val="en-US"/>
        </w:rPr>
        <w:t>:</w:t>
      </w:r>
    </w:p>
    <w:p w14:paraId="5F7D416B" w14:textId="77777777" w:rsidR="00542DC9" w:rsidRDefault="00542DC9" w:rsidP="00542DC9">
      <w:pPr>
        <w:pStyle w:val="Worksheet"/>
        <w:numPr>
          <w:ilvl w:val="0"/>
          <w:numId w:val="12"/>
        </w:numPr>
        <w:spacing w:line="360" w:lineRule="auto"/>
        <w:rPr>
          <w:lang w:val="vi-VN"/>
        </w:rPr>
      </w:pPr>
      <w:r w:rsidRPr="00A21827">
        <w:t>Answering the questions:</w:t>
      </w:r>
    </w:p>
    <w:p w14:paraId="0077A6F0" w14:textId="77777777" w:rsidR="00542DC9" w:rsidRDefault="00542DC9" w:rsidP="00C619DA">
      <w:pPr>
        <w:pStyle w:val="ListParagraph"/>
        <w:numPr>
          <w:ilvl w:val="1"/>
          <w:numId w:val="12"/>
        </w:numPr>
        <w:spacing w:line="360" w:lineRule="auto"/>
      </w:pPr>
      <w:r w:rsidRPr="00542DC9">
        <w:t>How to measure offset error in differential mode?</w:t>
      </w:r>
    </w:p>
    <w:p w14:paraId="169C950F" w14:textId="416CA80C" w:rsidR="004B7D15" w:rsidRPr="004B7D15" w:rsidRDefault="00542DC9" w:rsidP="00C619DA">
      <w:pPr>
        <w:pStyle w:val="ListParagraph"/>
        <w:numPr>
          <w:ilvl w:val="1"/>
          <w:numId w:val="12"/>
        </w:numPr>
        <w:spacing w:line="360" w:lineRule="auto"/>
      </w:pPr>
      <w:r w:rsidRPr="00542DC9">
        <w:t>Results obtained after calibration.</w:t>
      </w:r>
      <w:r w:rsidR="004B7D15">
        <w:rPr>
          <w:lang w:val="vi-VN"/>
        </w:rPr>
        <w:t>chỉnh</w:t>
      </w:r>
    </w:p>
    <w:tbl>
      <w:tblPr>
        <w:tblStyle w:val="TableGrid"/>
        <w:tblW w:w="94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F030F" w14:paraId="159B9F00" w14:textId="77777777" w:rsidTr="00DF030F">
        <w:tc>
          <w:tcPr>
            <w:tcW w:w="1560" w:type="dxa"/>
          </w:tcPr>
          <w:p w14:paraId="499837AA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</w:t>
            </w:r>
            <w:r w:rsidRPr="00FC107E">
              <w:rPr>
                <w:sz w:val="20"/>
                <w:szCs w:val="20"/>
                <w:vertAlign w:val="subscript"/>
                <w:lang w:val="vi-VN"/>
              </w:rPr>
              <w:t>ADC1</w:t>
            </w:r>
            <w:r>
              <w:rPr>
                <w:sz w:val="20"/>
                <w:szCs w:val="20"/>
                <w:lang w:val="vi-VN"/>
              </w:rPr>
              <w:t xml:space="preserve"> – V</w:t>
            </w:r>
            <w:r w:rsidRPr="00FC107E">
              <w:rPr>
                <w:sz w:val="20"/>
                <w:szCs w:val="20"/>
                <w:vertAlign w:val="subscript"/>
                <w:lang w:val="vi-VN"/>
              </w:rPr>
              <w:t>ADC0</w:t>
            </w:r>
            <w:r w:rsidRPr="00EC095F">
              <w:rPr>
                <w:sz w:val="20"/>
                <w:szCs w:val="20"/>
                <w:lang w:val="vi-VN"/>
              </w:rPr>
              <w:t xml:space="preserve"> (</w:t>
            </w:r>
            <w:r>
              <w:rPr>
                <w:sz w:val="20"/>
                <w:szCs w:val="20"/>
                <w:lang w:val="vi-VN"/>
              </w:rPr>
              <w:t>m</w:t>
            </w:r>
            <w:r w:rsidRPr="00EC095F">
              <w:rPr>
                <w:sz w:val="20"/>
                <w:szCs w:val="20"/>
                <w:lang w:val="vi-VN"/>
              </w:rPr>
              <w:t>V)</w:t>
            </w:r>
          </w:p>
        </w:tc>
        <w:tc>
          <w:tcPr>
            <w:tcW w:w="720" w:type="dxa"/>
          </w:tcPr>
          <w:p w14:paraId="6F9C5F3A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0</w:t>
            </w:r>
          </w:p>
        </w:tc>
        <w:tc>
          <w:tcPr>
            <w:tcW w:w="720" w:type="dxa"/>
          </w:tcPr>
          <w:p w14:paraId="5CFE388B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50</w:t>
            </w:r>
          </w:p>
        </w:tc>
        <w:tc>
          <w:tcPr>
            <w:tcW w:w="720" w:type="dxa"/>
          </w:tcPr>
          <w:p w14:paraId="1FCC0BBB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100</w:t>
            </w:r>
          </w:p>
        </w:tc>
        <w:tc>
          <w:tcPr>
            <w:tcW w:w="720" w:type="dxa"/>
          </w:tcPr>
          <w:p w14:paraId="71EAD99A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150</w:t>
            </w:r>
          </w:p>
        </w:tc>
        <w:tc>
          <w:tcPr>
            <w:tcW w:w="720" w:type="dxa"/>
          </w:tcPr>
          <w:p w14:paraId="59AACC86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200</w:t>
            </w:r>
          </w:p>
        </w:tc>
        <w:tc>
          <w:tcPr>
            <w:tcW w:w="720" w:type="dxa"/>
          </w:tcPr>
          <w:p w14:paraId="087519F5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250</w:t>
            </w:r>
          </w:p>
        </w:tc>
        <w:tc>
          <w:tcPr>
            <w:tcW w:w="720" w:type="dxa"/>
          </w:tcPr>
          <w:p w14:paraId="0F71875A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-50</w:t>
            </w:r>
          </w:p>
        </w:tc>
        <w:tc>
          <w:tcPr>
            <w:tcW w:w="720" w:type="dxa"/>
          </w:tcPr>
          <w:p w14:paraId="116235C8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-100</w:t>
            </w:r>
          </w:p>
        </w:tc>
        <w:tc>
          <w:tcPr>
            <w:tcW w:w="720" w:type="dxa"/>
          </w:tcPr>
          <w:p w14:paraId="7FB5E1F7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-150</w:t>
            </w:r>
          </w:p>
        </w:tc>
        <w:tc>
          <w:tcPr>
            <w:tcW w:w="720" w:type="dxa"/>
          </w:tcPr>
          <w:p w14:paraId="7FAAB64A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-200</w:t>
            </w:r>
          </w:p>
        </w:tc>
        <w:tc>
          <w:tcPr>
            <w:tcW w:w="720" w:type="dxa"/>
          </w:tcPr>
          <w:p w14:paraId="532034EF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-250</w:t>
            </w:r>
          </w:p>
        </w:tc>
      </w:tr>
      <w:tr w:rsidR="00DF030F" w14:paraId="78631C5D" w14:textId="77777777" w:rsidTr="00DF030F">
        <w:trPr>
          <w:trHeight w:val="467"/>
        </w:trPr>
        <w:tc>
          <w:tcPr>
            <w:tcW w:w="1560" w:type="dxa"/>
          </w:tcPr>
          <w:p w14:paraId="0E2F853D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 w:rsidRPr="00EC095F">
              <w:rPr>
                <w:sz w:val="20"/>
                <w:szCs w:val="20"/>
                <w:lang w:val="vi-VN"/>
              </w:rPr>
              <w:t>ADCH-ADCL</w:t>
            </w:r>
          </w:p>
        </w:tc>
        <w:tc>
          <w:tcPr>
            <w:tcW w:w="720" w:type="dxa"/>
          </w:tcPr>
          <w:p w14:paraId="50173E84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26C62120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9F193EE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63C4D9FD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1EBB886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B129897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3749D44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BC20D53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E85F7E6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74842F15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E0F34A3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DF030F" w14:paraId="410808F5" w14:textId="77777777" w:rsidTr="00DF030F">
        <w:tc>
          <w:tcPr>
            <w:tcW w:w="1560" w:type="dxa"/>
          </w:tcPr>
          <w:p w14:paraId="0D44231C" w14:textId="2D7BA3FC" w:rsidR="004B7D15" w:rsidRPr="00EC095F" w:rsidRDefault="004E7A0A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V</w:t>
            </w:r>
            <w:r w:rsidRPr="008E3A4D">
              <w:rPr>
                <w:sz w:val="20"/>
                <w:szCs w:val="20"/>
                <w:lang w:val="en-VN"/>
              </w:rPr>
              <w:t>alues</w:t>
            </w:r>
          </w:p>
        </w:tc>
        <w:tc>
          <w:tcPr>
            <w:tcW w:w="720" w:type="dxa"/>
          </w:tcPr>
          <w:p w14:paraId="0A039E73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7E25ADF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1C50696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0E9A7FB6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58222D13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2282871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9A4382A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C0B772E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1EE7E3F9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41218D24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20" w:type="dxa"/>
          </w:tcPr>
          <w:p w14:paraId="3F307512" w14:textId="77777777" w:rsidR="004B7D15" w:rsidRPr="00EC095F" w:rsidRDefault="004B7D15" w:rsidP="00CD6EBE">
            <w:pPr>
              <w:pStyle w:val="Worksheet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</w:tbl>
    <w:p w14:paraId="7095ABEF" w14:textId="77777777" w:rsidR="004417E5" w:rsidRPr="004417E5" w:rsidRDefault="004417E5" w:rsidP="004417E5">
      <w:pPr>
        <w:pStyle w:val="Worksheet"/>
        <w:numPr>
          <w:ilvl w:val="0"/>
          <w:numId w:val="12"/>
        </w:numPr>
      </w:pPr>
      <w:r w:rsidRPr="004417E5">
        <w:t>Program source code with comments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41817" w14:paraId="5222C4DF" w14:textId="77777777" w:rsidTr="00E17DB0">
        <w:tc>
          <w:tcPr>
            <w:tcW w:w="9350" w:type="dxa"/>
          </w:tcPr>
          <w:p w14:paraId="0F9E9765" w14:textId="26905535" w:rsidR="00041817" w:rsidRDefault="00324F9A" w:rsidP="00E17DB0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01115E7E" w14:textId="1BB018C5" w:rsidR="0045068F" w:rsidRPr="000C0161" w:rsidRDefault="00553A9A" w:rsidP="0069387B">
      <w:pPr>
        <w:pStyle w:val="Heading1"/>
        <w:rPr>
          <w:lang w:val="en-US"/>
        </w:rPr>
      </w:pPr>
      <w:r w:rsidRPr="00553A9A">
        <w:rPr>
          <w:lang w:bidi="fa-IR"/>
        </w:rPr>
        <w:t xml:space="preserve">EXPERIMENT </w:t>
      </w:r>
      <w:r w:rsidR="0045068F">
        <w:t>5</w:t>
      </w:r>
      <w:r w:rsidR="000C0161">
        <w:rPr>
          <w:lang w:val="en-US"/>
        </w:rPr>
        <w:t>:</w:t>
      </w:r>
    </w:p>
    <w:p w14:paraId="1262C717" w14:textId="7E745A90" w:rsidR="0045068F" w:rsidRDefault="00D22777">
      <w:pPr>
        <w:pStyle w:val="Worksheet"/>
        <w:numPr>
          <w:ilvl w:val="0"/>
          <w:numId w:val="14"/>
        </w:numPr>
        <w:spacing w:line="360" w:lineRule="auto"/>
        <w:rPr>
          <w:lang w:val="vi-VN"/>
        </w:rPr>
      </w:pPr>
      <w:r>
        <w:t>Answering the questions:</w:t>
      </w:r>
    </w:p>
    <w:p w14:paraId="231E2C2B" w14:textId="1C2B338C" w:rsidR="00D22777" w:rsidRPr="00D22777" w:rsidRDefault="00D22777" w:rsidP="00D22777">
      <w:pPr>
        <w:pStyle w:val="Worksheet"/>
        <w:numPr>
          <w:ilvl w:val="0"/>
          <w:numId w:val="15"/>
        </w:numPr>
        <w:spacing w:line="360" w:lineRule="auto"/>
        <w:jc w:val="both"/>
        <w:rPr>
          <w:lang w:val="vi-VN"/>
        </w:rPr>
      </w:pPr>
      <w:r w:rsidRPr="00D22777">
        <w:rPr>
          <w:lang w:val="en-VN"/>
        </w:rPr>
        <w:t>According to the datasheet, what is the thermal coefficient of the MCP9701 sensor</w:t>
      </w:r>
      <w:r>
        <w:t xml:space="preserve"> </w:t>
      </w:r>
      <w:r w:rsidRPr="00D22777">
        <w:rPr>
          <w:lang w:val="en-VN"/>
        </w:rPr>
        <w:t>?</w:t>
      </w:r>
    </w:p>
    <w:p w14:paraId="1B593A23" w14:textId="15CB9E97" w:rsidR="00D22777" w:rsidRPr="00D22777" w:rsidRDefault="00D22777" w:rsidP="00D22777">
      <w:pPr>
        <w:pStyle w:val="Worksheet"/>
        <w:numPr>
          <w:ilvl w:val="0"/>
          <w:numId w:val="15"/>
        </w:numPr>
        <w:spacing w:line="360" w:lineRule="auto"/>
        <w:jc w:val="both"/>
        <w:rPr>
          <w:lang w:val="vi-VN"/>
        </w:rPr>
      </w:pPr>
      <w:r w:rsidRPr="00D22777">
        <w:rPr>
          <w:lang w:val="en-VN"/>
        </w:rPr>
        <w:t>If V</w:t>
      </w:r>
      <w:r w:rsidR="00C619DA">
        <w:rPr>
          <w:vertAlign w:val="subscript"/>
        </w:rPr>
        <w:t>REF</w:t>
      </w:r>
      <w:r w:rsidRPr="00D22777">
        <w:rPr>
          <w:lang w:val="en-VN"/>
        </w:rPr>
        <w:t xml:space="preserve"> = V</w:t>
      </w:r>
      <w:r w:rsidRPr="00C619DA">
        <w:rPr>
          <w:vertAlign w:val="subscript"/>
          <w:lang w:val="en-VN"/>
        </w:rPr>
        <w:t>CCA</w:t>
      </w:r>
      <w:r w:rsidRPr="00D22777">
        <w:rPr>
          <w:lang w:val="en-VN"/>
        </w:rPr>
        <w:t xml:space="preserve"> is used, what is the measurement range of the circuit? What is the resolution of the measurement circuit in degrees Celsius</w:t>
      </w:r>
      <w:r>
        <w:t xml:space="preserve"> </w:t>
      </w:r>
      <w:r w:rsidRPr="00D22777">
        <w:rPr>
          <w:lang w:val="en-VN"/>
        </w:rPr>
        <w:t>?</w:t>
      </w:r>
    </w:p>
    <w:p w14:paraId="5E289FD9" w14:textId="709170EB" w:rsidR="00D22777" w:rsidRPr="00D22777" w:rsidRDefault="00D22777" w:rsidP="00D22777">
      <w:pPr>
        <w:pStyle w:val="Worksheet"/>
        <w:numPr>
          <w:ilvl w:val="0"/>
          <w:numId w:val="15"/>
        </w:numPr>
        <w:spacing w:line="360" w:lineRule="auto"/>
        <w:jc w:val="both"/>
        <w:rPr>
          <w:lang w:val="vi-VN"/>
        </w:rPr>
      </w:pPr>
      <w:r w:rsidRPr="00D22777">
        <w:rPr>
          <w:lang w:val="en-VN"/>
        </w:rPr>
        <w:t>If V</w:t>
      </w:r>
      <w:r w:rsidR="002B724C">
        <w:rPr>
          <w:vertAlign w:val="subscript"/>
        </w:rPr>
        <w:t>REF</w:t>
      </w:r>
      <w:r w:rsidRPr="00D22777">
        <w:rPr>
          <w:lang w:val="en-VN"/>
        </w:rPr>
        <w:t xml:space="preserve"> = 2.56V is used, what is the measurement range of the circuit? What is the resolution of the measurement circuit in degrees Celsius</w:t>
      </w:r>
      <w:r>
        <w:t xml:space="preserve"> </w:t>
      </w:r>
      <w:r w:rsidRPr="00D22777">
        <w:rPr>
          <w:lang w:val="en-VN"/>
        </w:rPr>
        <w:t>?</w:t>
      </w:r>
    </w:p>
    <w:p w14:paraId="5C212561" w14:textId="2EA08E70" w:rsidR="0011000D" w:rsidRDefault="00D22777" w:rsidP="00D22777">
      <w:pPr>
        <w:pStyle w:val="Worksheet"/>
        <w:numPr>
          <w:ilvl w:val="0"/>
          <w:numId w:val="15"/>
        </w:numPr>
        <w:spacing w:line="360" w:lineRule="auto"/>
        <w:jc w:val="both"/>
        <w:rPr>
          <w:lang w:val="vi-VN"/>
        </w:rPr>
      </w:pPr>
      <w:r w:rsidRPr="00D22777">
        <w:rPr>
          <w:lang w:val="en-VN"/>
        </w:rPr>
        <w:lastRenderedPageBreak/>
        <w:t>If we use the ADC in differential mode, input a voltage of 400 + 19.53*20 (mV) to ADC0, and connect the output of MCP9751 to ADC1, with a gain of 10 and V</w:t>
      </w:r>
      <w:r w:rsidRPr="00D71DEA">
        <w:rPr>
          <w:vertAlign w:val="subscript"/>
          <w:lang w:val="en-VN"/>
        </w:rPr>
        <w:t>REF</w:t>
      </w:r>
      <w:r w:rsidRPr="00D22777">
        <w:rPr>
          <w:lang w:val="en-VN"/>
        </w:rPr>
        <w:t>=2.56V, what is the measurement range and resolution of the measurement circuit</w:t>
      </w:r>
      <w:r>
        <w:t xml:space="preserve"> </w:t>
      </w:r>
      <w:r w:rsidRPr="00D22777">
        <w:rPr>
          <w:lang w:val="en-VN"/>
        </w:rPr>
        <w:t>?</w:t>
      </w:r>
    </w:p>
    <w:p w14:paraId="70629C00" w14:textId="613DBE8F" w:rsidR="009B69EC" w:rsidRPr="000C5B5F" w:rsidRDefault="00D22777" w:rsidP="00D22777">
      <w:pPr>
        <w:pStyle w:val="Worksheet"/>
        <w:numPr>
          <w:ilvl w:val="0"/>
          <w:numId w:val="14"/>
        </w:numPr>
        <w:spacing w:line="360" w:lineRule="auto"/>
      </w:pPr>
      <w:r w:rsidRPr="004417E5">
        <w:t>Program source code with comments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45068F" w14:paraId="6840F7CC" w14:textId="77777777" w:rsidTr="00E17DB0">
        <w:tc>
          <w:tcPr>
            <w:tcW w:w="7550" w:type="dxa"/>
          </w:tcPr>
          <w:p w14:paraId="7AC164B2" w14:textId="75C0D6F9" w:rsidR="0045068F" w:rsidRDefault="00324F9A" w:rsidP="00E17DB0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4FBE8084" w14:textId="77777777" w:rsidR="00A83143" w:rsidRPr="00DC087E" w:rsidRDefault="00A83143" w:rsidP="009B69EC">
      <w:pPr>
        <w:pStyle w:val="Worksheet"/>
        <w:numPr>
          <w:ilvl w:val="0"/>
          <w:numId w:val="0"/>
        </w:numPr>
        <w:spacing w:line="360" w:lineRule="auto"/>
        <w:ind w:left="1800"/>
        <w:rPr>
          <w:lang w:val="vi-VN"/>
        </w:rPr>
      </w:pPr>
    </w:p>
    <w:sectPr w:rsidR="00A83143" w:rsidRPr="00DC087E" w:rsidSect="00FE0B26">
      <w:headerReference w:type="even" r:id="rId14"/>
      <w:headerReference w:type="default" r:id="rId15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2ECB" w14:textId="77777777" w:rsidR="00995967" w:rsidRDefault="00995967" w:rsidP="0069387B">
      <w:r>
        <w:separator/>
      </w:r>
    </w:p>
  </w:endnote>
  <w:endnote w:type="continuationSeparator" w:id="0">
    <w:p w14:paraId="5362D329" w14:textId="77777777" w:rsidR="00995967" w:rsidRDefault="00995967" w:rsidP="0069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3AB9" w14:textId="77777777" w:rsidR="00FE0B26" w:rsidRDefault="00FE0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585C" w14:textId="77777777" w:rsidR="006347B6" w:rsidRDefault="006347B6" w:rsidP="006347B6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ind w:hanging="2"/>
      <w:jc w:val="center"/>
      <w:rPr>
        <w:color w:val="000000"/>
      </w:rPr>
    </w:pPr>
  </w:p>
  <w:p w14:paraId="73573BAD" w14:textId="4487E6F1" w:rsidR="00FF792D" w:rsidRPr="006347B6" w:rsidRDefault="00000000" w:rsidP="006347B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jc w:val="center"/>
      <w:rPr>
        <w:color w:val="000000"/>
      </w:rPr>
    </w:pPr>
    <w:hyperlink r:id="rId1">
      <w:r w:rsidR="006347B6">
        <w:rPr>
          <w:color w:val="0000FF"/>
          <w:u w:val="single"/>
        </w:rPr>
        <w:t>https://doe.dee.hcmut.edu.vn/</w:t>
      </w:r>
    </w:hyperlink>
  </w:p>
  <w:p w14:paraId="749958FA" w14:textId="6DC307E5" w:rsidR="00FF792D" w:rsidRDefault="00FF792D" w:rsidP="00693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43B4" w14:textId="77777777" w:rsidR="00FE0B26" w:rsidRDefault="00FE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E145" w14:textId="77777777" w:rsidR="00995967" w:rsidRDefault="00995967" w:rsidP="0069387B">
      <w:r>
        <w:separator/>
      </w:r>
    </w:p>
  </w:footnote>
  <w:footnote w:type="continuationSeparator" w:id="0">
    <w:p w14:paraId="36F28DAD" w14:textId="77777777" w:rsidR="00995967" w:rsidRDefault="00995967" w:rsidP="00693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0E2A" w14:textId="77777777" w:rsidR="00FE0B26" w:rsidRDefault="00FE0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8" w:type="pct"/>
      <w:tblInd w:w="108" w:type="dxa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150"/>
    </w:tblGrid>
    <w:tr w:rsidR="00CB4546" w:rsidRPr="001A04A2" w14:paraId="43F9F6C6" w14:textId="77777777" w:rsidTr="009D23FA">
      <w:trPr>
        <w:trHeight w:val="1258"/>
      </w:trPr>
      <w:tc>
        <w:tcPr>
          <w:tcW w:w="9361" w:type="dxa"/>
          <w:vAlign w:val="center"/>
        </w:tcPr>
        <w:p w14:paraId="12C773B9" w14:textId="5AAAC73C" w:rsidR="00CB4546" w:rsidRPr="001B5BCC" w:rsidRDefault="00CB4546" w:rsidP="00CB4546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</w:rPr>
          </w:pPr>
          <w:r w:rsidRPr="001B5BCC">
            <w:rPr>
              <w:b/>
              <w:bCs/>
              <w:smallCaps/>
              <w:color w:val="365F91"/>
              <w:sz w:val="36"/>
              <w:szCs w:val="36"/>
            </w:rPr>
            <w:t xml:space="preserve">Lab </w:t>
          </w:r>
          <w:r>
            <w:rPr>
              <w:b/>
              <w:bCs/>
              <w:smallCaps/>
              <w:color w:val="365F91"/>
              <w:sz w:val="36"/>
              <w:szCs w:val="36"/>
            </w:rPr>
            <w:t>5-1</w:t>
          </w:r>
        </w:p>
        <w:p w14:paraId="08AF3110" w14:textId="6348BB33" w:rsidR="00CB4546" w:rsidRPr="00904F80" w:rsidRDefault="00A67A20" w:rsidP="00CB4546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  <w:lang w:val="vi-VN"/>
            </w:rPr>
          </w:pPr>
          <w:r w:rsidRPr="00A67A20">
            <w:rPr>
              <w:b/>
              <w:bCs/>
              <w:smallCaps/>
              <w:color w:val="365F91"/>
              <w:sz w:val="36"/>
              <w:szCs w:val="36"/>
              <w:lang w:val="en-US"/>
            </w:rPr>
            <w:t>PROGRAMMING USING ADC</w:t>
          </w:r>
        </w:p>
      </w:tc>
    </w:tr>
  </w:tbl>
  <w:p w14:paraId="779AC4F1" w14:textId="69F27BCB" w:rsidR="00FF792D" w:rsidRPr="00CB4546" w:rsidRDefault="00FF792D" w:rsidP="00CB45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0EB4" w14:textId="77777777" w:rsidR="00FE0B26" w:rsidRDefault="00FE0B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2C5D" w14:textId="77777777" w:rsidR="008F413D" w:rsidRDefault="008F413D" w:rsidP="0069387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360"/>
    </w:tblGrid>
    <w:tr w:rsidR="006347B6" w:rsidRPr="001A04A2" w14:paraId="0B1DD2A4" w14:textId="77777777" w:rsidTr="007444C8">
      <w:trPr>
        <w:trHeight w:val="1798"/>
      </w:trPr>
      <w:tc>
        <w:tcPr>
          <w:tcW w:w="9576" w:type="dxa"/>
          <w:vAlign w:val="center"/>
        </w:tcPr>
        <w:p w14:paraId="7DFFAA93" w14:textId="77777777" w:rsidR="006347B6" w:rsidRPr="00DC087E" w:rsidRDefault="006347B6" w:rsidP="006347B6">
          <w:pPr>
            <w:pStyle w:val="Header"/>
            <w:spacing w:after="120"/>
            <w:jc w:val="center"/>
            <w:rPr>
              <w:b/>
              <w:bCs/>
              <w:smallCaps/>
              <w:color w:val="365F91"/>
              <w:sz w:val="36"/>
              <w:szCs w:val="36"/>
              <w:lang w:val="vi-VN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LAB REPORT</w:t>
          </w:r>
        </w:p>
        <w:p w14:paraId="543FD1B2" w14:textId="77777777" w:rsidR="006347B6" w:rsidRPr="000C0096" w:rsidRDefault="006347B6" w:rsidP="006347B6">
          <w:pPr>
            <w:pStyle w:val="Header"/>
            <w:rPr>
              <w:i/>
              <w:iCs/>
              <w:color w:val="365F91"/>
            </w:rPr>
          </w:pPr>
          <w:r>
            <w:rPr>
              <w:i/>
              <w:iCs/>
              <w:color w:val="365F91"/>
            </w:rPr>
            <w:t xml:space="preserve">                                                                                         </w:t>
          </w:r>
          <w:r>
            <w:rPr>
              <w:i/>
              <w:iCs/>
              <w:color w:val="365F91"/>
              <w:lang w:val="vi-VN"/>
            </w:rPr>
            <w:t xml:space="preserve">        </w:t>
          </w:r>
          <w:r>
            <w:rPr>
              <w:i/>
              <w:iCs/>
              <w:color w:val="365F91"/>
            </w:rPr>
            <w:t>Group:</w:t>
          </w:r>
        </w:p>
        <w:p w14:paraId="2F5C8317" w14:textId="77777777" w:rsidR="006347B6" w:rsidRPr="00E224E3" w:rsidRDefault="006347B6" w:rsidP="006347B6">
          <w:pPr>
            <w:pStyle w:val="Header"/>
            <w:rPr>
              <w:i/>
              <w:iCs/>
              <w:color w:val="365F91"/>
            </w:rPr>
          </w:pPr>
          <w:r>
            <w:rPr>
              <w:i/>
              <w:iCs/>
              <w:color w:val="365F91"/>
            </w:rPr>
            <w:t>Class group</w:t>
          </w:r>
          <w:r>
            <w:rPr>
              <w:i/>
              <w:iCs/>
              <w:color w:val="365F91"/>
              <w:lang w:val="vi-VN"/>
            </w:rPr>
            <w:t>:</w:t>
          </w:r>
          <w:r>
            <w:rPr>
              <w:i/>
              <w:iCs/>
              <w:color w:val="365F91"/>
            </w:rPr>
            <w:t xml:space="preserve">                                                                            Subject:</w:t>
          </w:r>
        </w:p>
      </w:tc>
    </w:tr>
  </w:tbl>
  <w:p w14:paraId="211B8FA0" w14:textId="2170F1B8" w:rsidR="000C0096" w:rsidRPr="006347B6" w:rsidRDefault="000C0096" w:rsidP="00634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ADA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F4EFC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262437"/>
    <w:multiLevelType w:val="hybridMultilevel"/>
    <w:tmpl w:val="CFACB08C"/>
    <w:lvl w:ilvl="0" w:tplc="5D32C10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91DA9"/>
    <w:multiLevelType w:val="hybridMultilevel"/>
    <w:tmpl w:val="3C9471C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508072C"/>
    <w:multiLevelType w:val="hybridMultilevel"/>
    <w:tmpl w:val="02445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92EC7"/>
    <w:multiLevelType w:val="hybridMultilevel"/>
    <w:tmpl w:val="721CF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87CA2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373BB"/>
    <w:multiLevelType w:val="hybridMultilevel"/>
    <w:tmpl w:val="32C07728"/>
    <w:lvl w:ilvl="0" w:tplc="6C928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741A64"/>
    <w:multiLevelType w:val="hybridMultilevel"/>
    <w:tmpl w:val="5DD05AC8"/>
    <w:lvl w:ilvl="0" w:tplc="2968F108">
      <w:start w:val="1"/>
      <w:numFmt w:val="decimal"/>
      <w:pStyle w:val="Worksheet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A51491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306EA7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D5925"/>
    <w:multiLevelType w:val="hybridMultilevel"/>
    <w:tmpl w:val="730AA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B26C2"/>
    <w:multiLevelType w:val="hybridMultilevel"/>
    <w:tmpl w:val="1D42E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A163A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805E05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5F46B2"/>
    <w:multiLevelType w:val="hybridMultilevel"/>
    <w:tmpl w:val="721CF8B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60E2B"/>
    <w:multiLevelType w:val="hybridMultilevel"/>
    <w:tmpl w:val="1D42E67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65ED2"/>
    <w:multiLevelType w:val="hybridMultilevel"/>
    <w:tmpl w:val="E520A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A1072A"/>
    <w:multiLevelType w:val="hybridMultilevel"/>
    <w:tmpl w:val="1D42E67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66A32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5D75C0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A816B4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A5AEA"/>
    <w:multiLevelType w:val="multilevel"/>
    <w:tmpl w:val="0C6A8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43E0B"/>
    <w:multiLevelType w:val="hybridMultilevel"/>
    <w:tmpl w:val="BC744A40"/>
    <w:lvl w:ilvl="0" w:tplc="D5C44712">
      <w:start w:val="1"/>
      <w:numFmt w:val="lowerLetter"/>
      <w:pStyle w:val="buletactivity"/>
      <w:lvlText w:val="%1)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6C3016"/>
    <w:multiLevelType w:val="hybridMultilevel"/>
    <w:tmpl w:val="63A881EE"/>
    <w:lvl w:ilvl="0" w:tplc="75C0BAB0">
      <w:start w:val="1"/>
      <w:numFmt w:val="bullet"/>
      <w:pStyle w:val="BulletTit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281ECB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35B65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414D0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11887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5418845">
    <w:abstractNumId w:val="24"/>
  </w:num>
  <w:num w:numId="2" w16cid:durableId="1342004936">
    <w:abstractNumId w:val="23"/>
  </w:num>
  <w:num w:numId="3" w16cid:durableId="957225143">
    <w:abstractNumId w:val="8"/>
  </w:num>
  <w:num w:numId="4" w16cid:durableId="878249408">
    <w:abstractNumId w:val="17"/>
  </w:num>
  <w:num w:numId="5" w16cid:durableId="1994991385">
    <w:abstractNumId w:val="7"/>
  </w:num>
  <w:num w:numId="6" w16cid:durableId="1085301025">
    <w:abstractNumId w:val="14"/>
  </w:num>
  <w:num w:numId="7" w16cid:durableId="2142336656">
    <w:abstractNumId w:val="12"/>
  </w:num>
  <w:num w:numId="8" w16cid:durableId="601885237">
    <w:abstractNumId w:val="11"/>
  </w:num>
  <w:num w:numId="9" w16cid:durableId="872110178">
    <w:abstractNumId w:val="27"/>
  </w:num>
  <w:num w:numId="10" w16cid:durableId="838928331">
    <w:abstractNumId w:val="28"/>
  </w:num>
  <w:num w:numId="11" w16cid:durableId="1080368594">
    <w:abstractNumId w:val="10"/>
  </w:num>
  <w:num w:numId="12" w16cid:durableId="1877423327">
    <w:abstractNumId w:val="13"/>
  </w:num>
  <w:num w:numId="13" w16cid:durableId="606816372">
    <w:abstractNumId w:val="21"/>
  </w:num>
  <w:num w:numId="14" w16cid:durableId="2167614">
    <w:abstractNumId w:val="25"/>
  </w:num>
  <w:num w:numId="15" w16cid:durableId="1139885202">
    <w:abstractNumId w:val="9"/>
  </w:num>
  <w:num w:numId="16" w16cid:durableId="833496358">
    <w:abstractNumId w:val="6"/>
  </w:num>
  <w:num w:numId="17" w16cid:durableId="1501000969">
    <w:abstractNumId w:val="19"/>
  </w:num>
  <w:num w:numId="18" w16cid:durableId="1711954066">
    <w:abstractNumId w:val="1"/>
  </w:num>
  <w:num w:numId="19" w16cid:durableId="1013340535">
    <w:abstractNumId w:val="16"/>
  </w:num>
  <w:num w:numId="20" w16cid:durableId="1757052548">
    <w:abstractNumId w:val="26"/>
  </w:num>
  <w:num w:numId="21" w16cid:durableId="2012638167">
    <w:abstractNumId w:val="18"/>
  </w:num>
  <w:num w:numId="22" w16cid:durableId="1203862576">
    <w:abstractNumId w:val="4"/>
  </w:num>
  <w:num w:numId="23" w16cid:durableId="585846162">
    <w:abstractNumId w:val="5"/>
  </w:num>
  <w:num w:numId="24" w16cid:durableId="1570077196">
    <w:abstractNumId w:val="15"/>
  </w:num>
  <w:num w:numId="25" w16cid:durableId="774328779">
    <w:abstractNumId w:val="3"/>
  </w:num>
  <w:num w:numId="26" w16cid:durableId="1938440468">
    <w:abstractNumId w:val="8"/>
  </w:num>
  <w:num w:numId="27" w16cid:durableId="48966805">
    <w:abstractNumId w:val="0"/>
  </w:num>
  <w:num w:numId="28" w16cid:durableId="1908102393">
    <w:abstractNumId w:val="22"/>
  </w:num>
  <w:num w:numId="29" w16cid:durableId="644506815">
    <w:abstractNumId w:val="20"/>
  </w:num>
  <w:num w:numId="30" w16cid:durableId="63348515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7F"/>
    <w:rsid w:val="00022458"/>
    <w:rsid w:val="00023E46"/>
    <w:rsid w:val="000327C4"/>
    <w:rsid w:val="00041817"/>
    <w:rsid w:val="00041ABA"/>
    <w:rsid w:val="00060FB3"/>
    <w:rsid w:val="000649E2"/>
    <w:rsid w:val="000662CB"/>
    <w:rsid w:val="00066EB3"/>
    <w:rsid w:val="0008534A"/>
    <w:rsid w:val="0009379E"/>
    <w:rsid w:val="000A5F9B"/>
    <w:rsid w:val="000A6114"/>
    <w:rsid w:val="000C0096"/>
    <w:rsid w:val="000C0161"/>
    <w:rsid w:val="000C3872"/>
    <w:rsid w:val="000C5B5F"/>
    <w:rsid w:val="000C6CD4"/>
    <w:rsid w:val="000E725D"/>
    <w:rsid w:val="0011000D"/>
    <w:rsid w:val="00124A3C"/>
    <w:rsid w:val="00146E2A"/>
    <w:rsid w:val="001918D4"/>
    <w:rsid w:val="001B5BCC"/>
    <w:rsid w:val="001C0A09"/>
    <w:rsid w:val="001C1EB8"/>
    <w:rsid w:val="001C2AD9"/>
    <w:rsid w:val="001E285F"/>
    <w:rsid w:val="00202B2E"/>
    <w:rsid w:val="0020351E"/>
    <w:rsid w:val="00207EE5"/>
    <w:rsid w:val="00233B0C"/>
    <w:rsid w:val="00244B84"/>
    <w:rsid w:val="002471EF"/>
    <w:rsid w:val="002708F8"/>
    <w:rsid w:val="00271379"/>
    <w:rsid w:val="00277050"/>
    <w:rsid w:val="002A40B1"/>
    <w:rsid w:val="002B4F86"/>
    <w:rsid w:val="002B724C"/>
    <w:rsid w:val="002D4658"/>
    <w:rsid w:val="002D73F5"/>
    <w:rsid w:val="002F2561"/>
    <w:rsid w:val="003040B1"/>
    <w:rsid w:val="003042D9"/>
    <w:rsid w:val="00305916"/>
    <w:rsid w:val="00307E1B"/>
    <w:rsid w:val="00323A1E"/>
    <w:rsid w:val="00324F9A"/>
    <w:rsid w:val="00330E77"/>
    <w:rsid w:val="0033366F"/>
    <w:rsid w:val="00366BD5"/>
    <w:rsid w:val="003732C2"/>
    <w:rsid w:val="003824D4"/>
    <w:rsid w:val="003836B2"/>
    <w:rsid w:val="00385486"/>
    <w:rsid w:val="003967C3"/>
    <w:rsid w:val="003A5361"/>
    <w:rsid w:val="003B663C"/>
    <w:rsid w:val="003C681D"/>
    <w:rsid w:val="003D1F1A"/>
    <w:rsid w:val="003E07A3"/>
    <w:rsid w:val="003E7466"/>
    <w:rsid w:val="003F102D"/>
    <w:rsid w:val="00401FA8"/>
    <w:rsid w:val="0040523B"/>
    <w:rsid w:val="0040561F"/>
    <w:rsid w:val="0042748F"/>
    <w:rsid w:val="004323C9"/>
    <w:rsid w:val="00432BAB"/>
    <w:rsid w:val="004417E5"/>
    <w:rsid w:val="004457E6"/>
    <w:rsid w:val="00445A36"/>
    <w:rsid w:val="0045068F"/>
    <w:rsid w:val="00452960"/>
    <w:rsid w:val="004618D7"/>
    <w:rsid w:val="0046307F"/>
    <w:rsid w:val="004828E3"/>
    <w:rsid w:val="0048565E"/>
    <w:rsid w:val="004920A3"/>
    <w:rsid w:val="00493E4D"/>
    <w:rsid w:val="004976F2"/>
    <w:rsid w:val="004A7C33"/>
    <w:rsid w:val="004B0B07"/>
    <w:rsid w:val="004B6320"/>
    <w:rsid w:val="004B6CEA"/>
    <w:rsid w:val="004B7D15"/>
    <w:rsid w:val="004D24D8"/>
    <w:rsid w:val="004D5233"/>
    <w:rsid w:val="004E2F8F"/>
    <w:rsid w:val="004E5227"/>
    <w:rsid w:val="004E7A0A"/>
    <w:rsid w:val="00521865"/>
    <w:rsid w:val="00523C02"/>
    <w:rsid w:val="00526913"/>
    <w:rsid w:val="00542DC9"/>
    <w:rsid w:val="00553A9A"/>
    <w:rsid w:val="00565A48"/>
    <w:rsid w:val="005671F8"/>
    <w:rsid w:val="00586376"/>
    <w:rsid w:val="005A5288"/>
    <w:rsid w:val="005A6936"/>
    <w:rsid w:val="005B1D67"/>
    <w:rsid w:val="005D2905"/>
    <w:rsid w:val="005F68B5"/>
    <w:rsid w:val="00610CF5"/>
    <w:rsid w:val="0061639F"/>
    <w:rsid w:val="0061654B"/>
    <w:rsid w:val="0062303E"/>
    <w:rsid w:val="006238F2"/>
    <w:rsid w:val="006347B6"/>
    <w:rsid w:val="0064202A"/>
    <w:rsid w:val="00643244"/>
    <w:rsid w:val="0064428D"/>
    <w:rsid w:val="00665A98"/>
    <w:rsid w:val="00671F7C"/>
    <w:rsid w:val="0067400D"/>
    <w:rsid w:val="00677351"/>
    <w:rsid w:val="0069387B"/>
    <w:rsid w:val="006A7C16"/>
    <w:rsid w:val="006D5B06"/>
    <w:rsid w:val="006E31D9"/>
    <w:rsid w:val="007213BC"/>
    <w:rsid w:val="007246E0"/>
    <w:rsid w:val="00733DEE"/>
    <w:rsid w:val="00734CC1"/>
    <w:rsid w:val="00740C3B"/>
    <w:rsid w:val="0075288D"/>
    <w:rsid w:val="0076417E"/>
    <w:rsid w:val="00765160"/>
    <w:rsid w:val="007653D2"/>
    <w:rsid w:val="007739D3"/>
    <w:rsid w:val="00786AE0"/>
    <w:rsid w:val="00797045"/>
    <w:rsid w:val="007B30DC"/>
    <w:rsid w:val="007D47A4"/>
    <w:rsid w:val="007E5497"/>
    <w:rsid w:val="007F5217"/>
    <w:rsid w:val="007F68DE"/>
    <w:rsid w:val="00810AC3"/>
    <w:rsid w:val="00855E76"/>
    <w:rsid w:val="00871611"/>
    <w:rsid w:val="008836E2"/>
    <w:rsid w:val="008865AC"/>
    <w:rsid w:val="00897406"/>
    <w:rsid w:val="00897531"/>
    <w:rsid w:val="008C3C5A"/>
    <w:rsid w:val="008E3A4D"/>
    <w:rsid w:val="008F413D"/>
    <w:rsid w:val="0090162F"/>
    <w:rsid w:val="009048F6"/>
    <w:rsid w:val="00904F80"/>
    <w:rsid w:val="009144BB"/>
    <w:rsid w:val="00916C14"/>
    <w:rsid w:val="0092774A"/>
    <w:rsid w:val="009408A8"/>
    <w:rsid w:val="00946158"/>
    <w:rsid w:val="0094689C"/>
    <w:rsid w:val="009613FA"/>
    <w:rsid w:val="00967A29"/>
    <w:rsid w:val="00995967"/>
    <w:rsid w:val="00996B00"/>
    <w:rsid w:val="00997C4A"/>
    <w:rsid w:val="009A4D83"/>
    <w:rsid w:val="009B2F5C"/>
    <w:rsid w:val="009B69EC"/>
    <w:rsid w:val="009C145C"/>
    <w:rsid w:val="009C34F7"/>
    <w:rsid w:val="009F2761"/>
    <w:rsid w:val="00A03C48"/>
    <w:rsid w:val="00A0589B"/>
    <w:rsid w:val="00A16243"/>
    <w:rsid w:val="00A21827"/>
    <w:rsid w:val="00A41DAB"/>
    <w:rsid w:val="00A5381A"/>
    <w:rsid w:val="00A67A20"/>
    <w:rsid w:val="00A764E0"/>
    <w:rsid w:val="00A80090"/>
    <w:rsid w:val="00A80854"/>
    <w:rsid w:val="00A83143"/>
    <w:rsid w:val="00AA4BAC"/>
    <w:rsid w:val="00AA5869"/>
    <w:rsid w:val="00AB0234"/>
    <w:rsid w:val="00AE5EA1"/>
    <w:rsid w:val="00AF6406"/>
    <w:rsid w:val="00B01B96"/>
    <w:rsid w:val="00B13CF9"/>
    <w:rsid w:val="00B25653"/>
    <w:rsid w:val="00B320F7"/>
    <w:rsid w:val="00B43515"/>
    <w:rsid w:val="00B500E7"/>
    <w:rsid w:val="00B53283"/>
    <w:rsid w:val="00B54EDE"/>
    <w:rsid w:val="00B553E3"/>
    <w:rsid w:val="00BA1574"/>
    <w:rsid w:val="00BB054F"/>
    <w:rsid w:val="00BC10DA"/>
    <w:rsid w:val="00BD3058"/>
    <w:rsid w:val="00BD441F"/>
    <w:rsid w:val="00BD524F"/>
    <w:rsid w:val="00BF4F38"/>
    <w:rsid w:val="00C062B7"/>
    <w:rsid w:val="00C068E7"/>
    <w:rsid w:val="00C1177F"/>
    <w:rsid w:val="00C1295D"/>
    <w:rsid w:val="00C20A9F"/>
    <w:rsid w:val="00C27E2E"/>
    <w:rsid w:val="00C339A4"/>
    <w:rsid w:val="00C55803"/>
    <w:rsid w:val="00C619DA"/>
    <w:rsid w:val="00C6245D"/>
    <w:rsid w:val="00C750CD"/>
    <w:rsid w:val="00C91162"/>
    <w:rsid w:val="00CA441D"/>
    <w:rsid w:val="00CA57E7"/>
    <w:rsid w:val="00CA7F26"/>
    <w:rsid w:val="00CB4546"/>
    <w:rsid w:val="00CE0BE6"/>
    <w:rsid w:val="00CE2AB5"/>
    <w:rsid w:val="00CE6658"/>
    <w:rsid w:val="00CF7CB8"/>
    <w:rsid w:val="00D22777"/>
    <w:rsid w:val="00D2775D"/>
    <w:rsid w:val="00D36F89"/>
    <w:rsid w:val="00D436B0"/>
    <w:rsid w:val="00D609D0"/>
    <w:rsid w:val="00D71DEA"/>
    <w:rsid w:val="00D75AFC"/>
    <w:rsid w:val="00D97182"/>
    <w:rsid w:val="00DA6868"/>
    <w:rsid w:val="00DB6751"/>
    <w:rsid w:val="00DC087E"/>
    <w:rsid w:val="00DC25D2"/>
    <w:rsid w:val="00DC6F33"/>
    <w:rsid w:val="00DF030F"/>
    <w:rsid w:val="00DF1B08"/>
    <w:rsid w:val="00E1772A"/>
    <w:rsid w:val="00E224E3"/>
    <w:rsid w:val="00E2438A"/>
    <w:rsid w:val="00E77C2C"/>
    <w:rsid w:val="00E80A7D"/>
    <w:rsid w:val="00E864CE"/>
    <w:rsid w:val="00EA0D89"/>
    <w:rsid w:val="00EB5E88"/>
    <w:rsid w:val="00EC095F"/>
    <w:rsid w:val="00EC31FB"/>
    <w:rsid w:val="00ED59DF"/>
    <w:rsid w:val="00EE1D7F"/>
    <w:rsid w:val="00EF3628"/>
    <w:rsid w:val="00F01CE1"/>
    <w:rsid w:val="00F11384"/>
    <w:rsid w:val="00F22B7D"/>
    <w:rsid w:val="00F44A98"/>
    <w:rsid w:val="00F532DC"/>
    <w:rsid w:val="00F61A4A"/>
    <w:rsid w:val="00F674FD"/>
    <w:rsid w:val="00F71D13"/>
    <w:rsid w:val="00F7706E"/>
    <w:rsid w:val="00F83E88"/>
    <w:rsid w:val="00F95B99"/>
    <w:rsid w:val="00FB44ED"/>
    <w:rsid w:val="00FB68FD"/>
    <w:rsid w:val="00FC107E"/>
    <w:rsid w:val="00FE0B26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66126E"/>
  <w15:chartTrackingRefBased/>
  <w15:docId w15:val="{F2B07145-B4DE-4FC0-9D1F-1E1164F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5F68B5"/>
    <w:rPr>
      <w:sz w:val="24"/>
      <w:szCs w:val="24"/>
      <w:lang w:val="en-VN"/>
    </w:rPr>
  </w:style>
  <w:style w:type="paragraph" w:styleId="Heading1">
    <w:name w:val="heading 1"/>
    <w:basedOn w:val="Normal"/>
    <w:next w:val="Normal"/>
    <w:link w:val="Heading1Char"/>
    <w:qFormat/>
    <w:rsid w:val="00EE1D7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qFormat/>
    <w:rsid w:val="00202B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76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1D7F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nhideWhenUsed/>
    <w:rsid w:val="00EE1D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E1D7F"/>
    <w:rPr>
      <w:rFonts w:ascii="Calibri" w:hAnsi="Calibri" w:cs="Arial"/>
      <w:lang w:val="en-US" w:eastAsia="en-US" w:bidi="en-US"/>
    </w:rPr>
  </w:style>
  <w:style w:type="paragraph" w:customStyle="1" w:styleId="buletactivity">
    <w:name w:val="bulet activity"/>
    <w:basedOn w:val="Normal"/>
    <w:rsid w:val="00EE1D7F"/>
    <w:pPr>
      <w:numPr>
        <w:numId w:val="2"/>
      </w:numPr>
      <w:spacing w:before="120"/>
      <w:contextualSpacing/>
    </w:pPr>
  </w:style>
  <w:style w:type="paragraph" w:customStyle="1" w:styleId="BulletTitle">
    <w:name w:val="Bullet Title"/>
    <w:basedOn w:val="Normal"/>
    <w:rsid w:val="00EE1D7F"/>
    <w:pPr>
      <w:numPr>
        <w:numId w:val="1"/>
      </w:numPr>
    </w:pPr>
  </w:style>
  <w:style w:type="character" w:styleId="Hyperlink">
    <w:name w:val="Hyperlink"/>
    <w:rsid w:val="004B0B07"/>
    <w:rPr>
      <w:color w:val="0000FF"/>
      <w:u w:val="single"/>
    </w:rPr>
  </w:style>
  <w:style w:type="paragraph" w:customStyle="1" w:styleId="Code">
    <w:name w:val="Code"/>
    <w:basedOn w:val="Normal"/>
    <w:rsid w:val="00041A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/>
      <w:tabs>
        <w:tab w:val="left" w:pos="1296"/>
      </w:tabs>
      <w:ind w:left="360"/>
      <w:contextualSpacing/>
    </w:pPr>
    <w:rPr>
      <w:rFonts w:ascii="Courier New" w:hAnsi="Courier New"/>
      <w:sz w:val="20"/>
    </w:rPr>
  </w:style>
  <w:style w:type="paragraph" w:styleId="Footer">
    <w:name w:val="footer"/>
    <w:basedOn w:val="Normal"/>
    <w:rsid w:val="00EE1D7F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0C009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orksheet">
    <w:name w:val="Worksheet"/>
    <w:rsid w:val="00897406"/>
    <w:pPr>
      <w:numPr>
        <w:numId w:val="3"/>
      </w:numPr>
    </w:pPr>
    <w:rPr>
      <w:sz w:val="24"/>
      <w:szCs w:val="24"/>
      <w:lang w:bidi="fa-IR"/>
    </w:rPr>
  </w:style>
  <w:style w:type="character" w:customStyle="1" w:styleId="CharChar11">
    <w:name w:val="Char Char11"/>
    <w:rsid w:val="00041ABA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table" w:styleId="TableGrid">
    <w:name w:val="Table Grid"/>
    <w:basedOn w:val="TableNormal"/>
    <w:rsid w:val="00DC0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1C1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4F86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1772A"/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rsid w:val="00C9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oe.dee.hcmu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C8759-46CE-43D0-B2F1-6F6F49F3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</vt:lpstr>
    </vt:vector>
  </TitlesOfParts>
  <Company>Nicer Land</Company>
  <LinksUpToDate>false</LinksUpToDate>
  <CharactersWithSpaces>7110</CharactersWithSpaces>
  <SharedDoc>false</SharedDoc>
  <HyperlinkBase>http://www.nicerLand.com/</HyperlinkBase>
  <HLinks>
    <vt:vector size="6" baseType="variant"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http://www.nicerland.com/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subject>I/O operation on the AVR port</dc:subject>
  <dc:creator>Naimi</dc:creator>
  <cp:keywords>I/O port, AVR, lab manual</cp:keywords>
  <dc:description/>
  <cp:lastModifiedBy>Nguyen Trinh Vu Dang</cp:lastModifiedBy>
  <cp:revision>81</cp:revision>
  <cp:lastPrinted>2010-05-02T07:26:00Z</cp:lastPrinted>
  <dcterms:created xsi:type="dcterms:W3CDTF">2023-03-13T05:00:00Z</dcterms:created>
  <dcterms:modified xsi:type="dcterms:W3CDTF">2023-09-10T05:09:00Z</dcterms:modified>
</cp:coreProperties>
</file>