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27AF" w14:textId="77777777" w:rsidR="00DD2D4D" w:rsidRDefault="00000000">
      <w:pPr>
        <w:pStyle w:val="Title"/>
      </w:pPr>
      <w:r>
        <w:t>Phase 1: Dataset Acquisition Report</w:t>
      </w:r>
    </w:p>
    <w:p w14:paraId="42740BFD" w14:textId="77777777" w:rsidR="00DD2D4D" w:rsidRDefault="00000000">
      <w:pPr>
        <w:pStyle w:val="Heading1"/>
      </w:pPr>
      <w:r>
        <w:t>1. Dataset Structure</w:t>
      </w:r>
    </w:p>
    <w:p w14:paraId="78FCB136" w14:textId="77777777" w:rsidR="00DD2D4D" w:rsidRDefault="00000000">
      <w:r>
        <w:t>The table below summarizes the structure of the "Arabic Generated Abstracts" dataset:</w:t>
      </w:r>
    </w:p>
    <w:tbl>
      <w:tblPr>
        <w:tblStyle w:val="TableGrid"/>
        <w:tblW w:w="10710" w:type="dxa"/>
        <w:tblInd w:w="-905" w:type="dxa"/>
        <w:tblLook w:val="04A0" w:firstRow="1" w:lastRow="0" w:firstColumn="1" w:lastColumn="0" w:noHBand="0" w:noVBand="1"/>
      </w:tblPr>
      <w:tblGrid>
        <w:gridCol w:w="2469"/>
        <w:gridCol w:w="1761"/>
        <w:gridCol w:w="1331"/>
        <w:gridCol w:w="5149"/>
      </w:tblGrid>
      <w:tr w:rsidR="00247BB7" w14:paraId="67545C9E" w14:textId="77777777" w:rsidTr="00247BB7">
        <w:tc>
          <w:tcPr>
            <w:tcW w:w="2469" w:type="dxa"/>
            <w:shd w:val="clear" w:color="auto" w:fill="4472C4"/>
          </w:tcPr>
          <w:p w14:paraId="23ABA197" w14:textId="77777777" w:rsidR="00247BB7" w:rsidRPr="00E17621" w:rsidRDefault="00247BB7" w:rsidP="00DA42D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Dataset Split</w:t>
            </w:r>
          </w:p>
        </w:tc>
        <w:tc>
          <w:tcPr>
            <w:tcW w:w="1761" w:type="dxa"/>
            <w:shd w:val="clear" w:color="auto" w:fill="4472C4"/>
          </w:tcPr>
          <w:p w14:paraId="0A62DF0C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Number of Rows</w:t>
            </w:r>
          </w:p>
        </w:tc>
        <w:tc>
          <w:tcPr>
            <w:tcW w:w="1331" w:type="dxa"/>
            <w:shd w:val="clear" w:color="auto" w:fill="4472C4"/>
          </w:tcPr>
          <w:p w14:paraId="0E1383E3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Number of Columns</w:t>
            </w:r>
          </w:p>
        </w:tc>
        <w:tc>
          <w:tcPr>
            <w:tcW w:w="5149" w:type="dxa"/>
            <w:shd w:val="clear" w:color="auto" w:fill="4472C4"/>
          </w:tcPr>
          <w:p w14:paraId="1E420F5E" w14:textId="77777777" w:rsidR="00247BB7" w:rsidRPr="00E17621" w:rsidRDefault="00247BB7" w:rsidP="00DA42D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247BB7" w14:paraId="6D51DFB6" w14:textId="77777777" w:rsidTr="00247BB7">
        <w:tc>
          <w:tcPr>
            <w:tcW w:w="2469" w:type="dxa"/>
          </w:tcPr>
          <w:p w14:paraId="2A720094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by_polishing</w:t>
            </w:r>
          </w:p>
        </w:tc>
        <w:tc>
          <w:tcPr>
            <w:tcW w:w="1761" w:type="dxa"/>
          </w:tcPr>
          <w:p w14:paraId="728CE5CF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2,851</w:t>
            </w:r>
          </w:p>
        </w:tc>
        <w:tc>
          <w:tcPr>
            <w:tcW w:w="1331" w:type="dxa"/>
          </w:tcPr>
          <w:p w14:paraId="2259314F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49" w:type="dxa"/>
          </w:tcPr>
          <w:p w14:paraId="7A320E0C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Text refinement of existing human abstracts</w:t>
            </w:r>
          </w:p>
        </w:tc>
      </w:tr>
      <w:tr w:rsidR="00247BB7" w14:paraId="62F60CEA" w14:textId="77777777" w:rsidTr="00247BB7">
        <w:tc>
          <w:tcPr>
            <w:tcW w:w="2469" w:type="dxa"/>
          </w:tcPr>
          <w:p w14:paraId="790044F8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from_title</w:t>
            </w:r>
          </w:p>
        </w:tc>
        <w:tc>
          <w:tcPr>
            <w:tcW w:w="1761" w:type="dxa"/>
          </w:tcPr>
          <w:p w14:paraId="1A62E80A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2,963</w:t>
            </w:r>
          </w:p>
        </w:tc>
        <w:tc>
          <w:tcPr>
            <w:tcW w:w="1331" w:type="dxa"/>
          </w:tcPr>
          <w:p w14:paraId="5F6C8A8B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49" w:type="dxa"/>
          </w:tcPr>
          <w:p w14:paraId="7B721755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Free-form generation from paper titles only</w:t>
            </w:r>
          </w:p>
        </w:tc>
      </w:tr>
      <w:tr w:rsidR="00247BB7" w14:paraId="760E2118" w14:textId="77777777" w:rsidTr="00247BB7">
        <w:tc>
          <w:tcPr>
            <w:tcW w:w="2469" w:type="dxa"/>
          </w:tcPr>
          <w:p w14:paraId="145A62B9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from_title_and_content</w:t>
            </w:r>
          </w:p>
        </w:tc>
        <w:tc>
          <w:tcPr>
            <w:tcW w:w="1761" w:type="dxa"/>
          </w:tcPr>
          <w:p w14:paraId="6A8A1464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2,574</w:t>
            </w:r>
          </w:p>
        </w:tc>
        <w:tc>
          <w:tcPr>
            <w:tcW w:w="1331" w:type="dxa"/>
          </w:tcPr>
          <w:p w14:paraId="4E3D4194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49" w:type="dxa"/>
          </w:tcPr>
          <w:p w14:paraId="51E26A20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sz w:val="24"/>
                <w:szCs w:val="24"/>
              </w:rPr>
              <w:t>Content-aware generation using title + paper content</w:t>
            </w:r>
          </w:p>
        </w:tc>
      </w:tr>
      <w:tr w:rsidR="00247BB7" w14:paraId="30D59D1C" w14:textId="77777777" w:rsidTr="00247BB7">
        <w:tc>
          <w:tcPr>
            <w:tcW w:w="2469" w:type="dxa"/>
            <w:shd w:val="clear" w:color="auto" w:fill="E7E6E6"/>
          </w:tcPr>
          <w:p w14:paraId="17187CE6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761" w:type="dxa"/>
            <w:shd w:val="clear" w:color="auto" w:fill="E7E6E6"/>
          </w:tcPr>
          <w:p w14:paraId="217C3BAE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sz w:val="24"/>
                <w:szCs w:val="24"/>
              </w:rPr>
              <w:t>8,388</w:t>
            </w:r>
          </w:p>
        </w:tc>
        <w:tc>
          <w:tcPr>
            <w:tcW w:w="1331" w:type="dxa"/>
            <w:shd w:val="clear" w:color="auto" w:fill="E7E6E6"/>
          </w:tcPr>
          <w:p w14:paraId="360A3790" w14:textId="77777777" w:rsidR="00247BB7" w:rsidRPr="00E17621" w:rsidRDefault="00247BB7" w:rsidP="006970D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shd w:val="clear" w:color="auto" w:fill="E7E6E6"/>
          </w:tcPr>
          <w:p w14:paraId="10ABFB55" w14:textId="77777777" w:rsidR="00247BB7" w:rsidRPr="00E17621" w:rsidRDefault="00247BB7" w:rsidP="006970DB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621">
              <w:rPr>
                <w:rFonts w:ascii="Times New Roman" w:hAnsi="Times New Roman" w:cs="Times New Roman"/>
                <w:b/>
                <w:sz w:val="24"/>
                <w:szCs w:val="24"/>
              </w:rPr>
              <w:t>Across all generation methods</w:t>
            </w:r>
          </w:p>
        </w:tc>
      </w:tr>
    </w:tbl>
    <w:p w14:paraId="508DA78E" w14:textId="77777777" w:rsidR="00DD2D4D" w:rsidRDefault="00000000">
      <w:pPr>
        <w:pStyle w:val="Heading1"/>
      </w:pPr>
      <w:r>
        <w:t>2. Visualization</w:t>
      </w:r>
    </w:p>
    <w:p w14:paraId="6561C4EE" w14:textId="77777777" w:rsidR="00DD2D4D" w:rsidRDefault="00000000">
      <w:r>
        <w:t>Visual distribution of rows across different splits:</w:t>
      </w:r>
    </w:p>
    <w:p w14:paraId="72CCD033" w14:textId="77777777" w:rsidR="00DD2D4D" w:rsidRDefault="00000000">
      <w:r>
        <w:rPr>
          <w:noProof/>
        </w:rPr>
        <w:drawing>
          <wp:inline distT="0" distB="0" distL="0" distR="0" wp14:anchorId="365C2A64" wp14:editId="476A7BBC">
            <wp:extent cx="6313118" cy="315655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251" cy="316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12B7" w14:textId="3E18CB14" w:rsidR="00247BB7" w:rsidRDefault="00247BB7">
      <w:r w:rsidRPr="00247BB7">
        <w:lastRenderedPageBreak/>
        <w:drawing>
          <wp:inline distT="0" distB="0" distL="0" distR="0" wp14:anchorId="58339EB2" wp14:editId="2B8BFE95">
            <wp:extent cx="6300948" cy="2918564"/>
            <wp:effectExtent l="0" t="0" r="5080" b="0"/>
            <wp:docPr id="194398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82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146" cy="29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A03C" w14:textId="3950FF26" w:rsidR="00247BB7" w:rsidRDefault="006970DB">
      <w:r w:rsidRPr="006970DB">
        <w:drawing>
          <wp:inline distT="0" distB="0" distL="0" distR="0" wp14:anchorId="73592FEA" wp14:editId="0898A429">
            <wp:extent cx="6403497" cy="1390389"/>
            <wp:effectExtent l="0" t="0" r="0" b="635"/>
            <wp:docPr id="22942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2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8312" cy="139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B8BB" w14:textId="77777777" w:rsidR="00D35C3F" w:rsidRDefault="00D35C3F"/>
    <w:p w14:paraId="2E8CBD84" w14:textId="1A046C46" w:rsidR="00D35C3F" w:rsidRDefault="00D35C3F"/>
    <w:sectPr w:rsidR="00D35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181125">
    <w:abstractNumId w:val="8"/>
  </w:num>
  <w:num w:numId="2" w16cid:durableId="1787002344">
    <w:abstractNumId w:val="6"/>
  </w:num>
  <w:num w:numId="3" w16cid:durableId="1548495537">
    <w:abstractNumId w:val="5"/>
  </w:num>
  <w:num w:numId="4" w16cid:durableId="1407143559">
    <w:abstractNumId w:val="4"/>
  </w:num>
  <w:num w:numId="5" w16cid:durableId="319239031">
    <w:abstractNumId w:val="7"/>
  </w:num>
  <w:num w:numId="6" w16cid:durableId="1514685882">
    <w:abstractNumId w:val="3"/>
  </w:num>
  <w:num w:numId="7" w16cid:durableId="765153647">
    <w:abstractNumId w:val="2"/>
  </w:num>
  <w:num w:numId="8" w16cid:durableId="1535995060">
    <w:abstractNumId w:val="1"/>
  </w:num>
  <w:num w:numId="9" w16cid:durableId="58931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E91"/>
    <w:rsid w:val="00100784"/>
    <w:rsid w:val="0015074B"/>
    <w:rsid w:val="00247BB7"/>
    <w:rsid w:val="0029639D"/>
    <w:rsid w:val="002B6CFF"/>
    <w:rsid w:val="00326F90"/>
    <w:rsid w:val="005B5F9E"/>
    <w:rsid w:val="006970DB"/>
    <w:rsid w:val="008F423B"/>
    <w:rsid w:val="00AA1D8D"/>
    <w:rsid w:val="00B47730"/>
    <w:rsid w:val="00CB0664"/>
    <w:rsid w:val="00D35C3F"/>
    <w:rsid w:val="00DA42D1"/>
    <w:rsid w:val="00DD2D4D"/>
    <w:rsid w:val="00DF0403"/>
    <w:rsid w:val="00E17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CE068"/>
  <w14:defaultImageDpi w14:val="300"/>
  <w15:docId w15:val="{EC54B401-9068-4D13-AA71-E636AF5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6</cp:revision>
  <dcterms:created xsi:type="dcterms:W3CDTF">2025-12-05T04:27:00Z</dcterms:created>
  <dcterms:modified xsi:type="dcterms:W3CDTF">2025-12-05T06:25:00Z</dcterms:modified>
  <cp:category/>
</cp:coreProperties>
</file>