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51157D" w14:textId="77777777" w:rsidR="00746EBF" w:rsidRDefault="00FE2995">
      <w:pPr>
        <w:pStyle w:val="NoSpacing"/>
        <w:jc w:val="center"/>
        <w:rPr>
          <w:rStyle w:val="Nenhum"/>
          <w:b/>
          <w:bCs/>
          <w:sz w:val="28"/>
          <w:szCs w:val="28"/>
        </w:rPr>
      </w:pPr>
      <w:r>
        <w:rPr>
          <w:rStyle w:val="Nenhum"/>
          <w:b/>
          <w:bCs/>
          <w:sz w:val="28"/>
          <w:szCs w:val="28"/>
        </w:rPr>
        <w:t>CSCE 489 Cover Page</w:t>
      </w:r>
    </w:p>
    <w:p w14:paraId="48B23367" w14:textId="77777777" w:rsidR="00746EBF" w:rsidRDefault="00FE2995">
      <w:pPr>
        <w:pStyle w:val="NoSpacing"/>
        <w:jc w:val="center"/>
        <w:rPr>
          <w:rStyle w:val="Nenhum"/>
          <w:sz w:val="28"/>
          <w:szCs w:val="28"/>
        </w:rPr>
      </w:pPr>
      <w:r>
        <w:rPr>
          <w:rStyle w:val="Nenhum"/>
          <w:sz w:val="28"/>
          <w:szCs w:val="28"/>
        </w:rPr>
        <w:t>Homework Assignment #0</w:t>
      </w:r>
      <w:r w:rsidR="00A12112">
        <w:rPr>
          <w:rStyle w:val="Nenhum"/>
          <w:sz w:val="28"/>
          <w:szCs w:val="28"/>
        </w:rPr>
        <w:t>5</w:t>
      </w:r>
      <w:r>
        <w:rPr>
          <w:rStyle w:val="Nenhum"/>
          <w:sz w:val="28"/>
          <w:szCs w:val="28"/>
        </w:rPr>
        <w:t xml:space="preserve"> (100 points)</w:t>
      </w:r>
    </w:p>
    <w:p w14:paraId="776ACBD5" w14:textId="77777777" w:rsidR="00746EBF" w:rsidRDefault="00746EBF">
      <w:pPr>
        <w:pStyle w:val="NoSpacing"/>
      </w:pPr>
    </w:p>
    <w:p w14:paraId="571AAD47" w14:textId="77777777" w:rsidR="00746EBF" w:rsidRDefault="00FE2995">
      <w:pPr>
        <w:pStyle w:val="NoSpacing"/>
      </w:pPr>
      <w:r>
        <w:t>First Name:</w:t>
      </w:r>
      <w:r w:rsidR="00A12112">
        <w:t xml:space="preserve"> Sami</w:t>
      </w:r>
      <w:r>
        <w:tab/>
      </w:r>
      <w:r>
        <w:tab/>
        <w:t xml:space="preserve">            Last Name:</w:t>
      </w:r>
      <w:r w:rsidR="00A12112">
        <w:t xml:space="preserve"> Chowdhury</w:t>
      </w:r>
      <w:r>
        <w:tab/>
      </w:r>
      <w:r>
        <w:tab/>
        <w:t xml:space="preserve">               UIN:</w:t>
      </w:r>
      <w:r w:rsidR="00A12112">
        <w:t xml:space="preserve"> 423006267</w:t>
      </w:r>
    </w:p>
    <w:p w14:paraId="35766339" w14:textId="77777777" w:rsidR="00746EBF" w:rsidRDefault="00746EBF">
      <w:pPr>
        <w:pStyle w:val="NoSpacing"/>
      </w:pPr>
    </w:p>
    <w:p w14:paraId="19C940CD" w14:textId="77777777" w:rsidR="00746EBF" w:rsidRDefault="00FE2995">
      <w:pPr>
        <w:pStyle w:val="NoSpacing"/>
      </w:pPr>
      <w:r>
        <w:rPr>
          <w:rStyle w:val="Nenhum"/>
          <w:b/>
          <w:bCs/>
        </w:rPr>
        <w:t>Any assignment turned in without a fully completed cover page will receive ZERO POINTS.</w:t>
      </w:r>
    </w:p>
    <w:p w14:paraId="58C7A9B3" w14:textId="77777777" w:rsidR="00746EBF" w:rsidRDefault="00FE2995">
      <w:pPr>
        <w:pStyle w:val="NoSpacing"/>
      </w:pPr>
      <w:r>
        <w:t xml:space="preserve">Please list all below all sources </w:t>
      </w:r>
      <w:r>
        <w:t>(people, books, webpages, etc.) consulted for this assignment:</w:t>
      </w:r>
    </w:p>
    <w:p w14:paraId="7EC61ED3" w14:textId="77777777" w:rsidR="00746EBF" w:rsidRDefault="00FE2995">
      <w:pPr>
        <w:pStyle w:val="NoSpacing"/>
      </w:pPr>
      <w:r>
        <w:t>Web Material (URL)</w:t>
      </w:r>
    </w:p>
    <w:p w14:paraId="11998CF3" w14:textId="77777777" w:rsidR="00746EBF" w:rsidRDefault="00FE2995">
      <w:pPr>
        <w:pStyle w:val="NoSpacing"/>
      </w:pPr>
      <w:r>
        <w:t>1.</w:t>
      </w:r>
      <w:r w:rsidR="00D62688">
        <w:t xml:space="preserve"> </w:t>
      </w:r>
      <w:hyperlink r:id="rId7" w:history="1">
        <w:r w:rsidR="00D62688">
          <w:rPr>
            <w:rStyle w:val="Hyperlink"/>
          </w:rPr>
          <w:t>http://cneurocvs.rmki.kfki.hu/igraph/doc/R/iterators.html</w:t>
        </w:r>
      </w:hyperlink>
    </w:p>
    <w:p w14:paraId="4AC10956" w14:textId="77777777" w:rsidR="00746EBF" w:rsidRDefault="00FE2995">
      <w:pPr>
        <w:pStyle w:val="NoSpacing"/>
      </w:pPr>
      <w:r>
        <w:t>2</w:t>
      </w:r>
      <w:r>
        <w:t>.</w:t>
      </w:r>
      <w:hyperlink r:id="rId8" w:history="1">
        <w:r w:rsidR="00110208" w:rsidRPr="00634D97">
          <w:rPr>
            <w:rStyle w:val="Hyperlink"/>
          </w:rPr>
          <w:t>http://www.sthda.com/english/wiki/ggplot2-barplots-quick-start-guide-r-software-and-data-visualization</w:t>
        </w:r>
      </w:hyperlink>
    </w:p>
    <w:p w14:paraId="6A9017E2" w14:textId="77777777" w:rsidR="00AD5E85" w:rsidRDefault="00AD5E85">
      <w:pPr>
        <w:pStyle w:val="NoSpacing"/>
      </w:pPr>
      <w:r>
        <w:t xml:space="preserve">3. </w:t>
      </w:r>
      <w:hyperlink r:id="rId9" w:history="1">
        <w:r>
          <w:rPr>
            <w:rStyle w:val="Hyperlink"/>
          </w:rPr>
          <w:t>https://www.sharpsightlabs.com/blog/highlight-data-in-ggplot2/</w:t>
        </w:r>
      </w:hyperlink>
    </w:p>
    <w:p w14:paraId="34F12BAB" w14:textId="4D3B03C3" w:rsidR="00110208" w:rsidRDefault="00110208">
      <w:pPr>
        <w:pStyle w:val="NoSpacing"/>
      </w:pPr>
    </w:p>
    <w:p w14:paraId="23250E8C" w14:textId="77777777" w:rsidR="00110208" w:rsidRDefault="00110208">
      <w:pPr>
        <w:pStyle w:val="NoSpacing"/>
      </w:pPr>
    </w:p>
    <w:p w14:paraId="5FABD904" w14:textId="77777777" w:rsidR="0042463E" w:rsidRDefault="0042463E">
      <w:pPr>
        <w:pStyle w:val="NoSpacing"/>
      </w:pPr>
    </w:p>
    <w:p w14:paraId="5EB14538" w14:textId="77777777" w:rsidR="00746EBF" w:rsidRDefault="00FE2995">
      <w:pPr>
        <w:pStyle w:val="NoSpacing"/>
      </w:pPr>
      <w:r>
        <w:t>Recall t</w:t>
      </w:r>
      <w:r>
        <w:t>hat University Regulations, Section 42, define scholastic dishonesty to include acquiring answers from any unauthorized source, working with another person when not specifically permitted, observing the work of other students during any exam, providing ans</w:t>
      </w:r>
      <w:r>
        <w:t>wers when not specifically authorized to do so, informing any person of the contents of an exam prior to the exam, and failing to credit sources used.  Disciplinary actions range from grade penalties to expulsion.  Please consult the Aggie Honor System Off</w:t>
      </w:r>
      <w:r>
        <w:t>ice for additional information regarding academic misconduct – it is your responsibility to understand what constitutes academic misconduct and to ensure that you do not commit it.</w:t>
      </w:r>
    </w:p>
    <w:p w14:paraId="51B95C38" w14:textId="77777777" w:rsidR="00746EBF" w:rsidRDefault="00FE2995">
      <w:pPr>
        <w:pStyle w:val="NoSpacing"/>
      </w:pPr>
      <w:r>
        <w:rPr>
          <w:rStyle w:val="Nenhum"/>
          <w:b/>
          <w:bCs/>
        </w:rPr>
        <w:t>I certify that I have listed above all the sources that I consulted regardi</w:t>
      </w:r>
      <w:r>
        <w:rPr>
          <w:rStyle w:val="Nenhum"/>
          <w:b/>
          <w:bCs/>
        </w:rPr>
        <w:t>ng this assignment, and that I have not received nor given any assistance that is contrary to the letter or the spirit of the collaboration guidelines for this assignment</w:t>
      </w:r>
      <w:r>
        <w:t>.</w:t>
      </w:r>
    </w:p>
    <w:p w14:paraId="4F13B93E" w14:textId="77777777" w:rsidR="00746EBF" w:rsidRDefault="00746EBF">
      <w:pPr>
        <w:pStyle w:val="NoSpacing"/>
      </w:pPr>
    </w:p>
    <w:p w14:paraId="42B664C0" w14:textId="77777777" w:rsidR="00746EBF" w:rsidRDefault="00FE2995">
      <w:pPr>
        <w:pStyle w:val="NoSpacing"/>
      </w:pPr>
      <w:r>
        <w:t>Today’s Date:</w:t>
      </w:r>
      <w:r w:rsidR="00AE2A34">
        <w:t xml:space="preserve"> 7/27/19</w:t>
      </w:r>
    </w:p>
    <w:p w14:paraId="6A4402CC" w14:textId="77777777" w:rsidR="00746EBF" w:rsidRDefault="00746EBF">
      <w:pPr>
        <w:pStyle w:val="NoSpacing"/>
      </w:pPr>
    </w:p>
    <w:p w14:paraId="4E2C3F46" w14:textId="77777777" w:rsidR="00746EBF" w:rsidRDefault="00FE2995">
      <w:pPr>
        <w:pStyle w:val="NoSpacing"/>
      </w:pPr>
      <w:r>
        <w:t>Printed Name (in lieu of a signature):</w:t>
      </w:r>
      <w:r w:rsidR="00AE2A34">
        <w:t xml:space="preserve"> Sami Chowdhury</w:t>
      </w:r>
    </w:p>
    <w:p w14:paraId="1284413D" w14:textId="7519BC49" w:rsidR="0042463E" w:rsidRDefault="0042463E">
      <w:pPr>
        <w:pStyle w:val="NoSpacing"/>
      </w:pPr>
    </w:p>
    <w:p w14:paraId="77593C92" w14:textId="35759737" w:rsidR="0060506C" w:rsidRDefault="0060506C">
      <w:pPr>
        <w:pStyle w:val="NoSpacing"/>
      </w:pPr>
    </w:p>
    <w:p w14:paraId="7B36DB4A" w14:textId="77777777" w:rsidR="0060506C" w:rsidRDefault="0060506C">
      <w:pPr>
        <w:pStyle w:val="NoSpacing"/>
      </w:pPr>
    </w:p>
    <w:p w14:paraId="76C78EB5" w14:textId="77777777" w:rsidR="00746EBF" w:rsidRDefault="00FE2995">
      <w:pPr>
        <w:pStyle w:val="NoSpacing"/>
      </w:pPr>
      <w:r>
        <w:lastRenderedPageBreak/>
        <w:t>Q1. [18 points]</w:t>
      </w:r>
    </w:p>
    <w:p w14:paraId="60BAB5E1" w14:textId="77777777" w:rsidR="00746EBF" w:rsidRDefault="00FE2995">
      <w:pPr>
        <w:pStyle w:val="NoSpacing"/>
      </w:pPr>
      <w:r>
        <w:t>Explain the f</w:t>
      </w:r>
      <w:r>
        <w:t>ollowing concepts and provide concrete (real-world applications) examples of usage (provide sharp and objective explanations and examples):</w:t>
      </w:r>
    </w:p>
    <w:p w14:paraId="75E069F4" w14:textId="0E507018" w:rsidR="00746EBF" w:rsidRDefault="00FE2995">
      <w:pPr>
        <w:pStyle w:val="NoSpacing"/>
        <w:numPr>
          <w:ilvl w:val="0"/>
          <w:numId w:val="2"/>
        </w:numPr>
      </w:pPr>
      <w:r>
        <w:t>Random network</w:t>
      </w:r>
    </w:p>
    <w:p w14:paraId="3EE8FA66" w14:textId="49D4C7F1" w:rsidR="008C2390" w:rsidRDefault="000705D6" w:rsidP="008B0508">
      <w:pPr>
        <w:pStyle w:val="NoSpacing"/>
        <w:numPr>
          <w:ilvl w:val="1"/>
          <w:numId w:val="2"/>
        </w:numPr>
        <w:jc w:val="left"/>
      </w:pPr>
      <w:r>
        <w:rPr>
          <w:b/>
        </w:rPr>
        <w:t>Random Networks are</w:t>
      </w:r>
      <w:r w:rsidR="008B6BF8">
        <w:rPr>
          <w:b/>
        </w:rPr>
        <w:t xml:space="preserve"> networks where the vertices are connected by links in a completely random manner. </w:t>
      </w:r>
      <w:r w:rsidR="00C2212F">
        <w:rPr>
          <w:b/>
        </w:rPr>
        <w:t xml:space="preserve">This network mimics a binomial distribution. </w:t>
      </w:r>
      <w:r w:rsidR="0015130B">
        <w:rPr>
          <w:b/>
        </w:rPr>
        <w:t xml:space="preserve">They have </w:t>
      </w:r>
      <w:r w:rsidR="00F7070B">
        <w:rPr>
          <w:b/>
        </w:rPr>
        <w:t xml:space="preserve">fewer connections and are spread out in the network. Not as many connections are needed to fully connect the network, so it is very sparse with a moderate diameter. Concrete examples of random networks include yeast protein interactions, science collaboration, and power grids. These systems all randomly </w:t>
      </w:r>
      <w:proofErr w:type="gramStart"/>
      <w:r w:rsidR="00F7070B">
        <w:rPr>
          <w:b/>
        </w:rPr>
        <w:t>connect together</w:t>
      </w:r>
      <w:proofErr w:type="gramEnd"/>
      <w:r w:rsidR="00F7070B">
        <w:rPr>
          <w:b/>
        </w:rPr>
        <w:t xml:space="preserve"> in very sparse networks to become fully connected. </w:t>
      </w:r>
    </w:p>
    <w:p w14:paraId="3D4DA117" w14:textId="170A6AE9" w:rsidR="00746EBF" w:rsidRDefault="00FE2995">
      <w:pPr>
        <w:pStyle w:val="NoSpacing"/>
        <w:numPr>
          <w:ilvl w:val="0"/>
          <w:numId w:val="2"/>
        </w:numPr>
      </w:pPr>
      <w:r>
        <w:t>Regular network</w:t>
      </w:r>
    </w:p>
    <w:p w14:paraId="05B42585" w14:textId="73731319" w:rsidR="003B6F7E" w:rsidRDefault="00F3776B" w:rsidP="009916B5">
      <w:pPr>
        <w:pStyle w:val="NoSpacing"/>
        <w:numPr>
          <w:ilvl w:val="1"/>
          <w:numId w:val="2"/>
        </w:numPr>
        <w:jc w:val="left"/>
      </w:pPr>
      <w:r>
        <w:rPr>
          <w:b/>
        </w:rPr>
        <w:t xml:space="preserve">Regular networks contain deterministic rules to connect to nodes and are highly ordered. </w:t>
      </w:r>
      <w:r w:rsidR="00F3758C">
        <w:rPr>
          <w:b/>
        </w:rPr>
        <w:t xml:space="preserve">These are very rare in </w:t>
      </w:r>
      <w:proofErr w:type="gramStart"/>
      <w:r w:rsidR="00F3758C">
        <w:rPr>
          <w:b/>
        </w:rPr>
        <w:t>nature, but</w:t>
      </w:r>
      <w:proofErr w:type="gramEnd"/>
      <w:r w:rsidR="00F3758C">
        <w:rPr>
          <w:b/>
        </w:rPr>
        <w:t xml:space="preserve"> do appear. LAN connections are built in a bus regular network framework, and diamonds are another example of regular networks. </w:t>
      </w:r>
      <w:r w:rsidR="00A727EB">
        <w:rPr>
          <w:b/>
        </w:rPr>
        <w:t xml:space="preserve">These seem to be the only few concrete examples of regular networks. They have few connections and are clustered. They require many connections to be fully connected and have </w:t>
      </w:r>
      <w:r w:rsidR="00390117">
        <w:rPr>
          <w:b/>
        </w:rPr>
        <w:t>a</w:t>
      </w:r>
      <w:r w:rsidR="00A727EB">
        <w:rPr>
          <w:b/>
        </w:rPr>
        <w:t xml:space="preserve"> large diameter.</w:t>
      </w:r>
    </w:p>
    <w:p w14:paraId="6629B51D" w14:textId="73BE8632" w:rsidR="00746EBF" w:rsidRDefault="00FE2995">
      <w:pPr>
        <w:pStyle w:val="NoSpacing"/>
        <w:numPr>
          <w:ilvl w:val="0"/>
          <w:numId w:val="2"/>
        </w:numPr>
      </w:pPr>
      <w:r>
        <w:t>Small-world network</w:t>
      </w:r>
    </w:p>
    <w:p w14:paraId="6F2F28C4" w14:textId="15D0246C" w:rsidR="007875AE" w:rsidRDefault="00763F2A" w:rsidP="00306C1C">
      <w:pPr>
        <w:pStyle w:val="NoSpacing"/>
        <w:numPr>
          <w:ilvl w:val="1"/>
          <w:numId w:val="2"/>
        </w:numPr>
        <w:jc w:val="left"/>
      </w:pPr>
      <w:r>
        <w:rPr>
          <w:b/>
        </w:rPr>
        <w:t xml:space="preserve">Small-world networks </w:t>
      </w:r>
      <w:r w:rsidR="002878E9">
        <w:rPr>
          <w:b/>
        </w:rPr>
        <w:t xml:space="preserve">are an intermediate between regular and random networks. </w:t>
      </w:r>
      <w:r w:rsidR="00F637EF">
        <w:rPr>
          <w:b/>
        </w:rPr>
        <w:t>A regular network that is fully connected has a few edges randomly rewired to create a small-world network</w:t>
      </w:r>
      <w:r w:rsidR="006B7956">
        <w:rPr>
          <w:b/>
        </w:rPr>
        <w:t>. With these random rewiring, short cuts are made with significant impacts such as reducing path lengths by half.</w:t>
      </w:r>
      <w:r w:rsidR="006322AF">
        <w:rPr>
          <w:b/>
        </w:rPr>
        <w:t xml:space="preserve"> This type of network represents many real-life networks that humans interact with. </w:t>
      </w:r>
      <w:r w:rsidR="00870C89">
        <w:rPr>
          <w:b/>
        </w:rPr>
        <w:t xml:space="preserve">For example, the internet, world wide web, email and actor networks (also known as the Six Degrees of Bacon) are all examples of small-world networks. They are estimated by dividing the natural logarithm of the number of nodes by the natural logarithm of the average degree of each node. </w:t>
      </w:r>
      <w:r w:rsidR="001334C4">
        <w:rPr>
          <w:b/>
        </w:rPr>
        <w:t>The number of clusters for these nodes decreases as the number of node degrees increase.</w:t>
      </w:r>
    </w:p>
    <w:p w14:paraId="6915F77E" w14:textId="33B1EAB9" w:rsidR="00746EBF" w:rsidRDefault="00FE2995">
      <w:pPr>
        <w:pStyle w:val="NoSpacing"/>
        <w:numPr>
          <w:ilvl w:val="0"/>
          <w:numId w:val="2"/>
        </w:numPr>
      </w:pPr>
      <w:r>
        <w:t>Scale-free network</w:t>
      </w:r>
    </w:p>
    <w:p w14:paraId="4B869BA4" w14:textId="1D4934A6" w:rsidR="00AE4174" w:rsidRDefault="005F4F22" w:rsidP="00AE4174">
      <w:pPr>
        <w:pStyle w:val="NoSpacing"/>
        <w:numPr>
          <w:ilvl w:val="1"/>
          <w:numId w:val="2"/>
        </w:numPr>
        <w:jc w:val="left"/>
      </w:pPr>
      <w:r>
        <w:rPr>
          <w:b/>
        </w:rPr>
        <w:t xml:space="preserve">Scale-free networks are also known as complex networks. </w:t>
      </w:r>
      <w:r w:rsidR="00153465">
        <w:rPr>
          <w:b/>
        </w:rPr>
        <w:t xml:space="preserve">One of the most concrete and important examples of a scale-free network is the world wide web. </w:t>
      </w:r>
      <w:r w:rsidR="00BF24F6">
        <w:rPr>
          <w:b/>
        </w:rPr>
        <w:t xml:space="preserve">Scale-free networks are </w:t>
      </w:r>
      <w:proofErr w:type="gramStart"/>
      <w:r w:rsidR="00BF24F6">
        <w:rPr>
          <w:b/>
        </w:rPr>
        <w:t>networks</w:t>
      </w:r>
      <w:proofErr w:type="gramEnd"/>
      <w:r w:rsidR="00BF24F6">
        <w:rPr>
          <w:b/>
        </w:rPr>
        <w:t xml:space="preserve"> whose degree distribution follows a Power law. </w:t>
      </w:r>
      <w:r w:rsidR="009A43EE">
        <w:rPr>
          <w:b/>
        </w:rPr>
        <w:t xml:space="preserve">Scale-free networks have natural hubs of information and grow fast with N. </w:t>
      </w:r>
      <w:r w:rsidR="00BE5044">
        <w:rPr>
          <w:b/>
        </w:rPr>
        <w:t xml:space="preserve">Another example would be a network of air traffic in the United States. There are many nodes with few links and a few hubs with </w:t>
      </w:r>
      <w:proofErr w:type="gramStart"/>
      <w:r w:rsidR="00BE5044">
        <w:rPr>
          <w:b/>
        </w:rPr>
        <w:t>a large number of</w:t>
      </w:r>
      <w:proofErr w:type="gramEnd"/>
      <w:r w:rsidR="00BE5044">
        <w:rPr>
          <w:b/>
        </w:rPr>
        <w:t xml:space="preserve"> links in scale-free networks.</w:t>
      </w:r>
      <w:r w:rsidR="008E5C31">
        <w:rPr>
          <w:b/>
        </w:rPr>
        <w:t xml:space="preserve"> This is one of the most significant networks that humans have created to build many frameworks and solve problems such as the size of craters on the moon. </w:t>
      </w:r>
      <w:r w:rsidR="009D6AC4">
        <w:rPr>
          <w:b/>
        </w:rPr>
        <w:t>They are used for very large networks.</w:t>
      </w:r>
    </w:p>
    <w:p w14:paraId="0AC49470" w14:textId="367379D1" w:rsidR="00746EBF" w:rsidRDefault="00FE2995">
      <w:pPr>
        <w:pStyle w:val="NoSpacing"/>
        <w:numPr>
          <w:ilvl w:val="0"/>
          <w:numId w:val="2"/>
        </w:numPr>
      </w:pPr>
      <w:r>
        <w:t>C</w:t>
      </w:r>
      <w:r>
        <w:t>entrality measures</w:t>
      </w:r>
    </w:p>
    <w:p w14:paraId="07150D4A" w14:textId="3A39087E" w:rsidR="00B1383D" w:rsidRDefault="00AF11F7" w:rsidP="00B1383D">
      <w:pPr>
        <w:pStyle w:val="NoSpacing"/>
        <w:numPr>
          <w:ilvl w:val="1"/>
          <w:numId w:val="2"/>
        </w:numPr>
        <w:jc w:val="left"/>
      </w:pPr>
      <w:r>
        <w:rPr>
          <w:b/>
        </w:rPr>
        <w:t xml:space="preserve">Centrality measures </w:t>
      </w:r>
      <w:r w:rsidR="00717B22">
        <w:rPr>
          <w:b/>
        </w:rPr>
        <w:t xml:space="preserve">identify the most important vertices within a graph. They help us identify the most influential people in a network. </w:t>
      </w:r>
      <w:r w:rsidR="002030D6">
        <w:rPr>
          <w:b/>
        </w:rPr>
        <w:t xml:space="preserve">They are key infrastructure nodes in the Internet networks and describe super spreaders, or virus hubs, of disease. They are also used to </w:t>
      </w:r>
      <w:r w:rsidR="002030D6">
        <w:rPr>
          <w:b/>
        </w:rPr>
        <w:lastRenderedPageBreak/>
        <w:t xml:space="preserve">analyze social networks. </w:t>
      </w:r>
      <w:r w:rsidR="0010407F">
        <w:rPr>
          <w:b/>
        </w:rPr>
        <w:t xml:space="preserve">Centrality measures help us understand how connected and influential each node is in the larger picture of the network. They also help us identify nodes that can propagate the most amount of information. Centrality measures are used to classify the most important characters in a book series, such as Game of Thrones. </w:t>
      </w:r>
      <w:r w:rsidR="005A10EC">
        <w:rPr>
          <w:b/>
        </w:rPr>
        <w:t xml:space="preserve">Centrality measures are limited to only being able to rank the vertices by importance, not quantify the differences in importance. </w:t>
      </w:r>
      <w:r w:rsidR="00642BF2">
        <w:rPr>
          <w:b/>
        </w:rPr>
        <w:t>Still, they can be applied in many applications like social network analysis and defining the most important characters in a novel series to help us comprehend the most important information from the nodes of the networks</w:t>
      </w:r>
    </w:p>
    <w:p w14:paraId="327F433D" w14:textId="339BD5DA" w:rsidR="00746EBF" w:rsidRDefault="00FE2995">
      <w:pPr>
        <w:pStyle w:val="NoSpacing"/>
        <w:numPr>
          <w:ilvl w:val="0"/>
          <w:numId w:val="2"/>
        </w:numPr>
      </w:pPr>
      <w:r>
        <w:t>Community detection</w:t>
      </w:r>
    </w:p>
    <w:p w14:paraId="7C67C9DC" w14:textId="1F00724B" w:rsidR="002374F5" w:rsidRDefault="00877CEF" w:rsidP="005B44E9">
      <w:pPr>
        <w:pStyle w:val="NoSpacing"/>
        <w:numPr>
          <w:ilvl w:val="1"/>
          <w:numId w:val="2"/>
        </w:numPr>
        <w:jc w:val="left"/>
      </w:pPr>
      <w:r>
        <w:rPr>
          <w:b/>
        </w:rPr>
        <w:t xml:space="preserve">Community detection involves </w:t>
      </w:r>
      <w:r w:rsidR="005B44E9">
        <w:rPr>
          <w:b/>
        </w:rPr>
        <w:t>finding group of nodes that have a higher likelihood of connecting to each other than to nodes from other communities.</w:t>
      </w:r>
      <w:r w:rsidR="00434CCB">
        <w:rPr>
          <w:b/>
        </w:rPr>
        <w:t xml:space="preserve"> Community detection helps us further classify groups of data that can provide more properties about the network. </w:t>
      </w:r>
      <w:r w:rsidR="000C2A03">
        <w:rPr>
          <w:b/>
        </w:rPr>
        <w:t xml:space="preserve">They are most widely seen in social network and friend circles. Another example is </w:t>
      </w:r>
      <w:r w:rsidR="00DA47DA">
        <w:rPr>
          <w:b/>
        </w:rPr>
        <w:t xml:space="preserve">how Vincent </w:t>
      </w:r>
      <w:proofErr w:type="spellStart"/>
      <w:r w:rsidR="00DA47DA">
        <w:rPr>
          <w:b/>
        </w:rPr>
        <w:t>Bondel</w:t>
      </w:r>
      <w:proofErr w:type="spellEnd"/>
      <w:r w:rsidR="00DA47DA">
        <w:rPr>
          <w:b/>
        </w:rPr>
        <w:t xml:space="preserve"> was able to figure out how the country of Switzerland is split in terms of language being spoken. Community detection can help us find hubs, such as how </w:t>
      </w:r>
      <w:proofErr w:type="spellStart"/>
      <w:r w:rsidR="00DA47DA">
        <w:rPr>
          <w:b/>
        </w:rPr>
        <w:t>Bondel</w:t>
      </w:r>
      <w:proofErr w:type="spellEnd"/>
      <w:r w:rsidR="00DA47DA">
        <w:rPr>
          <w:b/>
        </w:rPr>
        <w:t xml:space="preserve"> found that Brussels was a hub between the two communities where both </w:t>
      </w:r>
      <w:r w:rsidR="00525604">
        <w:rPr>
          <w:b/>
        </w:rPr>
        <w:t>Dutch</w:t>
      </w:r>
      <w:r w:rsidR="00DA47DA">
        <w:rPr>
          <w:b/>
        </w:rPr>
        <w:t xml:space="preserve"> and French were spoken. </w:t>
      </w:r>
      <w:r w:rsidR="000E3592">
        <w:rPr>
          <w:b/>
        </w:rPr>
        <w:t xml:space="preserve">Other real-world examples include scientific citation networks and protein networks. </w:t>
      </w:r>
      <w:r w:rsidR="00BF7186">
        <w:rPr>
          <w:b/>
        </w:rPr>
        <w:t>By identifying communities within a network, we can understand which communities influence link weights, how fast information travels within communities, and the presence of degree correlations.</w:t>
      </w:r>
      <w:r w:rsidR="00753515">
        <w:rPr>
          <w:b/>
        </w:rPr>
        <w:t xml:space="preserve"> Nodes that act as intermediaries between two communities help identify information brokers in networks. </w:t>
      </w:r>
    </w:p>
    <w:p w14:paraId="574337A0" w14:textId="77777777" w:rsidR="00746EBF" w:rsidRDefault="00746EBF">
      <w:pPr>
        <w:pStyle w:val="NoSpacing"/>
      </w:pPr>
    </w:p>
    <w:p w14:paraId="48B9E55E" w14:textId="77777777" w:rsidR="00746EBF" w:rsidRDefault="00FE2995">
      <w:pPr>
        <w:pStyle w:val="NoSpacing"/>
      </w:pPr>
      <w:r>
        <w:t>Q2.</w:t>
      </w:r>
      <w:r>
        <w:t xml:space="preserve"> [82 points]</w:t>
      </w:r>
    </w:p>
    <w:p w14:paraId="1EA124BC" w14:textId="77777777" w:rsidR="00746EBF" w:rsidRDefault="00FE2995">
      <w:pPr>
        <w:pStyle w:val="NoSpacing"/>
      </w:pPr>
      <w:r>
        <w:t xml:space="preserve">In this exercise, you are </w:t>
      </w:r>
      <w:proofErr w:type="spellStart"/>
      <w:proofErr w:type="gramStart"/>
      <w:r>
        <w:t>suppose</w:t>
      </w:r>
      <w:proofErr w:type="gramEnd"/>
      <w:r>
        <w:t xml:space="preserve"> to</w:t>
      </w:r>
      <w:proofErr w:type="spellEnd"/>
      <w:r>
        <w:t xml:space="preserve"> use the </w:t>
      </w:r>
      <w:proofErr w:type="spellStart"/>
      <w:r>
        <w:rPr>
          <w:rStyle w:val="Nenhum"/>
          <w:rFonts w:ascii="Lucida Sans Typewriter" w:hAnsi="Lucida Sans Typewriter"/>
        </w:rPr>
        <w:t>igraph</w:t>
      </w:r>
      <w:proofErr w:type="spellEnd"/>
      <w:r>
        <w:t xml:space="preserve"> for R.</w:t>
      </w:r>
    </w:p>
    <w:p w14:paraId="270B151E" w14:textId="77777777" w:rsidR="00746EBF" w:rsidRDefault="00FE2995">
      <w:pPr>
        <w:pStyle w:val="NoSpacing"/>
        <w:rPr>
          <w:b/>
          <w:bCs/>
          <w:u w:val="single"/>
        </w:rPr>
      </w:pPr>
      <w:r>
        <w:rPr>
          <w:b/>
          <w:bCs/>
          <w:u w:val="single"/>
        </w:rPr>
        <w:t>The network</w:t>
      </w:r>
    </w:p>
    <w:p w14:paraId="6F35EB0D" w14:textId="77777777" w:rsidR="00746EBF" w:rsidRDefault="00FE2995">
      <w:pPr>
        <w:pStyle w:val="NoSpacing"/>
      </w:pPr>
      <w:r>
        <w:t xml:space="preserve">The network describes the </w:t>
      </w:r>
      <w:proofErr w:type="spellStart"/>
      <w:r>
        <w:t>the</w:t>
      </w:r>
      <w:proofErr w:type="spellEnd"/>
      <w:r>
        <w:t xml:space="preserve"> social network of the </w:t>
      </w:r>
      <w:proofErr w:type="spellStart"/>
      <w:r>
        <w:t>The</w:t>
      </w:r>
      <w:proofErr w:type="spellEnd"/>
      <w:r>
        <w:t xml:space="preserve"> Fellowship of The Ring, the first of the three volumes of the novel The Lord of The Rings. In this network, we have </w:t>
      </w:r>
      <w:r>
        <w:t xml:space="preserve">36 </w:t>
      </w:r>
      <w:r>
        <w:rPr>
          <w:rStyle w:val="Nenhum"/>
          <w:b/>
          <w:bCs/>
        </w:rPr>
        <w:t>vertices</w:t>
      </w:r>
      <w:r>
        <w:t xml:space="preserve">, one for each character. An </w:t>
      </w:r>
      <w:r>
        <w:rPr>
          <w:rStyle w:val="Nenhum"/>
          <w:b/>
          <w:bCs/>
        </w:rPr>
        <w:t>edge</w:t>
      </w:r>
      <w:r>
        <w:t xml:space="preserve"> between characters means that they interacted, spoke of one another, or that another character spoke of them together. There is an </w:t>
      </w:r>
      <w:r>
        <w:rPr>
          <w:rStyle w:val="Nenhum"/>
          <w:b/>
          <w:bCs/>
        </w:rPr>
        <w:t>edge</w:t>
      </w:r>
      <w:r>
        <w:t xml:space="preserve"> between two characters if their names appeared within 15 words of one anoth</w:t>
      </w:r>
      <w:r>
        <w:t xml:space="preserve">er. The </w:t>
      </w:r>
      <w:r>
        <w:rPr>
          <w:rStyle w:val="Nenhum"/>
          <w:b/>
          <w:bCs/>
        </w:rPr>
        <w:t>weight</w:t>
      </w:r>
      <w:r>
        <w:t xml:space="preserve"> of the edge is the </w:t>
      </w:r>
      <w:r>
        <w:rPr>
          <w:rStyle w:val="Nenhum"/>
          <w:b/>
          <w:bCs/>
        </w:rPr>
        <w:t>number of interactions</w:t>
      </w:r>
      <w:r>
        <w:t xml:space="preserve"> between two character within the book.</w:t>
      </w:r>
    </w:p>
    <w:p w14:paraId="028732AF" w14:textId="77777777" w:rsidR="00746EBF" w:rsidRDefault="00FE2995">
      <w:pPr>
        <w:pStyle w:val="NoSpacing"/>
      </w:pPr>
      <w:r>
        <w:t>The network is divided in two files:</w:t>
      </w:r>
    </w:p>
    <w:p w14:paraId="17B018DA" w14:textId="77777777" w:rsidR="00746EBF" w:rsidRDefault="00FE2995">
      <w:pPr>
        <w:pStyle w:val="NoSpacing"/>
        <w:numPr>
          <w:ilvl w:val="0"/>
          <w:numId w:val="4"/>
        </w:numPr>
      </w:pPr>
      <w:r>
        <w:t xml:space="preserve">The </w:t>
      </w:r>
      <w:r>
        <w:rPr>
          <w:rStyle w:val="Nenhum"/>
          <w:rFonts w:ascii="Lucida Sans Typewriter" w:hAnsi="Lucida Sans Typewriter"/>
        </w:rPr>
        <w:t>fellowship.vertices.csv</w:t>
      </w:r>
      <w:r>
        <w:t xml:space="preserve"> has two columns ID (unique integer identifying the character) and label (name of the character).</w:t>
      </w:r>
    </w:p>
    <w:p w14:paraId="59B61C4B" w14:textId="77777777" w:rsidR="00746EBF" w:rsidRDefault="00FE2995">
      <w:pPr>
        <w:pStyle w:val="NoSpacing"/>
        <w:numPr>
          <w:ilvl w:val="0"/>
          <w:numId w:val="5"/>
        </w:numPr>
      </w:pPr>
      <w:r>
        <w:t xml:space="preserve">The </w:t>
      </w:r>
      <w:r>
        <w:rPr>
          <w:rStyle w:val="Nenhum"/>
          <w:rFonts w:ascii="Lucida Sans Typewriter" w:hAnsi="Lucida Sans Typewriter"/>
        </w:rPr>
        <w:t>fellowship.edges.csv</w:t>
      </w:r>
      <w:r>
        <w:t xml:space="preserve"> has three columns Source (source/from node) and Target (target/to node) and Weight (number of interactions between Source and Target)</w:t>
      </w:r>
      <w:r>
        <w:t xml:space="preserve">. Note that all </w:t>
      </w:r>
      <w:r>
        <w:rPr>
          <w:rStyle w:val="Nenhum"/>
          <w:b/>
          <w:bCs/>
        </w:rPr>
        <w:t>edges are</w:t>
      </w:r>
      <w:r>
        <w:t xml:space="preserve"> </w:t>
      </w:r>
      <w:r>
        <w:rPr>
          <w:rStyle w:val="Nenhum"/>
          <w:b/>
          <w:bCs/>
        </w:rPr>
        <w:t>undirected</w:t>
      </w:r>
      <w:r>
        <w:t>, simplifying the network.</w:t>
      </w:r>
    </w:p>
    <w:p w14:paraId="3A684376" w14:textId="77777777" w:rsidR="00746EBF" w:rsidRDefault="00FE2995">
      <w:pPr>
        <w:pStyle w:val="NoSpacing"/>
      </w:pPr>
      <w:r>
        <w:t xml:space="preserve">Using the </w:t>
      </w:r>
      <w:proofErr w:type="spellStart"/>
      <w:r>
        <w:rPr>
          <w:rStyle w:val="Nenhum"/>
          <w:rFonts w:ascii="Lucida Sans Typewriter" w:hAnsi="Lucida Sans Typewriter"/>
        </w:rPr>
        <w:t>igraph</w:t>
      </w:r>
      <w:proofErr w:type="spellEnd"/>
      <w:r>
        <w:t xml:space="preserve"> for R, you should build the network of the Fellowship of the Ring and do an analysis </w:t>
      </w:r>
      <w:proofErr w:type="gramStart"/>
      <w:r>
        <w:t>similar to</w:t>
      </w:r>
      <w:proofErr w:type="gramEnd"/>
      <w:r>
        <w:t xml:space="preserve"> the Network of Thrones, presented in class.</w:t>
      </w:r>
    </w:p>
    <w:p w14:paraId="4CF0D404" w14:textId="77777777" w:rsidR="00746EBF" w:rsidRDefault="00FE2995">
      <w:pPr>
        <w:pStyle w:val="NoSpacing"/>
      </w:pPr>
      <w:r>
        <w:lastRenderedPageBreak/>
        <w:t xml:space="preserve">The </w:t>
      </w:r>
      <w:r>
        <w:rPr>
          <w:rStyle w:val="Nenhum"/>
          <w:b/>
          <w:bCs/>
        </w:rPr>
        <w:t>centralities</w:t>
      </w:r>
      <w:r>
        <w:t xml:space="preserve"> you should evaluate</w:t>
      </w:r>
      <w:r>
        <w:t xml:space="preserve"> are: Betweenness, Closeness, Degree, Weighted Degree, Eigenvector, PageRank, Contribution Centrality, and Hub score. All centralities were exemplified in the </w:t>
      </w:r>
      <w:proofErr w:type="spellStart"/>
      <w:r>
        <w:rPr>
          <w:rStyle w:val="Nenhum"/>
          <w:rFonts w:ascii="Lucida Sans Typewriter" w:hAnsi="Lucida Sans Typewriter"/>
        </w:rPr>
        <w:t>igraph</w:t>
      </w:r>
      <w:proofErr w:type="spellEnd"/>
      <w:r>
        <w:t xml:space="preserve"> lab sessions on </w:t>
      </w:r>
      <w:proofErr w:type="spellStart"/>
      <w:r>
        <w:t>eCampus</w:t>
      </w:r>
      <w:proofErr w:type="spellEnd"/>
      <w:r>
        <w:t>, except the Contribution centrality, which can be computed using t</w:t>
      </w:r>
      <w:r>
        <w:t xml:space="preserve">he source code available on </w:t>
      </w:r>
      <w:proofErr w:type="spellStart"/>
      <w:r>
        <w:t>eCampus</w:t>
      </w:r>
      <w:proofErr w:type="spellEnd"/>
      <w:r>
        <w:t>. It is as simple as</w:t>
      </w:r>
    </w:p>
    <w:p w14:paraId="4E02889A" w14:textId="77777777" w:rsidR="00746EBF" w:rsidRDefault="00FE2995">
      <w:pPr>
        <w:pStyle w:val="code"/>
        <w:spacing w:after="0"/>
      </w:pPr>
      <w:r>
        <w:t xml:space="preserve">con = </w:t>
      </w:r>
      <w:proofErr w:type="spellStart"/>
      <w:r>
        <w:t>contrib_centrality</w:t>
      </w:r>
      <w:proofErr w:type="spellEnd"/>
      <w:r>
        <w:t>(</w:t>
      </w:r>
      <w:proofErr w:type="spellStart"/>
      <w:r>
        <w:t>your_network_object</w:t>
      </w:r>
      <w:proofErr w:type="spellEnd"/>
      <w:r>
        <w:t>)</w:t>
      </w:r>
    </w:p>
    <w:p w14:paraId="523F4C0B" w14:textId="77777777" w:rsidR="00746EBF" w:rsidRDefault="00746EBF">
      <w:pPr>
        <w:pStyle w:val="NoSpacing"/>
      </w:pPr>
    </w:p>
    <w:p w14:paraId="61552281" w14:textId="77777777" w:rsidR="00746EBF" w:rsidRDefault="00FE2995">
      <w:pPr>
        <w:pStyle w:val="NoSpacing"/>
      </w:pPr>
      <w:r>
        <w:t xml:space="preserve">The community detection algorithms you should use are: Newman-Girvan and Louvain both also exemplified on the </w:t>
      </w:r>
      <w:proofErr w:type="spellStart"/>
      <w:r>
        <w:rPr>
          <w:rStyle w:val="Nenhum"/>
          <w:rFonts w:ascii="Lucida Sans Typewriter" w:hAnsi="Lucida Sans Typewriter"/>
        </w:rPr>
        <w:t>igraph</w:t>
      </w:r>
      <w:proofErr w:type="spellEnd"/>
      <w:r>
        <w:t xml:space="preserve"> lab sessions on </w:t>
      </w:r>
      <w:proofErr w:type="spellStart"/>
      <w:r>
        <w:t>eCampus</w:t>
      </w:r>
      <w:proofErr w:type="spellEnd"/>
      <w:r>
        <w:t xml:space="preserve">. </w:t>
      </w:r>
    </w:p>
    <w:p w14:paraId="1A1986E8" w14:textId="77777777" w:rsidR="00746EBF" w:rsidRDefault="00FE2995">
      <w:pPr>
        <w:pStyle w:val="NoSpacing"/>
      </w:pPr>
      <w:r>
        <w:t>Compare th</w:t>
      </w:r>
      <w:r>
        <w:t xml:space="preserve">e results of each centrality and comment on their meaning for this specific network (not general networks). Show the ranking of the first 10 characters for each centrality. Conclude what are the three most important characters in the book and why. You may </w:t>
      </w:r>
      <w:r>
        <w:t>find useful to watch again the video about the introduction to Network Science with the analysis of the Network of Thrones. In case, two centralities provide the same ranking, explain why you think they are the same.</w:t>
      </w:r>
    </w:p>
    <w:p w14:paraId="6059362A" w14:textId="77777777" w:rsidR="00746EBF" w:rsidRDefault="00FE2995">
      <w:pPr>
        <w:pStyle w:val="NoSpacing"/>
      </w:pPr>
      <w:r>
        <w:t>In case the two community detection alg</w:t>
      </w:r>
      <w:r>
        <w:t xml:space="preserve">orithms find different communities, explain what </w:t>
      </w:r>
      <w:proofErr w:type="gramStart"/>
      <w:r>
        <w:t>are the similarities and differences among the communities</w:t>
      </w:r>
      <w:proofErr w:type="gramEnd"/>
      <w:r>
        <w:t xml:space="preserve"> they detected. Try to explain the meaning of each community. Explain which algorithm seems to provide the best community division based on your know</w:t>
      </w:r>
      <w:r>
        <w:t>ledge of the Fellowship of The Ring.</w:t>
      </w:r>
    </w:p>
    <w:p w14:paraId="597FD8D3" w14:textId="77777777" w:rsidR="00746EBF" w:rsidRDefault="00FE2995">
      <w:pPr>
        <w:pStyle w:val="NoSpacing"/>
      </w:pPr>
      <w:r>
        <w:t xml:space="preserve">Your report structure and content </w:t>
      </w:r>
      <w:proofErr w:type="gramStart"/>
      <w:r>
        <w:t>is</w:t>
      </w:r>
      <w:proofErr w:type="gramEnd"/>
      <w:r>
        <w:t xml:space="preserve"> of your choice. Your ability to properly collect, analyze, and present the results is part of your evaluation. Do your best in choosing how to present your results.</w:t>
      </w:r>
    </w:p>
    <w:p w14:paraId="18AE0241" w14:textId="77777777" w:rsidR="00746EBF" w:rsidRDefault="00FE2995">
      <w:pPr>
        <w:pStyle w:val="NoSpacing"/>
      </w:pPr>
      <w:r>
        <w:t>Grading distribut</w:t>
      </w:r>
      <w:r>
        <w:t>ion:</w:t>
      </w:r>
    </w:p>
    <w:p w14:paraId="669924CB" w14:textId="77777777" w:rsidR="00746EBF" w:rsidRDefault="00FE2995">
      <w:pPr>
        <w:pStyle w:val="NoSpacing"/>
        <w:numPr>
          <w:ilvl w:val="0"/>
          <w:numId w:val="5"/>
        </w:numPr>
      </w:pPr>
      <w:r>
        <w:t>22 points for your R files (correctness, reproducibility, and quality of code/comments).</w:t>
      </w:r>
    </w:p>
    <w:p w14:paraId="1C256DE5" w14:textId="77777777" w:rsidR="00746EBF" w:rsidRDefault="00FE2995">
      <w:pPr>
        <w:pStyle w:val="NoSpacing"/>
        <w:numPr>
          <w:ilvl w:val="0"/>
          <w:numId w:val="5"/>
        </w:numPr>
      </w:pPr>
      <w:r>
        <w:t>60 points for your report with your analysis (quality of the provided information and quality of presentation).</w:t>
      </w:r>
    </w:p>
    <w:p w14:paraId="62F59E1D" w14:textId="77777777" w:rsidR="00746EBF" w:rsidRDefault="00FE2995">
      <w:pPr>
        <w:pStyle w:val="NoSpacing"/>
      </w:pPr>
      <w:r>
        <w:t>Provide all the useful information to allow you TA</w:t>
      </w:r>
      <w:r>
        <w:t xml:space="preserve"> to reproduce your results.</w:t>
      </w:r>
    </w:p>
    <w:p w14:paraId="03BFBA05" w14:textId="77777777" w:rsidR="00746EBF" w:rsidRDefault="00FE2995">
      <w:pPr>
        <w:pStyle w:val="NoSpacing"/>
      </w:pPr>
      <w:r>
        <w:t xml:space="preserve">You must turn in </w:t>
      </w:r>
      <w:proofErr w:type="gramStart"/>
      <w:r>
        <w:t>all of</w:t>
      </w:r>
      <w:proofErr w:type="gramEnd"/>
      <w:r>
        <w:t xml:space="preserve"> your files (R, report, and any other file you judge important for reproducing your results)) in one single zip file.</w:t>
      </w:r>
    </w:p>
    <w:p w14:paraId="6D50127A" w14:textId="77777777" w:rsidR="00746EBF" w:rsidRDefault="00FE2995">
      <w:pPr>
        <w:pStyle w:val="NoSpacing"/>
      </w:pPr>
      <w:r>
        <w:t>Remember that your work will be checked for plagiarism. You should talk and collaborate</w:t>
      </w:r>
      <w:r>
        <w:t xml:space="preserve"> with your friends, but your coding and writing should be done by your own. </w:t>
      </w:r>
    </w:p>
    <w:p w14:paraId="33E1C928" w14:textId="77777777" w:rsidR="00746EBF" w:rsidRDefault="00746EBF">
      <w:pPr>
        <w:pStyle w:val="NoSpacing"/>
      </w:pPr>
    </w:p>
    <w:p w14:paraId="77EEE0AA" w14:textId="77777777" w:rsidR="00746EBF" w:rsidRDefault="00FE2995">
      <w:pPr>
        <w:pStyle w:val="NoSpacing"/>
      </w:pPr>
      <w:r>
        <w:t>Have fun!</w:t>
      </w:r>
    </w:p>
    <w:p w14:paraId="222DD17F" w14:textId="77777777" w:rsidR="00A70941" w:rsidRDefault="00A70941">
      <w:pPr>
        <w:pStyle w:val="NoSpacing"/>
      </w:pPr>
    </w:p>
    <w:p w14:paraId="52CAB2CD" w14:textId="77777777" w:rsidR="00A70941" w:rsidRDefault="00A70941">
      <w:pPr>
        <w:pStyle w:val="NoSpacing"/>
      </w:pPr>
    </w:p>
    <w:p w14:paraId="453A4F1E" w14:textId="77777777" w:rsidR="00A70941" w:rsidRDefault="00A70941">
      <w:pPr>
        <w:pStyle w:val="NoSpacing"/>
      </w:pPr>
    </w:p>
    <w:p w14:paraId="68FA1A45" w14:textId="77777777" w:rsidR="00A70941" w:rsidRDefault="00A70941">
      <w:pPr>
        <w:pStyle w:val="NoSpacing"/>
      </w:pPr>
    </w:p>
    <w:p w14:paraId="6621CD88" w14:textId="77777777" w:rsidR="00335EC2" w:rsidRDefault="00335EC2">
      <w:pPr>
        <w:rPr>
          <w:rFonts w:ascii="Optima" w:hAnsi="Optima" w:cs="Arial Unicode MS"/>
          <w:b/>
          <w:color w:val="000000"/>
          <w:sz w:val="40"/>
          <w:szCs w:val="22"/>
          <w:u w:color="000000"/>
        </w:rPr>
      </w:pPr>
      <w:r>
        <w:rPr>
          <w:b/>
          <w:sz w:val="40"/>
        </w:rPr>
        <w:br w:type="page"/>
      </w:r>
    </w:p>
    <w:p w14:paraId="5DCECA3E" w14:textId="7E8F9A5D" w:rsidR="00A70941" w:rsidRDefault="00A70941" w:rsidP="00A70941">
      <w:pPr>
        <w:pStyle w:val="NoSpacing"/>
        <w:jc w:val="center"/>
        <w:rPr>
          <w:sz w:val="40"/>
        </w:rPr>
      </w:pPr>
      <w:r>
        <w:rPr>
          <w:b/>
          <w:sz w:val="40"/>
        </w:rPr>
        <w:lastRenderedPageBreak/>
        <w:t>Report</w:t>
      </w:r>
    </w:p>
    <w:p w14:paraId="61318C0E" w14:textId="77777777" w:rsidR="00A70941" w:rsidRDefault="0060699C" w:rsidP="00A70941">
      <w:pPr>
        <w:pStyle w:val="NoSpacing"/>
        <w:jc w:val="left"/>
        <w:rPr>
          <w:sz w:val="24"/>
        </w:rPr>
      </w:pPr>
      <w:r>
        <w:rPr>
          <w:sz w:val="24"/>
        </w:rPr>
        <w:t>Below is my network that I created of the Fellowship of the Ring</w:t>
      </w:r>
    </w:p>
    <w:p w14:paraId="44D6E5A1" w14:textId="77777777" w:rsidR="00C25A6E" w:rsidRPr="00C54606" w:rsidRDefault="00C54606" w:rsidP="00A70941">
      <w:pPr>
        <w:pStyle w:val="NoSpacing"/>
        <w:jc w:val="left"/>
        <w:rPr>
          <w:sz w:val="24"/>
        </w:rPr>
      </w:pPr>
      <w:r>
        <w:rPr>
          <w:noProof/>
          <w:sz w:val="24"/>
        </w:rPr>
        <w:drawing>
          <wp:inline distT="0" distB="0" distL="0" distR="0" wp14:anchorId="2AB804FD" wp14:editId="70A4235E">
            <wp:extent cx="6325394" cy="422030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work.jpeg"/>
                    <pic:cNvPicPr/>
                  </pic:nvPicPr>
                  <pic:blipFill>
                    <a:blip r:embed="rId10">
                      <a:extLst>
                        <a:ext uri="{28A0092B-C50C-407E-A947-70E740481C1C}">
                          <a14:useLocalDpi xmlns:a14="http://schemas.microsoft.com/office/drawing/2010/main" val="0"/>
                        </a:ext>
                      </a:extLst>
                    </a:blip>
                    <a:stretch>
                      <a:fillRect/>
                    </a:stretch>
                  </pic:blipFill>
                  <pic:spPr>
                    <a:xfrm>
                      <a:off x="0" y="0"/>
                      <a:ext cx="6329309" cy="4222920"/>
                    </a:xfrm>
                    <a:prstGeom prst="rect">
                      <a:avLst/>
                    </a:prstGeom>
                  </pic:spPr>
                </pic:pic>
              </a:graphicData>
            </a:graphic>
          </wp:inline>
        </w:drawing>
      </w:r>
    </w:p>
    <w:p w14:paraId="03342496" w14:textId="77777777" w:rsidR="00C25A6E" w:rsidRDefault="00975A37" w:rsidP="00A70941">
      <w:pPr>
        <w:pStyle w:val="NoSpacing"/>
        <w:jc w:val="left"/>
        <w:rPr>
          <w:sz w:val="24"/>
        </w:rPr>
      </w:pPr>
      <w:r>
        <w:rPr>
          <w:sz w:val="24"/>
        </w:rPr>
        <w:t>This image is also saved in the directory as “Network.</w:t>
      </w:r>
      <w:r w:rsidR="001D7E55">
        <w:rPr>
          <w:sz w:val="24"/>
        </w:rPr>
        <w:t>jpeg</w:t>
      </w:r>
      <w:r>
        <w:rPr>
          <w:sz w:val="24"/>
        </w:rPr>
        <w:t>”</w:t>
      </w:r>
    </w:p>
    <w:p w14:paraId="026C52D5" w14:textId="77777777" w:rsidR="00BB2C41" w:rsidRDefault="00BB2C41" w:rsidP="00A70941">
      <w:pPr>
        <w:pStyle w:val="NoSpacing"/>
        <w:jc w:val="left"/>
        <w:rPr>
          <w:sz w:val="24"/>
        </w:rPr>
      </w:pPr>
      <w:r>
        <w:rPr>
          <w:sz w:val="24"/>
        </w:rPr>
        <w:t xml:space="preserve">This network was built with the </w:t>
      </w:r>
      <w:proofErr w:type="gramStart"/>
      <w:r>
        <w:rPr>
          <w:sz w:val="24"/>
        </w:rPr>
        <w:t>components</w:t>
      </w:r>
      <w:proofErr w:type="gramEnd"/>
      <w:r>
        <w:rPr>
          <w:sz w:val="24"/>
        </w:rPr>
        <w:t xml:space="preserve"> layout.</w:t>
      </w:r>
    </w:p>
    <w:p w14:paraId="002F3F95" w14:textId="77777777" w:rsidR="00BB2C41" w:rsidRDefault="00BB2C41" w:rsidP="00A70941">
      <w:pPr>
        <w:pStyle w:val="NoSpacing"/>
        <w:jc w:val="left"/>
        <w:rPr>
          <w:sz w:val="24"/>
        </w:rPr>
      </w:pPr>
    </w:p>
    <w:p w14:paraId="2FA6EBF4" w14:textId="77777777" w:rsidR="00BB2C41" w:rsidRDefault="00BB2C41" w:rsidP="00A70941">
      <w:pPr>
        <w:pStyle w:val="NoSpacing"/>
        <w:jc w:val="left"/>
        <w:rPr>
          <w:sz w:val="24"/>
        </w:rPr>
      </w:pPr>
    </w:p>
    <w:p w14:paraId="31B6CBA8" w14:textId="5C5ED83E" w:rsidR="00BB2C41" w:rsidRDefault="00BB2C41" w:rsidP="00A70941">
      <w:pPr>
        <w:pStyle w:val="NoSpacing"/>
        <w:jc w:val="left"/>
        <w:rPr>
          <w:sz w:val="24"/>
        </w:rPr>
      </w:pPr>
      <w:r>
        <w:rPr>
          <w:sz w:val="24"/>
        </w:rPr>
        <w:t>Below are the Centrality Measures listed below in Bar Graph Representation</w:t>
      </w:r>
      <w:r w:rsidR="00336043">
        <w:rPr>
          <w:sz w:val="24"/>
        </w:rPr>
        <w:t xml:space="preserve">, saved as </w:t>
      </w:r>
      <w:r w:rsidR="0065032A">
        <w:rPr>
          <w:sz w:val="24"/>
        </w:rPr>
        <w:t>“Overall Plots.jpeg”</w:t>
      </w:r>
    </w:p>
    <w:p w14:paraId="4CAFAFFE" w14:textId="77777777" w:rsidR="005B6BE0" w:rsidRDefault="005B6BE0" w:rsidP="00A70941">
      <w:pPr>
        <w:pStyle w:val="NoSpacing"/>
        <w:jc w:val="left"/>
        <w:rPr>
          <w:sz w:val="24"/>
        </w:rPr>
      </w:pPr>
    </w:p>
    <w:p w14:paraId="0AFF7373" w14:textId="77777777" w:rsidR="005B6BE0" w:rsidRDefault="005B6BE0" w:rsidP="00A70941">
      <w:pPr>
        <w:pStyle w:val="NoSpacing"/>
        <w:jc w:val="left"/>
        <w:rPr>
          <w:sz w:val="24"/>
        </w:rPr>
      </w:pPr>
      <w:r>
        <w:rPr>
          <w:noProof/>
          <w:sz w:val="24"/>
        </w:rPr>
        <w:lastRenderedPageBreak/>
        <w:drawing>
          <wp:inline distT="0" distB="0" distL="0" distR="0" wp14:anchorId="63EDB599" wp14:editId="315C9084">
            <wp:extent cx="6253089" cy="42194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all Plots.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5824" cy="4221344"/>
                    </a:xfrm>
                    <a:prstGeom prst="rect">
                      <a:avLst/>
                    </a:prstGeom>
                  </pic:spPr>
                </pic:pic>
              </a:graphicData>
            </a:graphic>
          </wp:inline>
        </w:drawing>
      </w:r>
    </w:p>
    <w:p w14:paraId="04FCC3E5" w14:textId="77777777" w:rsidR="00BB2C41" w:rsidRDefault="00BB2C41" w:rsidP="00A70941">
      <w:pPr>
        <w:pStyle w:val="NoSpacing"/>
        <w:jc w:val="left"/>
        <w:rPr>
          <w:sz w:val="24"/>
        </w:rPr>
      </w:pPr>
    </w:p>
    <w:p w14:paraId="6FF3D5BF" w14:textId="6811B701" w:rsidR="005B6BE0" w:rsidRDefault="005B6BE0" w:rsidP="00A70941">
      <w:pPr>
        <w:pStyle w:val="NoSpacing"/>
        <w:jc w:val="left"/>
        <w:rPr>
          <w:sz w:val="24"/>
        </w:rPr>
      </w:pPr>
      <w:r>
        <w:rPr>
          <w:sz w:val="24"/>
        </w:rPr>
        <w:t>The Top 10 Values were extracted into bar graphs and tables below</w:t>
      </w:r>
      <w:r w:rsidR="00655C24">
        <w:rPr>
          <w:sz w:val="24"/>
        </w:rPr>
        <w:t>, saved as “Top10Centralities.jpeg”</w:t>
      </w:r>
    </w:p>
    <w:p w14:paraId="785BEB02" w14:textId="77777777" w:rsidR="00773EA3" w:rsidRDefault="00773EA3" w:rsidP="00A70941">
      <w:pPr>
        <w:pStyle w:val="NoSpacing"/>
        <w:jc w:val="left"/>
        <w:rPr>
          <w:sz w:val="24"/>
        </w:rPr>
      </w:pPr>
      <w:r>
        <w:rPr>
          <w:noProof/>
          <w:sz w:val="24"/>
        </w:rPr>
        <w:drawing>
          <wp:inline distT="0" distB="0" distL="0" distR="0" wp14:anchorId="4720DAF0" wp14:editId="19904984">
            <wp:extent cx="6323988" cy="3699803"/>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10Centralities.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6971" cy="3701548"/>
                    </a:xfrm>
                    <a:prstGeom prst="rect">
                      <a:avLst/>
                    </a:prstGeom>
                  </pic:spPr>
                </pic:pic>
              </a:graphicData>
            </a:graphic>
          </wp:inline>
        </w:drawing>
      </w:r>
    </w:p>
    <w:p w14:paraId="795397D8" w14:textId="1B7012F4" w:rsidR="00773EA3" w:rsidRDefault="00892E68" w:rsidP="00A70941">
      <w:pPr>
        <w:pStyle w:val="NoSpacing"/>
        <w:jc w:val="left"/>
        <w:rPr>
          <w:sz w:val="24"/>
        </w:rPr>
      </w:pPr>
      <w:r>
        <w:rPr>
          <w:sz w:val="24"/>
        </w:rPr>
        <w:lastRenderedPageBreak/>
        <w:t>These tables are saved as ResultsPT1 and ResultsPT2 jpeg files</w:t>
      </w:r>
    </w:p>
    <w:p w14:paraId="16F53DDF" w14:textId="77777777" w:rsidR="00773EA3" w:rsidRDefault="00773EA3" w:rsidP="00A70941">
      <w:pPr>
        <w:pStyle w:val="NoSpacing"/>
        <w:jc w:val="left"/>
        <w:rPr>
          <w:sz w:val="24"/>
        </w:rPr>
      </w:pPr>
      <w:r>
        <w:rPr>
          <w:noProof/>
          <w:sz w:val="24"/>
        </w:rPr>
        <w:drawing>
          <wp:inline distT="0" distB="0" distL="0" distR="0" wp14:anchorId="7CC61B9B" wp14:editId="79161C0F">
            <wp:extent cx="4817720" cy="196003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ultsPT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7111" cy="1971988"/>
                    </a:xfrm>
                    <a:prstGeom prst="rect">
                      <a:avLst/>
                    </a:prstGeom>
                  </pic:spPr>
                </pic:pic>
              </a:graphicData>
            </a:graphic>
          </wp:inline>
        </w:drawing>
      </w:r>
      <w:r>
        <w:rPr>
          <w:noProof/>
          <w:sz w:val="24"/>
        </w:rPr>
        <w:drawing>
          <wp:inline distT="0" distB="0" distL="0" distR="0" wp14:anchorId="34C1CAF6" wp14:editId="7D6E722F">
            <wp:extent cx="4846320" cy="22704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ultsPT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6511" cy="2279878"/>
                    </a:xfrm>
                    <a:prstGeom prst="rect">
                      <a:avLst/>
                    </a:prstGeom>
                  </pic:spPr>
                </pic:pic>
              </a:graphicData>
            </a:graphic>
          </wp:inline>
        </w:drawing>
      </w:r>
    </w:p>
    <w:p w14:paraId="4A9592CC" w14:textId="39D6BC0A" w:rsidR="000C7D57" w:rsidRDefault="000C7D57" w:rsidP="00773EA3">
      <w:pPr>
        <w:pStyle w:val="NoSpacing"/>
      </w:pPr>
    </w:p>
    <w:p w14:paraId="7DF8991B" w14:textId="504534F7" w:rsidR="00335EC2" w:rsidRDefault="00335EC2" w:rsidP="00773EA3">
      <w:pPr>
        <w:pStyle w:val="NoSpacing"/>
      </w:pPr>
    </w:p>
    <w:p w14:paraId="0A0DC492" w14:textId="3B8BF5E6" w:rsidR="005E0423" w:rsidRDefault="005E0423" w:rsidP="003373EC">
      <w:pPr>
        <w:pStyle w:val="NoSpacing"/>
        <w:jc w:val="left"/>
      </w:pPr>
      <w:r>
        <w:t xml:space="preserve">Lastly, the communities detected by the NG and the </w:t>
      </w:r>
      <w:proofErr w:type="spellStart"/>
      <w:r>
        <w:t>Louvian</w:t>
      </w:r>
      <w:proofErr w:type="spellEnd"/>
      <w:r>
        <w:t xml:space="preserve"> algorithms are displayed below. The NG community is displayed first, followed by the </w:t>
      </w:r>
      <w:proofErr w:type="spellStart"/>
      <w:r>
        <w:t>louvian</w:t>
      </w:r>
      <w:proofErr w:type="spellEnd"/>
      <w:r>
        <w:t xml:space="preserve"> algorithm graph.</w:t>
      </w:r>
      <w:r w:rsidR="001E78D7">
        <w:t xml:space="preserve"> Saved as “NG_communities.jpeg” and “LOU_communities.jpeg”</w:t>
      </w:r>
      <w:bookmarkStart w:id="0" w:name="_GoBack"/>
      <w:bookmarkEnd w:id="0"/>
    </w:p>
    <w:p w14:paraId="0F5A7F1F" w14:textId="7136E9F9" w:rsidR="00181733" w:rsidRDefault="00181733" w:rsidP="00773EA3">
      <w:pPr>
        <w:pStyle w:val="NoSpacing"/>
      </w:pPr>
      <w:r>
        <w:rPr>
          <w:noProof/>
        </w:rPr>
        <w:lastRenderedPageBreak/>
        <w:drawing>
          <wp:inline distT="0" distB="0" distL="0" distR="0" wp14:anchorId="62BADAAF" wp14:editId="068B500A">
            <wp:extent cx="6858000" cy="40176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G_communities.jpeg"/>
                    <pic:cNvPicPr/>
                  </pic:nvPicPr>
                  <pic:blipFill>
                    <a:blip r:embed="rId15">
                      <a:extLst>
                        <a:ext uri="{28A0092B-C50C-407E-A947-70E740481C1C}">
                          <a14:useLocalDpi xmlns:a14="http://schemas.microsoft.com/office/drawing/2010/main" val="0"/>
                        </a:ext>
                      </a:extLst>
                    </a:blip>
                    <a:stretch>
                      <a:fillRect/>
                    </a:stretch>
                  </pic:blipFill>
                  <pic:spPr>
                    <a:xfrm>
                      <a:off x="0" y="0"/>
                      <a:ext cx="6858000" cy="4017645"/>
                    </a:xfrm>
                    <a:prstGeom prst="rect">
                      <a:avLst/>
                    </a:prstGeom>
                  </pic:spPr>
                </pic:pic>
              </a:graphicData>
            </a:graphic>
          </wp:inline>
        </w:drawing>
      </w:r>
    </w:p>
    <w:p w14:paraId="21BB9A51" w14:textId="7D621027" w:rsidR="00181733" w:rsidRDefault="00181733" w:rsidP="00773EA3">
      <w:pPr>
        <w:pStyle w:val="NoSpacing"/>
      </w:pPr>
      <w:r>
        <w:rPr>
          <w:noProof/>
        </w:rPr>
        <w:drawing>
          <wp:inline distT="0" distB="0" distL="0" distR="0" wp14:anchorId="33803208" wp14:editId="4820E5FD">
            <wp:extent cx="6858000" cy="4017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U_communities.jpeg"/>
                    <pic:cNvPicPr/>
                  </pic:nvPicPr>
                  <pic:blipFill>
                    <a:blip r:embed="rId16">
                      <a:extLst>
                        <a:ext uri="{28A0092B-C50C-407E-A947-70E740481C1C}">
                          <a14:useLocalDpi xmlns:a14="http://schemas.microsoft.com/office/drawing/2010/main" val="0"/>
                        </a:ext>
                      </a:extLst>
                    </a:blip>
                    <a:stretch>
                      <a:fillRect/>
                    </a:stretch>
                  </pic:blipFill>
                  <pic:spPr>
                    <a:xfrm>
                      <a:off x="0" y="0"/>
                      <a:ext cx="6858000" cy="4017645"/>
                    </a:xfrm>
                    <a:prstGeom prst="rect">
                      <a:avLst/>
                    </a:prstGeom>
                  </pic:spPr>
                </pic:pic>
              </a:graphicData>
            </a:graphic>
          </wp:inline>
        </w:drawing>
      </w:r>
    </w:p>
    <w:p w14:paraId="37B3610D" w14:textId="77777777" w:rsidR="00181733" w:rsidRDefault="00181733" w:rsidP="005D2B92">
      <w:pPr>
        <w:pStyle w:val="NoSpacing"/>
        <w:jc w:val="left"/>
        <w:rPr>
          <w:b/>
          <w:sz w:val="28"/>
        </w:rPr>
      </w:pPr>
    </w:p>
    <w:p w14:paraId="5629BBEA" w14:textId="298A3F84" w:rsidR="000C7D57" w:rsidRDefault="000C7D57" w:rsidP="005D2B92">
      <w:pPr>
        <w:pStyle w:val="NoSpacing"/>
        <w:jc w:val="left"/>
        <w:rPr>
          <w:sz w:val="24"/>
        </w:rPr>
      </w:pPr>
      <w:r>
        <w:rPr>
          <w:b/>
          <w:sz w:val="28"/>
        </w:rPr>
        <w:lastRenderedPageBreak/>
        <w:t>Analysis:</w:t>
      </w:r>
    </w:p>
    <w:p w14:paraId="1259DBF3" w14:textId="22C3D988" w:rsidR="000C7D57" w:rsidRDefault="000C7D57" w:rsidP="005D2B92">
      <w:pPr>
        <w:pStyle w:val="NoSpacing"/>
        <w:jc w:val="left"/>
        <w:rPr>
          <w:sz w:val="24"/>
        </w:rPr>
      </w:pPr>
      <w:r>
        <w:rPr>
          <w:sz w:val="24"/>
        </w:rPr>
        <w:t>For this specific network, we can deduce many characteristics based on the centrality measures.</w:t>
      </w:r>
      <w:r w:rsidR="001F29C0">
        <w:rPr>
          <w:sz w:val="24"/>
        </w:rPr>
        <w:t xml:space="preserve"> The Top 10 measure bar plots are listed again below</w:t>
      </w:r>
      <w:r w:rsidR="00A7583A">
        <w:rPr>
          <w:sz w:val="24"/>
        </w:rPr>
        <w:t>.</w:t>
      </w:r>
    </w:p>
    <w:p w14:paraId="4E7D084D" w14:textId="293434EC" w:rsidR="00A7583A" w:rsidRDefault="006E0BDD" w:rsidP="005D2B92">
      <w:pPr>
        <w:pStyle w:val="NoSpacing"/>
        <w:jc w:val="left"/>
        <w:rPr>
          <w:sz w:val="24"/>
        </w:rPr>
      </w:pPr>
      <w:r>
        <w:rPr>
          <w:noProof/>
          <w:sz w:val="24"/>
        </w:rPr>
        <w:drawing>
          <wp:inline distT="0" distB="0" distL="0" distR="0" wp14:anchorId="52DF1D72" wp14:editId="5FA97291">
            <wp:extent cx="4617267" cy="187847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ultsPT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9649" cy="1891653"/>
                    </a:xfrm>
                    <a:prstGeom prst="rect">
                      <a:avLst/>
                    </a:prstGeom>
                  </pic:spPr>
                </pic:pic>
              </a:graphicData>
            </a:graphic>
          </wp:inline>
        </w:drawing>
      </w:r>
    </w:p>
    <w:p w14:paraId="7A0E5BD0" w14:textId="503AB898" w:rsidR="00A7583A" w:rsidRPr="000C7D57" w:rsidRDefault="006E0BDD" w:rsidP="005D2B92">
      <w:pPr>
        <w:pStyle w:val="NoSpacing"/>
        <w:jc w:val="left"/>
        <w:rPr>
          <w:sz w:val="24"/>
        </w:rPr>
      </w:pPr>
      <w:r>
        <w:rPr>
          <w:noProof/>
          <w:sz w:val="24"/>
        </w:rPr>
        <w:drawing>
          <wp:inline distT="0" distB="0" distL="0" distR="0" wp14:anchorId="736ABB0C" wp14:editId="1C397FBB">
            <wp:extent cx="4621794" cy="2165232"/>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ultsPT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54793" cy="2180692"/>
                    </a:xfrm>
                    <a:prstGeom prst="rect">
                      <a:avLst/>
                    </a:prstGeom>
                  </pic:spPr>
                </pic:pic>
              </a:graphicData>
            </a:graphic>
          </wp:inline>
        </w:drawing>
      </w:r>
    </w:p>
    <w:p w14:paraId="769B58CE" w14:textId="77777777" w:rsidR="000806D2" w:rsidRDefault="00D90695" w:rsidP="005D2B92">
      <w:pPr>
        <w:pStyle w:val="NoSpacing"/>
        <w:jc w:val="left"/>
      </w:pPr>
      <w:r>
        <w:t xml:space="preserve">The degree centrality shows how many other characters the specific character has interacted with. From its bar plot, we can see that Frodo is the character who has interacted the most amongst all the characters. It would be logical than to conclude that they are the main character of the Fellowship of the Ring, which does check out when examining the series. The other 9 top characters would then follow suit in being other impactful major characters, while Frodo would be the main character. Other characters not listed here would be listed as minor or supporting characters, with the next most popular after the top 10 being the supporting characters. </w:t>
      </w:r>
      <w:r w:rsidR="00E07D5D">
        <w:t>The weighted degree centrality supports the same conclusions as the degree centrality, this time displaying the number of interactions the character listed has participated in. It again follows suit that the characters with the most character interactions would also have the most interactions participated in.</w:t>
      </w:r>
      <w:r w:rsidR="00C216C8">
        <w:t xml:space="preserve"> </w:t>
      </w:r>
    </w:p>
    <w:p w14:paraId="38DDC5F4" w14:textId="45A053E0" w:rsidR="004F27D7" w:rsidRDefault="00C216C8" w:rsidP="005D2B92">
      <w:pPr>
        <w:pStyle w:val="NoSpacing"/>
        <w:jc w:val="left"/>
      </w:pPr>
      <w:r>
        <w:t xml:space="preserve">The following centrality measure is the eigen vector centrality. </w:t>
      </w:r>
      <w:r w:rsidR="005B0C01">
        <w:t>This measure displays how much credit each character has with the importance of its neighbors. In other words,</w:t>
      </w:r>
      <w:r w:rsidR="004B3522">
        <w:t xml:space="preserve"> this measure shows which characters are connected to other important characters. </w:t>
      </w:r>
      <w:r w:rsidR="00884627">
        <w:t xml:space="preserve">In this bar plot, we can see that most of the characters who ad leading interactions prevail again, but this time, Bilbo has a higher value because they are close with more important characters than Boromir. </w:t>
      </w:r>
      <w:r w:rsidR="00311C72">
        <w:t>Legolas also becomes the new placeholder for the 6</w:t>
      </w:r>
      <w:r w:rsidR="00311C72" w:rsidRPr="00311C72">
        <w:rPr>
          <w:vertAlign w:val="superscript"/>
        </w:rPr>
        <w:t>th</w:t>
      </w:r>
      <w:r w:rsidR="00311C72">
        <w:t xml:space="preserve"> most important character with this measure as they know more important characters compared to Bilbo and Merry.</w:t>
      </w:r>
    </w:p>
    <w:p w14:paraId="3322A25A" w14:textId="4F5CAB3B" w:rsidR="00DD51B4" w:rsidRDefault="00DD51B4" w:rsidP="005D2B92">
      <w:pPr>
        <w:pStyle w:val="NoSpacing"/>
        <w:jc w:val="left"/>
      </w:pPr>
      <w:r>
        <w:t xml:space="preserve">The next centrality to analyze is the betweenness measure. </w:t>
      </w:r>
      <w:r w:rsidR="00527362">
        <w:t>Betweenness depicts how frequently a vertex lies on a</w:t>
      </w:r>
      <w:r w:rsidR="00E71404">
        <w:t xml:space="preserve"> </w:t>
      </w:r>
      <w:r w:rsidR="00527362">
        <w:t xml:space="preserve">short path between pairs of other vertices. The people with the highest values would be brokers of information. </w:t>
      </w:r>
      <w:r w:rsidR="006E0BDD">
        <w:lastRenderedPageBreak/>
        <w:t>Similar trends seem to</w:t>
      </w:r>
      <w:r w:rsidR="00DF6C80">
        <w:t xml:space="preserve"> with the exception that Bilbo and Merry become better brokers of information. Their networks are closer than the networks of Sam and Elrond, who fall behind in this measure. </w:t>
      </w:r>
      <w:r w:rsidR="0000159C">
        <w:t xml:space="preserve">Next, closeness measures the number of links a character </w:t>
      </w:r>
      <w:proofErr w:type="gramStart"/>
      <w:r w:rsidR="0000159C">
        <w:t>has to</w:t>
      </w:r>
      <w:proofErr w:type="gramEnd"/>
      <w:r w:rsidR="0000159C">
        <w:t xml:space="preserve"> traverse to get to all other vertices. In other words, this centrality measures </w:t>
      </w:r>
      <w:r w:rsidR="00711A0E">
        <w:t xml:space="preserve">how extensive the connections are for each character. </w:t>
      </w:r>
      <w:r w:rsidR="00586A90">
        <w:t xml:space="preserve">This measure trends similarly to the degree centrality measures, </w:t>
      </w:r>
      <w:r w:rsidR="008075F9">
        <w:t xml:space="preserve">showing that the people who have interacted with the most people have the longest distances to traverse. </w:t>
      </w:r>
    </w:p>
    <w:p w14:paraId="0CB8467F" w14:textId="646F9300" w:rsidR="001D6FBF" w:rsidRPr="00E07D5D" w:rsidRDefault="001D6FBF" w:rsidP="005D2B92">
      <w:pPr>
        <w:pStyle w:val="NoSpacing"/>
        <w:jc w:val="left"/>
      </w:pPr>
      <w:r>
        <w:t xml:space="preserve">Page rank is another centrality that measures </w:t>
      </w:r>
      <w:r w:rsidR="00DC53E6">
        <w:t xml:space="preserve">how important the character is based on how many other characters interact with the specific node. </w:t>
      </w:r>
      <w:r w:rsidR="00033169">
        <w:t xml:space="preserve">Sam and Boromir shine higher in this regard as they </w:t>
      </w:r>
      <w:r w:rsidR="00E83E6E">
        <w:t xml:space="preserve">have more characters interacting with them. Surprisingly, Ringwraiths also shows up in the top 10 list, meaning that multiple characters have linked with this character, even though they may not have interacted with other characters. </w:t>
      </w:r>
      <w:r w:rsidR="00EB151D">
        <w:t xml:space="preserve">Even though they may be in an isolated section of the network, their importance is noted with this centrality. Lastly, we have the hub score and authority scores of the characters. </w:t>
      </w:r>
      <w:r w:rsidR="00DC074A">
        <w:t xml:space="preserve">Hubs are classified as characters with </w:t>
      </w:r>
      <w:proofErr w:type="gramStart"/>
      <w:r w:rsidR="00DC074A">
        <w:t>a large number of</w:t>
      </w:r>
      <w:proofErr w:type="gramEnd"/>
      <w:r w:rsidR="00DC074A">
        <w:t xml:space="preserve"> outgoing links while authorities are classified as characters with a large number of incoming links. </w:t>
      </w:r>
      <w:r w:rsidR="004A28B2">
        <w:t>Hubs would basically indicate the most forward and social characters while author</w:t>
      </w:r>
      <w:r w:rsidR="00CF4148">
        <w:t>i</w:t>
      </w:r>
      <w:r w:rsidR="004A28B2">
        <w:t xml:space="preserve">ties would display the most charming or beloved characters. </w:t>
      </w:r>
      <w:r w:rsidR="006B45FC">
        <w:t xml:space="preserve">We can see here that Elrond, Aragorn, and Gandalf are the characters who establish the most connections towards other people initially. </w:t>
      </w:r>
      <w:r w:rsidR="004061E8">
        <w:t>For the first time, Frodo does not appear in this centrality measure’s top 10 list, showing instead with the authority measure that he is one of the most interacted with characters. These measures break down the degree centrality measures to figure out how the connections are established</w:t>
      </w:r>
      <w:r w:rsidR="00A44AFF">
        <w:t xml:space="preserve"> and by who initially establishes them. </w:t>
      </w:r>
    </w:p>
    <w:p w14:paraId="7425F0E8" w14:textId="5E66A9F8" w:rsidR="00067519" w:rsidRDefault="00067519" w:rsidP="005D2B92">
      <w:pPr>
        <w:pStyle w:val="NoSpacing"/>
        <w:jc w:val="left"/>
      </w:pPr>
    </w:p>
    <w:p w14:paraId="6AB0DAAB" w14:textId="0E157C46" w:rsidR="00773EA3" w:rsidRDefault="00F14ACB" w:rsidP="00D3735B">
      <w:pPr>
        <w:pStyle w:val="NoSpacing"/>
        <w:jc w:val="left"/>
      </w:pPr>
      <w:r>
        <w:t xml:space="preserve">Moving on to the community detection results, both algorithms found different sized communities for this network. </w:t>
      </w:r>
      <w:r w:rsidR="003924DC">
        <w:t>The NG method has communities that have only one or two characters contained within them, while the Louvain method have 3 large communities grouping similar characters in a much more general sense. The NG method seems to just distinguish between who has more than 5 lines in the Fellowship of the Ring. On the other hand, the Louvain algorithm does a better job at detecting factions within the Fellowship of the Ring. Based on my knowledge, the Louvain method better divides the community of characters in this scenario</w:t>
      </w:r>
      <w:r w:rsidR="004368F1">
        <w:t xml:space="preserve"> with meaningful and rich communities</w:t>
      </w:r>
      <w:proofErr w:type="gramStart"/>
      <w:r w:rsidR="004368F1">
        <w:t xml:space="preserve">. </w:t>
      </w:r>
      <w:proofErr w:type="gramEnd"/>
      <w:r w:rsidR="004368F1">
        <w:t>These communities are filled with more people and have more distinction compared to the NG community algorithm’s communities</w:t>
      </w:r>
      <w:r w:rsidR="003924DC">
        <w:t xml:space="preserve">. </w:t>
      </w:r>
      <w:r w:rsidR="00C83C83">
        <w:t xml:space="preserve">It has concrete communities that are large enough to make similar comparisons to. </w:t>
      </w:r>
      <w:r w:rsidR="009A24B2">
        <w:t xml:space="preserve">The results of both algorithms have been taken as a </w:t>
      </w:r>
      <w:r w:rsidR="00694E37">
        <w:t>table</w:t>
      </w:r>
      <w:r w:rsidR="009A24B2">
        <w:t xml:space="preserve"> below</w:t>
      </w:r>
    </w:p>
    <w:p w14:paraId="541FD70D" w14:textId="6ED55D53" w:rsidR="00D3735B" w:rsidRDefault="00D3735B" w:rsidP="00D3735B">
      <w:pPr>
        <w:pStyle w:val="NoSpacing"/>
        <w:jc w:val="left"/>
      </w:pPr>
    </w:p>
    <w:p w14:paraId="0A6A2DE5" w14:textId="266F5DAB" w:rsidR="001C550F" w:rsidRDefault="001C550F" w:rsidP="00D3735B">
      <w:pPr>
        <w:pStyle w:val="NoSpacing"/>
        <w:jc w:val="left"/>
      </w:pPr>
    </w:p>
    <w:p w14:paraId="19693ACC" w14:textId="75015722" w:rsidR="001C550F" w:rsidRDefault="001C550F" w:rsidP="00D3735B">
      <w:pPr>
        <w:pStyle w:val="NoSpacing"/>
        <w:jc w:val="left"/>
      </w:pPr>
    </w:p>
    <w:p w14:paraId="4F78A7F0" w14:textId="62CF944D" w:rsidR="001C550F" w:rsidRDefault="001C550F" w:rsidP="00D3735B">
      <w:pPr>
        <w:pStyle w:val="NoSpacing"/>
        <w:jc w:val="left"/>
      </w:pPr>
    </w:p>
    <w:p w14:paraId="6BB5992B" w14:textId="185A7AD4" w:rsidR="001C550F" w:rsidRDefault="001C550F" w:rsidP="00D3735B">
      <w:pPr>
        <w:pStyle w:val="NoSpacing"/>
        <w:jc w:val="left"/>
      </w:pPr>
    </w:p>
    <w:p w14:paraId="6226C971" w14:textId="77777777" w:rsidR="002B2D50" w:rsidRDefault="002B2D50" w:rsidP="00D3735B">
      <w:pPr>
        <w:pStyle w:val="NoSpacing"/>
        <w:jc w:val="left"/>
      </w:pPr>
    </w:p>
    <w:p w14:paraId="1E925E25" w14:textId="77777777" w:rsidR="001C550F" w:rsidRDefault="001C550F" w:rsidP="00D3735B">
      <w:pPr>
        <w:pStyle w:val="NoSpacing"/>
        <w:jc w:val="left"/>
      </w:pPr>
    </w:p>
    <w:p w14:paraId="743AC68D" w14:textId="77777777" w:rsidR="009413D4" w:rsidRDefault="009413D4" w:rsidP="00D3735B">
      <w:pPr>
        <w:pStyle w:val="NoSpacing"/>
        <w:jc w:val="left"/>
      </w:pPr>
    </w:p>
    <w:tbl>
      <w:tblPr>
        <w:tblStyle w:val="TableGrid"/>
        <w:tblW w:w="0" w:type="auto"/>
        <w:tblLayout w:type="fixed"/>
        <w:tblLook w:val="04A0" w:firstRow="1" w:lastRow="0" w:firstColumn="1" w:lastColumn="0" w:noHBand="0" w:noVBand="1"/>
      </w:tblPr>
      <w:tblGrid>
        <w:gridCol w:w="1615"/>
        <w:gridCol w:w="900"/>
        <w:gridCol w:w="1170"/>
        <w:gridCol w:w="1080"/>
        <w:gridCol w:w="810"/>
        <w:gridCol w:w="2070"/>
        <w:gridCol w:w="1620"/>
        <w:gridCol w:w="1525"/>
      </w:tblGrid>
      <w:tr w:rsidR="00082271" w14:paraId="016F11A5" w14:textId="77777777" w:rsidTr="00A93E39">
        <w:tc>
          <w:tcPr>
            <w:tcW w:w="1615" w:type="dxa"/>
            <w:shd w:val="clear" w:color="auto" w:fill="DBE5F1" w:themeFill="accent1" w:themeFillTint="33"/>
          </w:tcPr>
          <w:p w14:paraId="663D4BD1" w14:textId="77777777" w:rsidR="005C19AD" w:rsidRDefault="005C19AD"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
                <w:sz w:val="24"/>
              </w:rPr>
            </w:pPr>
          </w:p>
        </w:tc>
        <w:tc>
          <w:tcPr>
            <w:tcW w:w="3960" w:type="dxa"/>
            <w:gridSpan w:val="4"/>
            <w:shd w:val="clear" w:color="auto" w:fill="F2DBDB" w:themeFill="accent2" w:themeFillTint="33"/>
          </w:tcPr>
          <w:p w14:paraId="3762FB68" w14:textId="068CE517" w:rsidR="005C19AD" w:rsidRPr="00150DC3" w:rsidRDefault="005C19AD"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
                <w:sz w:val="24"/>
              </w:rPr>
            </w:pPr>
            <w:r>
              <w:rPr>
                <w:b/>
                <w:sz w:val="24"/>
              </w:rPr>
              <w:t>NG Algorithm</w:t>
            </w:r>
          </w:p>
        </w:tc>
        <w:tc>
          <w:tcPr>
            <w:tcW w:w="5215" w:type="dxa"/>
            <w:gridSpan w:val="3"/>
            <w:shd w:val="clear" w:color="auto" w:fill="E5DFEC" w:themeFill="accent4" w:themeFillTint="33"/>
          </w:tcPr>
          <w:p w14:paraId="6B539B05" w14:textId="51FA2A31" w:rsidR="005C19AD" w:rsidRPr="00150DC3" w:rsidRDefault="005C19AD"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b/>
                <w:sz w:val="24"/>
              </w:rPr>
            </w:pPr>
            <w:r>
              <w:rPr>
                <w:b/>
                <w:sz w:val="24"/>
              </w:rPr>
              <w:t>Louvain Algorithm</w:t>
            </w:r>
          </w:p>
        </w:tc>
      </w:tr>
      <w:tr w:rsidR="00082271" w14:paraId="0E2F4515" w14:textId="77777777" w:rsidTr="00A93E39">
        <w:tc>
          <w:tcPr>
            <w:tcW w:w="1615" w:type="dxa"/>
            <w:shd w:val="clear" w:color="auto" w:fill="DBE5F1" w:themeFill="accent1" w:themeFillTint="33"/>
          </w:tcPr>
          <w:p w14:paraId="08074979" w14:textId="5B619FE1" w:rsidR="005C19AD" w:rsidRDefault="005C19AD"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sz w:val="24"/>
              </w:rPr>
            </w:pPr>
            <w:r>
              <w:rPr>
                <w:sz w:val="24"/>
              </w:rPr>
              <w:t>Number of Communities</w:t>
            </w:r>
          </w:p>
        </w:tc>
        <w:tc>
          <w:tcPr>
            <w:tcW w:w="3960" w:type="dxa"/>
            <w:gridSpan w:val="4"/>
            <w:shd w:val="clear" w:color="auto" w:fill="F2DBDB" w:themeFill="accent2" w:themeFillTint="33"/>
          </w:tcPr>
          <w:p w14:paraId="1D04A01D" w14:textId="059616C3" w:rsidR="005C19AD" w:rsidRDefault="005E7EA0"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sz w:val="24"/>
              </w:rPr>
            </w:pPr>
            <w:r>
              <w:rPr>
                <w:sz w:val="24"/>
              </w:rPr>
              <w:t>4</w:t>
            </w:r>
          </w:p>
        </w:tc>
        <w:tc>
          <w:tcPr>
            <w:tcW w:w="5215" w:type="dxa"/>
            <w:gridSpan w:val="3"/>
            <w:shd w:val="clear" w:color="auto" w:fill="E5DFEC" w:themeFill="accent4" w:themeFillTint="33"/>
          </w:tcPr>
          <w:p w14:paraId="557F42B7" w14:textId="5CE7DB18" w:rsidR="005C19AD" w:rsidRDefault="00067074"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sz w:val="24"/>
              </w:rPr>
            </w:pPr>
            <w:r>
              <w:rPr>
                <w:sz w:val="24"/>
              </w:rPr>
              <w:t>3</w:t>
            </w:r>
          </w:p>
        </w:tc>
      </w:tr>
      <w:tr w:rsidR="00B23E0A" w14:paraId="2B80A706" w14:textId="77777777" w:rsidTr="00A93E39">
        <w:tc>
          <w:tcPr>
            <w:tcW w:w="1615" w:type="dxa"/>
            <w:shd w:val="clear" w:color="auto" w:fill="DBE5F1" w:themeFill="accent1" w:themeFillTint="33"/>
          </w:tcPr>
          <w:p w14:paraId="2FDC76DE" w14:textId="4DCB21AF" w:rsidR="00E15F27" w:rsidRDefault="00E15F27"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sz w:val="24"/>
              </w:rPr>
            </w:pPr>
            <w:r>
              <w:rPr>
                <w:sz w:val="24"/>
              </w:rPr>
              <w:t>Size of each</w:t>
            </w:r>
          </w:p>
        </w:tc>
        <w:tc>
          <w:tcPr>
            <w:tcW w:w="900" w:type="dxa"/>
            <w:shd w:val="clear" w:color="auto" w:fill="F2DBDB" w:themeFill="accent2" w:themeFillTint="33"/>
          </w:tcPr>
          <w:p w14:paraId="11E844FC" w14:textId="3C67AA6C" w:rsidR="00E15F27" w:rsidRDefault="00E15F27"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sz w:val="24"/>
              </w:rPr>
            </w:pPr>
            <w:r>
              <w:rPr>
                <w:sz w:val="24"/>
              </w:rPr>
              <w:t>32</w:t>
            </w:r>
          </w:p>
        </w:tc>
        <w:tc>
          <w:tcPr>
            <w:tcW w:w="1170" w:type="dxa"/>
            <w:shd w:val="clear" w:color="auto" w:fill="F2DBDB" w:themeFill="accent2" w:themeFillTint="33"/>
          </w:tcPr>
          <w:p w14:paraId="16AB2DDF" w14:textId="7001D09E" w:rsidR="00E15F27" w:rsidRDefault="00E15F27"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sz w:val="24"/>
              </w:rPr>
            </w:pPr>
            <w:r>
              <w:rPr>
                <w:sz w:val="24"/>
              </w:rPr>
              <w:t>1</w:t>
            </w:r>
          </w:p>
        </w:tc>
        <w:tc>
          <w:tcPr>
            <w:tcW w:w="1080" w:type="dxa"/>
            <w:shd w:val="clear" w:color="auto" w:fill="F2DBDB" w:themeFill="accent2" w:themeFillTint="33"/>
          </w:tcPr>
          <w:p w14:paraId="400B91F0" w14:textId="10AD2002" w:rsidR="00E15F27" w:rsidRDefault="00E15F27"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sz w:val="24"/>
              </w:rPr>
            </w:pPr>
            <w:r>
              <w:rPr>
                <w:sz w:val="24"/>
              </w:rPr>
              <w:t>1</w:t>
            </w:r>
          </w:p>
        </w:tc>
        <w:tc>
          <w:tcPr>
            <w:tcW w:w="810" w:type="dxa"/>
            <w:shd w:val="clear" w:color="auto" w:fill="F2DBDB" w:themeFill="accent2" w:themeFillTint="33"/>
          </w:tcPr>
          <w:p w14:paraId="4679E349" w14:textId="5CB1A1B3" w:rsidR="00E15F27" w:rsidRDefault="00E15F27"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sz w:val="24"/>
              </w:rPr>
            </w:pPr>
            <w:r>
              <w:rPr>
                <w:sz w:val="24"/>
              </w:rPr>
              <w:t>2</w:t>
            </w:r>
          </w:p>
        </w:tc>
        <w:tc>
          <w:tcPr>
            <w:tcW w:w="2070" w:type="dxa"/>
            <w:shd w:val="clear" w:color="auto" w:fill="E5DFEC" w:themeFill="accent4" w:themeFillTint="33"/>
          </w:tcPr>
          <w:p w14:paraId="30EFA6E4" w14:textId="4158D4C6" w:rsidR="00E15F27" w:rsidRDefault="00E15F27"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sz w:val="24"/>
              </w:rPr>
            </w:pPr>
            <w:r>
              <w:rPr>
                <w:sz w:val="24"/>
              </w:rPr>
              <w:t>8</w:t>
            </w:r>
          </w:p>
        </w:tc>
        <w:tc>
          <w:tcPr>
            <w:tcW w:w="1620" w:type="dxa"/>
            <w:shd w:val="clear" w:color="auto" w:fill="E5DFEC" w:themeFill="accent4" w:themeFillTint="33"/>
          </w:tcPr>
          <w:p w14:paraId="74E23691" w14:textId="58525F99" w:rsidR="00E15F27" w:rsidRDefault="00E15F27"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sz w:val="24"/>
              </w:rPr>
            </w:pPr>
            <w:r>
              <w:rPr>
                <w:sz w:val="24"/>
              </w:rPr>
              <w:t>13</w:t>
            </w:r>
          </w:p>
        </w:tc>
        <w:tc>
          <w:tcPr>
            <w:tcW w:w="1525" w:type="dxa"/>
            <w:shd w:val="clear" w:color="auto" w:fill="E5DFEC" w:themeFill="accent4" w:themeFillTint="33"/>
          </w:tcPr>
          <w:p w14:paraId="4D114B40" w14:textId="54F3AF2D" w:rsidR="00E15F27" w:rsidRDefault="00E15F27"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sz w:val="24"/>
              </w:rPr>
            </w:pPr>
            <w:r>
              <w:rPr>
                <w:sz w:val="24"/>
              </w:rPr>
              <w:t>15</w:t>
            </w:r>
          </w:p>
        </w:tc>
      </w:tr>
      <w:tr w:rsidR="00082271" w14:paraId="6125BB84" w14:textId="77777777" w:rsidTr="00A93E39">
        <w:tc>
          <w:tcPr>
            <w:tcW w:w="1615" w:type="dxa"/>
            <w:shd w:val="clear" w:color="auto" w:fill="DBE5F1" w:themeFill="accent1" w:themeFillTint="33"/>
          </w:tcPr>
          <w:p w14:paraId="31355F7E" w14:textId="0689F7FD" w:rsidR="005C19AD" w:rsidRDefault="005C19AD"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sz w:val="24"/>
              </w:rPr>
            </w:pPr>
            <w:r>
              <w:rPr>
                <w:sz w:val="24"/>
              </w:rPr>
              <w:t>Modularity</w:t>
            </w:r>
          </w:p>
        </w:tc>
        <w:tc>
          <w:tcPr>
            <w:tcW w:w="3960" w:type="dxa"/>
            <w:gridSpan w:val="4"/>
            <w:shd w:val="clear" w:color="auto" w:fill="F2DBDB" w:themeFill="accent2" w:themeFillTint="33"/>
          </w:tcPr>
          <w:p w14:paraId="019463AE" w14:textId="146A005E" w:rsidR="005C19AD" w:rsidRDefault="003F28AC"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sz w:val="24"/>
              </w:rPr>
            </w:pPr>
            <w:r>
              <w:rPr>
                <w:sz w:val="24"/>
              </w:rPr>
              <w:t>0.008613913</w:t>
            </w:r>
          </w:p>
        </w:tc>
        <w:tc>
          <w:tcPr>
            <w:tcW w:w="5215" w:type="dxa"/>
            <w:gridSpan w:val="3"/>
            <w:shd w:val="clear" w:color="auto" w:fill="E5DFEC" w:themeFill="accent4" w:themeFillTint="33"/>
          </w:tcPr>
          <w:p w14:paraId="34C0BD2A" w14:textId="498EBEB8" w:rsidR="005C19AD" w:rsidRDefault="006A7782"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sz w:val="24"/>
              </w:rPr>
            </w:pPr>
            <w:r>
              <w:rPr>
                <w:sz w:val="24"/>
              </w:rPr>
              <w:t>0.170223</w:t>
            </w:r>
          </w:p>
        </w:tc>
      </w:tr>
      <w:tr w:rsidR="00B23E0A" w14:paraId="3CD22616" w14:textId="77777777" w:rsidTr="00A93E39">
        <w:tc>
          <w:tcPr>
            <w:tcW w:w="1615" w:type="dxa"/>
            <w:shd w:val="clear" w:color="auto" w:fill="DBE5F1" w:themeFill="accent1" w:themeFillTint="33"/>
          </w:tcPr>
          <w:p w14:paraId="15D9C5D3" w14:textId="2C22BBFB" w:rsidR="0029394D" w:rsidRDefault="0029394D"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sz w:val="24"/>
              </w:rPr>
            </w:pPr>
            <w:r>
              <w:rPr>
                <w:sz w:val="24"/>
              </w:rPr>
              <w:t>Membership</w:t>
            </w:r>
          </w:p>
        </w:tc>
        <w:tc>
          <w:tcPr>
            <w:tcW w:w="900" w:type="dxa"/>
            <w:shd w:val="clear" w:color="auto" w:fill="F2DBDB" w:themeFill="accent2" w:themeFillTint="33"/>
          </w:tcPr>
          <w:p w14:paraId="102071A7" w14:textId="25CB2569" w:rsidR="0029394D" w:rsidRDefault="0029394D"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sz w:val="24"/>
              </w:rPr>
            </w:pPr>
            <w:r>
              <w:rPr>
                <w:sz w:val="24"/>
              </w:rPr>
              <w:t>Everyone Else</w:t>
            </w:r>
          </w:p>
        </w:tc>
        <w:tc>
          <w:tcPr>
            <w:tcW w:w="1170" w:type="dxa"/>
            <w:shd w:val="clear" w:color="auto" w:fill="F2DBDB" w:themeFill="accent2" w:themeFillTint="33"/>
          </w:tcPr>
          <w:p w14:paraId="47B4D9E0" w14:textId="393AE654" w:rsidR="0029394D" w:rsidRDefault="0029394D"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sz w:val="24"/>
              </w:rPr>
            </w:pPr>
            <w:proofErr w:type="spellStart"/>
            <w:r>
              <w:rPr>
                <w:sz w:val="24"/>
              </w:rPr>
              <w:t>Barliman</w:t>
            </w:r>
            <w:proofErr w:type="spellEnd"/>
          </w:p>
        </w:tc>
        <w:tc>
          <w:tcPr>
            <w:tcW w:w="1080" w:type="dxa"/>
            <w:shd w:val="clear" w:color="auto" w:fill="F2DBDB" w:themeFill="accent2" w:themeFillTint="33"/>
          </w:tcPr>
          <w:p w14:paraId="001747C9" w14:textId="40BE1228" w:rsidR="0029394D" w:rsidRDefault="0029394D"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sz w:val="24"/>
              </w:rPr>
            </w:pPr>
            <w:r>
              <w:rPr>
                <w:sz w:val="24"/>
              </w:rPr>
              <w:t>Lobelia</w:t>
            </w:r>
          </w:p>
        </w:tc>
        <w:tc>
          <w:tcPr>
            <w:tcW w:w="810" w:type="dxa"/>
            <w:shd w:val="clear" w:color="auto" w:fill="F2DBDB" w:themeFill="accent2" w:themeFillTint="33"/>
          </w:tcPr>
          <w:p w14:paraId="7F979253" w14:textId="1BB9421F" w:rsidR="0029394D" w:rsidRDefault="0029394D"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sz w:val="24"/>
              </w:rPr>
            </w:pPr>
            <w:r>
              <w:rPr>
                <w:sz w:val="24"/>
              </w:rPr>
              <w:t xml:space="preserve">Tom, </w:t>
            </w:r>
            <w:proofErr w:type="spellStart"/>
            <w:r>
              <w:rPr>
                <w:sz w:val="24"/>
              </w:rPr>
              <w:t>Goldberry</w:t>
            </w:r>
            <w:proofErr w:type="spellEnd"/>
          </w:p>
        </w:tc>
        <w:tc>
          <w:tcPr>
            <w:tcW w:w="2070" w:type="dxa"/>
            <w:shd w:val="clear" w:color="auto" w:fill="E5DFEC" w:themeFill="accent4" w:themeFillTint="33"/>
          </w:tcPr>
          <w:p w14:paraId="17FBEB49" w14:textId="1CB430BA" w:rsidR="0029394D" w:rsidRDefault="00B5476F"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sz w:val="24"/>
              </w:rPr>
            </w:pPr>
            <w:r>
              <w:rPr>
                <w:sz w:val="24"/>
              </w:rPr>
              <w:t>Legolas</w:t>
            </w:r>
            <w:r w:rsidR="00523F67">
              <w:rPr>
                <w:sz w:val="24"/>
              </w:rPr>
              <w:t xml:space="preserve">, Gimli, </w:t>
            </w:r>
            <w:proofErr w:type="spellStart"/>
            <w:r w:rsidR="00300B11">
              <w:rPr>
                <w:sz w:val="24"/>
              </w:rPr>
              <w:t>Glorfindel</w:t>
            </w:r>
            <w:proofErr w:type="spellEnd"/>
            <w:r w:rsidR="00BA11A1">
              <w:rPr>
                <w:sz w:val="24"/>
              </w:rPr>
              <w:t xml:space="preserve">, </w:t>
            </w:r>
            <w:proofErr w:type="spellStart"/>
            <w:r w:rsidR="00BA11A1">
              <w:rPr>
                <w:sz w:val="24"/>
              </w:rPr>
              <w:t>Celeborn</w:t>
            </w:r>
            <w:proofErr w:type="spellEnd"/>
            <w:r w:rsidR="00BA11A1">
              <w:rPr>
                <w:sz w:val="24"/>
              </w:rPr>
              <w:t xml:space="preserve">, </w:t>
            </w:r>
            <w:proofErr w:type="spellStart"/>
            <w:r w:rsidR="00BA11A1">
              <w:rPr>
                <w:sz w:val="24"/>
              </w:rPr>
              <w:t>Haldir</w:t>
            </w:r>
            <w:proofErr w:type="spellEnd"/>
            <w:r w:rsidR="00BA11A1">
              <w:rPr>
                <w:sz w:val="24"/>
              </w:rPr>
              <w:t xml:space="preserve">, </w:t>
            </w:r>
            <w:r w:rsidR="00EF20BB">
              <w:rPr>
                <w:sz w:val="24"/>
              </w:rPr>
              <w:t>Galadriel</w:t>
            </w:r>
            <w:r w:rsidR="002E2F09">
              <w:rPr>
                <w:sz w:val="24"/>
              </w:rPr>
              <w:t>,</w:t>
            </w:r>
            <w:r w:rsidR="00B97C54">
              <w:rPr>
                <w:sz w:val="24"/>
              </w:rPr>
              <w:t xml:space="preserve"> </w:t>
            </w:r>
            <w:proofErr w:type="spellStart"/>
            <w:r w:rsidR="00B97C54">
              <w:rPr>
                <w:sz w:val="24"/>
              </w:rPr>
              <w:t>Erestor</w:t>
            </w:r>
            <w:proofErr w:type="spellEnd"/>
            <w:r w:rsidR="00B97C54">
              <w:rPr>
                <w:sz w:val="24"/>
              </w:rPr>
              <w:t>, Balrog</w:t>
            </w:r>
            <w:r w:rsidR="00CB69E4">
              <w:rPr>
                <w:sz w:val="24"/>
              </w:rPr>
              <w:t xml:space="preserve">, </w:t>
            </w:r>
            <w:r w:rsidR="002E2F09">
              <w:rPr>
                <w:sz w:val="24"/>
              </w:rPr>
              <w:t xml:space="preserve"> </w:t>
            </w:r>
          </w:p>
        </w:tc>
        <w:tc>
          <w:tcPr>
            <w:tcW w:w="1620" w:type="dxa"/>
            <w:shd w:val="clear" w:color="auto" w:fill="E5DFEC" w:themeFill="accent4" w:themeFillTint="33"/>
          </w:tcPr>
          <w:p w14:paraId="367E1C2C" w14:textId="30A6B215" w:rsidR="0029394D" w:rsidRDefault="000266C1"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sz w:val="24"/>
              </w:rPr>
            </w:pPr>
            <w:r>
              <w:rPr>
                <w:sz w:val="24"/>
              </w:rPr>
              <w:t>Gandalf, Elrond</w:t>
            </w:r>
            <w:r w:rsidR="00F81C36">
              <w:rPr>
                <w:sz w:val="24"/>
              </w:rPr>
              <w:t>, Aragorn, Boromir</w:t>
            </w:r>
            <w:r w:rsidR="00082271">
              <w:rPr>
                <w:sz w:val="24"/>
              </w:rPr>
              <w:t>,</w:t>
            </w:r>
            <w:r w:rsidR="00DD6024">
              <w:rPr>
                <w:sz w:val="24"/>
              </w:rPr>
              <w:t xml:space="preserve"> Gollum, </w:t>
            </w:r>
            <w:r w:rsidR="000303B1">
              <w:rPr>
                <w:sz w:val="24"/>
              </w:rPr>
              <w:t>Sauron,</w:t>
            </w:r>
            <w:r w:rsidR="00307EC1">
              <w:rPr>
                <w:sz w:val="24"/>
              </w:rPr>
              <w:t xml:space="preserve"> Gil-</w:t>
            </w:r>
            <w:proofErr w:type="spellStart"/>
            <w:r w:rsidR="00307EC1">
              <w:rPr>
                <w:sz w:val="24"/>
              </w:rPr>
              <w:t>galad</w:t>
            </w:r>
            <w:proofErr w:type="spellEnd"/>
            <w:r w:rsidR="002E2F09">
              <w:rPr>
                <w:sz w:val="24"/>
              </w:rPr>
              <w:t>, Isildur, Saruman</w:t>
            </w:r>
            <w:r w:rsidR="00412BA1">
              <w:rPr>
                <w:sz w:val="24"/>
              </w:rPr>
              <w:t>,</w:t>
            </w:r>
            <w:r w:rsidR="0062577D">
              <w:rPr>
                <w:sz w:val="24"/>
              </w:rPr>
              <w:t xml:space="preserve"> </w:t>
            </w:r>
            <w:proofErr w:type="spellStart"/>
            <w:r w:rsidR="0062577D">
              <w:rPr>
                <w:sz w:val="24"/>
              </w:rPr>
              <w:t>Elendil</w:t>
            </w:r>
            <w:proofErr w:type="spellEnd"/>
            <w:r w:rsidR="007977F5">
              <w:rPr>
                <w:sz w:val="24"/>
              </w:rPr>
              <w:t xml:space="preserve">, </w:t>
            </w:r>
            <w:proofErr w:type="spellStart"/>
            <w:r w:rsidR="007977F5">
              <w:rPr>
                <w:sz w:val="24"/>
              </w:rPr>
              <w:t>Gwaihir</w:t>
            </w:r>
            <w:proofErr w:type="spellEnd"/>
            <w:r w:rsidR="009908D7">
              <w:rPr>
                <w:sz w:val="24"/>
              </w:rPr>
              <w:t xml:space="preserve">, </w:t>
            </w:r>
            <w:proofErr w:type="spellStart"/>
            <w:r w:rsidR="009908D7">
              <w:rPr>
                <w:sz w:val="24"/>
              </w:rPr>
              <w:t>Shadowfax</w:t>
            </w:r>
            <w:proofErr w:type="spellEnd"/>
            <w:r w:rsidR="009908D7">
              <w:rPr>
                <w:sz w:val="24"/>
              </w:rPr>
              <w:t xml:space="preserve">, </w:t>
            </w:r>
            <w:r w:rsidR="0039356C">
              <w:rPr>
                <w:sz w:val="24"/>
              </w:rPr>
              <w:t>Arwen</w:t>
            </w:r>
          </w:p>
        </w:tc>
        <w:tc>
          <w:tcPr>
            <w:tcW w:w="1525" w:type="dxa"/>
            <w:shd w:val="clear" w:color="auto" w:fill="E5DFEC" w:themeFill="accent4" w:themeFillTint="33"/>
          </w:tcPr>
          <w:p w14:paraId="74D57ABA" w14:textId="4C77CD31" w:rsidR="0029394D" w:rsidRDefault="007E228E" w:rsidP="00150DC3">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sz w:val="24"/>
              </w:rPr>
            </w:pPr>
            <w:r>
              <w:rPr>
                <w:sz w:val="24"/>
              </w:rPr>
              <w:t>Frodo, Sam, Merry, Bilbo</w:t>
            </w:r>
            <w:r w:rsidR="000266C1">
              <w:rPr>
                <w:sz w:val="24"/>
              </w:rPr>
              <w:t>,</w:t>
            </w:r>
            <w:r w:rsidR="00082271">
              <w:rPr>
                <w:sz w:val="24"/>
              </w:rPr>
              <w:t xml:space="preserve"> Ringwraiths,</w:t>
            </w:r>
            <w:r w:rsidR="00DD6024">
              <w:rPr>
                <w:sz w:val="24"/>
              </w:rPr>
              <w:t xml:space="preserve"> </w:t>
            </w:r>
            <w:r w:rsidR="00691758">
              <w:rPr>
                <w:sz w:val="24"/>
              </w:rPr>
              <w:t xml:space="preserve">Pippin, </w:t>
            </w:r>
            <w:proofErr w:type="spellStart"/>
            <w:r w:rsidR="008B111A">
              <w:rPr>
                <w:sz w:val="24"/>
              </w:rPr>
              <w:t>Fredegar</w:t>
            </w:r>
            <w:proofErr w:type="spellEnd"/>
            <w:r w:rsidR="008B111A">
              <w:rPr>
                <w:sz w:val="24"/>
              </w:rPr>
              <w:t xml:space="preserve">, </w:t>
            </w:r>
            <w:proofErr w:type="spellStart"/>
            <w:r w:rsidR="007046C5">
              <w:rPr>
                <w:sz w:val="24"/>
              </w:rPr>
              <w:t>Gildor</w:t>
            </w:r>
            <w:proofErr w:type="spellEnd"/>
            <w:r w:rsidR="007046C5">
              <w:rPr>
                <w:sz w:val="24"/>
              </w:rPr>
              <w:t>, Ham,</w:t>
            </w:r>
            <w:r w:rsidR="005D626E">
              <w:rPr>
                <w:sz w:val="24"/>
              </w:rPr>
              <w:t xml:space="preserve"> Farmer</w:t>
            </w:r>
            <w:r w:rsidR="00CB69E4">
              <w:rPr>
                <w:sz w:val="24"/>
              </w:rPr>
              <w:t>, Bill</w:t>
            </w:r>
            <w:r w:rsidR="003B1EEF">
              <w:rPr>
                <w:sz w:val="24"/>
              </w:rPr>
              <w:t xml:space="preserve">, </w:t>
            </w:r>
            <w:proofErr w:type="spellStart"/>
            <w:r w:rsidR="003B1EEF">
              <w:rPr>
                <w:sz w:val="24"/>
              </w:rPr>
              <w:t>Barliman</w:t>
            </w:r>
            <w:proofErr w:type="spellEnd"/>
            <w:r w:rsidR="009908D7">
              <w:rPr>
                <w:sz w:val="24"/>
              </w:rPr>
              <w:t xml:space="preserve">, </w:t>
            </w:r>
            <w:r w:rsidR="0004648B">
              <w:rPr>
                <w:sz w:val="24"/>
              </w:rPr>
              <w:t xml:space="preserve">Lobelia, Tom, </w:t>
            </w:r>
            <w:proofErr w:type="spellStart"/>
            <w:r w:rsidR="0004648B">
              <w:rPr>
                <w:sz w:val="24"/>
              </w:rPr>
              <w:t>Goldberry</w:t>
            </w:r>
            <w:proofErr w:type="spellEnd"/>
            <w:r w:rsidR="007046C5">
              <w:rPr>
                <w:sz w:val="24"/>
              </w:rPr>
              <w:t xml:space="preserve"> </w:t>
            </w:r>
            <w:r w:rsidR="000266C1">
              <w:rPr>
                <w:sz w:val="24"/>
              </w:rPr>
              <w:t xml:space="preserve"> </w:t>
            </w:r>
          </w:p>
        </w:tc>
      </w:tr>
    </w:tbl>
    <w:p w14:paraId="1DC1B135" w14:textId="77777777" w:rsidR="00773EA3" w:rsidRPr="00A70941" w:rsidRDefault="00773EA3" w:rsidP="00A70941">
      <w:pPr>
        <w:pStyle w:val="NoSpacing"/>
        <w:jc w:val="left"/>
        <w:rPr>
          <w:sz w:val="24"/>
        </w:rPr>
      </w:pPr>
    </w:p>
    <w:sectPr w:rsidR="00773EA3" w:rsidRPr="00A70941" w:rsidSect="00335EC2">
      <w:footerReference w:type="default" r:id="rId17"/>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F473B" w14:textId="77777777" w:rsidR="00FE2995" w:rsidRDefault="00FE2995">
      <w:r>
        <w:separator/>
      </w:r>
    </w:p>
  </w:endnote>
  <w:endnote w:type="continuationSeparator" w:id="0">
    <w:p w14:paraId="599C232D" w14:textId="77777777" w:rsidR="00FE2995" w:rsidRDefault="00FE2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Optima">
    <w:altName w:val="Cambria"/>
    <w:charset w:val="00"/>
    <w:family w:val="auto"/>
    <w:pitch w:val="variable"/>
    <w:sig w:usb0="80000067"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3426658"/>
      <w:docPartObj>
        <w:docPartGallery w:val="Page Numbers (Bottom of Page)"/>
        <w:docPartUnique/>
      </w:docPartObj>
    </w:sdtPr>
    <w:sdtEndPr>
      <w:rPr>
        <w:noProof/>
      </w:rPr>
    </w:sdtEndPr>
    <w:sdtContent>
      <w:p w14:paraId="165B4AB6" w14:textId="3F2CC195" w:rsidR="003373EC" w:rsidRDefault="003373EC">
        <w:pPr>
          <w:pStyle w:val="Footer"/>
          <w:jc w:val="right"/>
        </w:pPr>
        <w:r>
          <w:t xml:space="preserve">Chowdhury </w:t>
        </w:r>
        <w:r>
          <w:fldChar w:fldCharType="begin"/>
        </w:r>
        <w:r>
          <w:instrText xml:space="preserve"> PAGE   \* MERGEFORMAT </w:instrText>
        </w:r>
        <w:r>
          <w:fldChar w:fldCharType="separate"/>
        </w:r>
        <w:r>
          <w:rPr>
            <w:noProof/>
          </w:rPr>
          <w:t>2</w:t>
        </w:r>
        <w:r>
          <w:rPr>
            <w:noProof/>
          </w:rPr>
          <w:fldChar w:fldCharType="end"/>
        </w:r>
      </w:p>
    </w:sdtContent>
  </w:sdt>
  <w:p w14:paraId="0DFF7DFC" w14:textId="77777777" w:rsidR="00746EBF" w:rsidRDefault="00746EBF">
    <w:pPr>
      <w:pStyle w:val="Cabealhoe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3D5AEB" w14:textId="77777777" w:rsidR="00FE2995" w:rsidRDefault="00FE2995">
      <w:r>
        <w:separator/>
      </w:r>
    </w:p>
  </w:footnote>
  <w:footnote w:type="continuationSeparator" w:id="0">
    <w:p w14:paraId="12E3DA0C" w14:textId="77777777" w:rsidR="00FE2995" w:rsidRDefault="00FE29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92D45"/>
    <w:multiLevelType w:val="hybridMultilevel"/>
    <w:tmpl w:val="C094864E"/>
    <w:styleLink w:val="Marcadores"/>
    <w:lvl w:ilvl="0" w:tplc="EB060B0C">
      <w:start w:val="1"/>
      <w:numFmt w:val="bullet"/>
      <w:lvlText w:val="•"/>
      <w:lvlJc w:val="left"/>
      <w:pPr>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 w:ilvl="1" w:tplc="2B7A3C46">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A71C7E0E">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6726B208">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8A602148">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5008B004">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2F2C2D56">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8D6251BC">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32C03CFA">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AFC418F"/>
    <w:multiLevelType w:val="hybridMultilevel"/>
    <w:tmpl w:val="C094864E"/>
    <w:numStyleLink w:val="Marcadores"/>
  </w:abstractNum>
  <w:abstractNum w:abstractNumId="2" w15:restartNumberingAfterBreak="0">
    <w:nsid w:val="57436208"/>
    <w:multiLevelType w:val="hybridMultilevel"/>
    <w:tmpl w:val="551C93AC"/>
    <w:styleLink w:val="Letras"/>
    <w:lvl w:ilvl="0" w:tplc="BF42DEAC">
      <w:start w:val="1"/>
      <w:numFmt w:val="upperLetter"/>
      <w:lvlText w:val="(%1)"/>
      <w:lvlJc w:val="left"/>
      <w:pPr>
        <w:ind w:left="397" w:hanging="397"/>
      </w:pPr>
      <w:rPr>
        <w:rFonts w:hAnsi="Arial Unicode MS"/>
        <w:caps w:val="0"/>
        <w:smallCaps w:val="0"/>
        <w:strike w:val="0"/>
        <w:dstrike w:val="0"/>
        <w:outline w:val="0"/>
        <w:emboss w:val="0"/>
        <w:imprint w:val="0"/>
        <w:spacing w:val="0"/>
        <w:w w:val="100"/>
        <w:kern w:val="0"/>
        <w:position w:val="0"/>
        <w:highlight w:val="none"/>
        <w:vertAlign w:val="baseline"/>
      </w:rPr>
    </w:lvl>
    <w:lvl w:ilvl="1" w:tplc="F612CB12">
      <w:start w:val="1"/>
      <w:numFmt w:val="upperLetter"/>
      <w:lvlText w:val="%2."/>
      <w:lvlJc w:val="left"/>
      <w:pPr>
        <w:ind w:left="1289" w:hanging="289"/>
      </w:pPr>
      <w:rPr>
        <w:rFonts w:hAnsi="Arial Unicode MS"/>
        <w:caps w:val="0"/>
        <w:smallCaps w:val="0"/>
        <w:strike w:val="0"/>
        <w:dstrike w:val="0"/>
        <w:outline w:val="0"/>
        <w:emboss w:val="0"/>
        <w:imprint w:val="0"/>
        <w:spacing w:val="0"/>
        <w:w w:val="100"/>
        <w:kern w:val="0"/>
        <w:position w:val="0"/>
        <w:highlight w:val="none"/>
        <w:vertAlign w:val="baseline"/>
      </w:rPr>
    </w:lvl>
    <w:lvl w:ilvl="2" w:tplc="EC88C406">
      <w:start w:val="1"/>
      <w:numFmt w:val="upperLetter"/>
      <w:lvlText w:val="%3."/>
      <w:lvlJc w:val="left"/>
      <w:pPr>
        <w:ind w:left="2289"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C3BC8E40">
      <w:start w:val="1"/>
      <w:numFmt w:val="upperLetter"/>
      <w:lvlText w:val="%4."/>
      <w:lvlJc w:val="left"/>
      <w:pPr>
        <w:ind w:left="3289" w:hanging="289"/>
      </w:pPr>
      <w:rPr>
        <w:rFonts w:hAnsi="Arial Unicode MS"/>
        <w:caps w:val="0"/>
        <w:smallCaps w:val="0"/>
        <w:strike w:val="0"/>
        <w:dstrike w:val="0"/>
        <w:outline w:val="0"/>
        <w:emboss w:val="0"/>
        <w:imprint w:val="0"/>
        <w:spacing w:val="0"/>
        <w:w w:val="100"/>
        <w:kern w:val="0"/>
        <w:position w:val="0"/>
        <w:highlight w:val="none"/>
        <w:vertAlign w:val="baseline"/>
      </w:rPr>
    </w:lvl>
    <w:lvl w:ilvl="4" w:tplc="ABDCC594">
      <w:start w:val="1"/>
      <w:numFmt w:val="upperLetter"/>
      <w:lvlText w:val="%5."/>
      <w:lvlJc w:val="left"/>
      <w:pPr>
        <w:ind w:left="4289" w:hanging="289"/>
      </w:pPr>
      <w:rPr>
        <w:rFonts w:hAnsi="Arial Unicode MS"/>
        <w:caps w:val="0"/>
        <w:smallCaps w:val="0"/>
        <w:strike w:val="0"/>
        <w:dstrike w:val="0"/>
        <w:outline w:val="0"/>
        <w:emboss w:val="0"/>
        <w:imprint w:val="0"/>
        <w:spacing w:val="0"/>
        <w:w w:val="100"/>
        <w:kern w:val="0"/>
        <w:position w:val="0"/>
        <w:highlight w:val="none"/>
        <w:vertAlign w:val="baseline"/>
      </w:rPr>
    </w:lvl>
    <w:lvl w:ilvl="5" w:tplc="766222E0">
      <w:start w:val="1"/>
      <w:numFmt w:val="upperLetter"/>
      <w:lvlText w:val="%6."/>
      <w:lvlJc w:val="left"/>
      <w:pPr>
        <w:ind w:left="5289"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41D0466E">
      <w:start w:val="1"/>
      <w:numFmt w:val="upperLetter"/>
      <w:lvlText w:val="%7."/>
      <w:lvlJc w:val="left"/>
      <w:pPr>
        <w:ind w:left="6289" w:hanging="289"/>
      </w:pPr>
      <w:rPr>
        <w:rFonts w:hAnsi="Arial Unicode MS"/>
        <w:caps w:val="0"/>
        <w:smallCaps w:val="0"/>
        <w:strike w:val="0"/>
        <w:dstrike w:val="0"/>
        <w:outline w:val="0"/>
        <w:emboss w:val="0"/>
        <w:imprint w:val="0"/>
        <w:spacing w:val="0"/>
        <w:w w:val="100"/>
        <w:kern w:val="0"/>
        <w:position w:val="0"/>
        <w:highlight w:val="none"/>
        <w:vertAlign w:val="baseline"/>
      </w:rPr>
    </w:lvl>
    <w:lvl w:ilvl="7" w:tplc="3B34B3D4">
      <w:start w:val="1"/>
      <w:numFmt w:val="upperLetter"/>
      <w:lvlText w:val="%8."/>
      <w:lvlJc w:val="left"/>
      <w:pPr>
        <w:ind w:left="7289" w:hanging="289"/>
      </w:pPr>
      <w:rPr>
        <w:rFonts w:hAnsi="Arial Unicode MS"/>
        <w:caps w:val="0"/>
        <w:smallCaps w:val="0"/>
        <w:strike w:val="0"/>
        <w:dstrike w:val="0"/>
        <w:outline w:val="0"/>
        <w:emboss w:val="0"/>
        <w:imprint w:val="0"/>
        <w:spacing w:val="0"/>
        <w:w w:val="100"/>
        <w:kern w:val="0"/>
        <w:position w:val="0"/>
        <w:highlight w:val="none"/>
        <w:vertAlign w:val="baseline"/>
      </w:rPr>
    </w:lvl>
    <w:lvl w:ilvl="8" w:tplc="4D3A183E">
      <w:start w:val="1"/>
      <w:numFmt w:val="upperLetter"/>
      <w:lvlText w:val="%9."/>
      <w:lvlJc w:val="left"/>
      <w:pPr>
        <w:ind w:left="8289"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7FF22BCD"/>
    <w:multiLevelType w:val="hybridMultilevel"/>
    <w:tmpl w:val="551C93AC"/>
    <w:numStyleLink w:val="Letras"/>
  </w:abstractNum>
  <w:num w:numId="1">
    <w:abstractNumId w:val="2"/>
  </w:num>
  <w:num w:numId="2">
    <w:abstractNumId w:val="3"/>
  </w:num>
  <w:num w:numId="3">
    <w:abstractNumId w:val="0"/>
  </w:num>
  <w:num w:numId="4">
    <w:abstractNumId w:val="1"/>
  </w:num>
  <w:num w:numId="5">
    <w:abstractNumId w:val="1"/>
    <w:lvlOverride w:ilvl="0">
      <w:lvl w:ilvl="0" w:tplc="547EC9B2">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5AD87B3C">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441A120A">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7BD2CBDA">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26643044">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13EDEAE">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74380A4A">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2DDE1F5E">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C8D29C20">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EBF"/>
    <w:rsid w:val="0000159C"/>
    <w:rsid w:val="000266C1"/>
    <w:rsid w:val="000303B1"/>
    <w:rsid w:val="00033169"/>
    <w:rsid w:val="0004648B"/>
    <w:rsid w:val="00067074"/>
    <w:rsid w:val="00067519"/>
    <w:rsid w:val="000705D6"/>
    <w:rsid w:val="000806D2"/>
    <w:rsid w:val="00082271"/>
    <w:rsid w:val="000C2A03"/>
    <w:rsid w:val="000C7D57"/>
    <w:rsid w:val="000E3592"/>
    <w:rsid w:val="0010407F"/>
    <w:rsid w:val="00110208"/>
    <w:rsid w:val="001334C4"/>
    <w:rsid w:val="00146BC3"/>
    <w:rsid w:val="00150DC3"/>
    <w:rsid w:val="0015130B"/>
    <w:rsid w:val="00153465"/>
    <w:rsid w:val="00181733"/>
    <w:rsid w:val="001C550F"/>
    <w:rsid w:val="001D6FBF"/>
    <w:rsid w:val="001D7E55"/>
    <w:rsid w:val="001E78D7"/>
    <w:rsid w:val="001F29C0"/>
    <w:rsid w:val="002030D6"/>
    <w:rsid w:val="002374F5"/>
    <w:rsid w:val="002878E9"/>
    <w:rsid w:val="00293850"/>
    <w:rsid w:val="0029394D"/>
    <w:rsid w:val="002B2D50"/>
    <w:rsid w:val="002E2F09"/>
    <w:rsid w:val="00300B11"/>
    <w:rsid w:val="00306C1C"/>
    <w:rsid w:val="00307EC1"/>
    <w:rsid w:val="00311C72"/>
    <w:rsid w:val="00335EC2"/>
    <w:rsid w:val="00336043"/>
    <w:rsid w:val="003373EC"/>
    <w:rsid w:val="003806D2"/>
    <w:rsid w:val="00390117"/>
    <w:rsid w:val="003924DC"/>
    <w:rsid w:val="00392CFC"/>
    <w:rsid w:val="0039356C"/>
    <w:rsid w:val="003B1EEF"/>
    <w:rsid w:val="003B6F7E"/>
    <w:rsid w:val="003F28AC"/>
    <w:rsid w:val="004061E8"/>
    <w:rsid w:val="00412BA1"/>
    <w:rsid w:val="0042463E"/>
    <w:rsid w:val="00434CCB"/>
    <w:rsid w:val="004368F1"/>
    <w:rsid w:val="0045473D"/>
    <w:rsid w:val="004A28B2"/>
    <w:rsid w:val="004B3522"/>
    <w:rsid w:val="004F27D7"/>
    <w:rsid w:val="00523F67"/>
    <w:rsid w:val="00525604"/>
    <w:rsid w:val="00527362"/>
    <w:rsid w:val="00586A90"/>
    <w:rsid w:val="005A10EC"/>
    <w:rsid w:val="005B0C01"/>
    <w:rsid w:val="005B44E9"/>
    <w:rsid w:val="005B6BE0"/>
    <w:rsid w:val="005C19AD"/>
    <w:rsid w:val="005D2B92"/>
    <w:rsid w:val="005D626E"/>
    <w:rsid w:val="005E0423"/>
    <w:rsid w:val="005E7EA0"/>
    <w:rsid w:val="005F4F22"/>
    <w:rsid w:val="0060506C"/>
    <w:rsid w:val="0060699C"/>
    <w:rsid w:val="0062577D"/>
    <w:rsid w:val="006322AF"/>
    <w:rsid w:val="00642BF2"/>
    <w:rsid w:val="0065032A"/>
    <w:rsid w:val="00655C24"/>
    <w:rsid w:val="00691758"/>
    <w:rsid w:val="00694E37"/>
    <w:rsid w:val="006A7782"/>
    <w:rsid w:val="006B45FC"/>
    <w:rsid w:val="006B7956"/>
    <w:rsid w:val="006E0BDD"/>
    <w:rsid w:val="007038B1"/>
    <w:rsid w:val="007046C5"/>
    <w:rsid w:val="00711A0E"/>
    <w:rsid w:val="00717B22"/>
    <w:rsid w:val="00746EBF"/>
    <w:rsid w:val="00753515"/>
    <w:rsid w:val="00763F2A"/>
    <w:rsid w:val="00773EA3"/>
    <w:rsid w:val="007875AE"/>
    <w:rsid w:val="007977F5"/>
    <w:rsid w:val="007E228E"/>
    <w:rsid w:val="008075F9"/>
    <w:rsid w:val="00870C89"/>
    <w:rsid w:val="00877CEF"/>
    <w:rsid w:val="00884627"/>
    <w:rsid w:val="00892E68"/>
    <w:rsid w:val="008B0508"/>
    <w:rsid w:val="008B111A"/>
    <w:rsid w:val="008B6BF8"/>
    <w:rsid w:val="008C2390"/>
    <w:rsid w:val="008E5C31"/>
    <w:rsid w:val="009413D4"/>
    <w:rsid w:val="00975A37"/>
    <w:rsid w:val="00983EB8"/>
    <w:rsid w:val="009908D7"/>
    <w:rsid w:val="009916B5"/>
    <w:rsid w:val="009A24B2"/>
    <w:rsid w:val="009A43EE"/>
    <w:rsid w:val="009C650E"/>
    <w:rsid w:val="009D6AC4"/>
    <w:rsid w:val="00A12112"/>
    <w:rsid w:val="00A1503A"/>
    <w:rsid w:val="00A23B5A"/>
    <w:rsid w:val="00A44AFF"/>
    <w:rsid w:val="00A70941"/>
    <w:rsid w:val="00A727EB"/>
    <w:rsid w:val="00A7583A"/>
    <w:rsid w:val="00A93E39"/>
    <w:rsid w:val="00AD5E85"/>
    <w:rsid w:val="00AE2A34"/>
    <w:rsid w:val="00AE4174"/>
    <w:rsid w:val="00AF11F7"/>
    <w:rsid w:val="00B1383D"/>
    <w:rsid w:val="00B23E0A"/>
    <w:rsid w:val="00B5476F"/>
    <w:rsid w:val="00B55C53"/>
    <w:rsid w:val="00B97C54"/>
    <w:rsid w:val="00BA11A1"/>
    <w:rsid w:val="00BB2C41"/>
    <w:rsid w:val="00BE5044"/>
    <w:rsid w:val="00BF24F6"/>
    <w:rsid w:val="00BF7186"/>
    <w:rsid w:val="00C216C8"/>
    <w:rsid w:val="00C2212F"/>
    <w:rsid w:val="00C25A6E"/>
    <w:rsid w:val="00C54606"/>
    <w:rsid w:val="00C83C83"/>
    <w:rsid w:val="00CB69E4"/>
    <w:rsid w:val="00CC0454"/>
    <w:rsid w:val="00CF4148"/>
    <w:rsid w:val="00D14153"/>
    <w:rsid w:val="00D3735B"/>
    <w:rsid w:val="00D62688"/>
    <w:rsid w:val="00D90695"/>
    <w:rsid w:val="00DA47DA"/>
    <w:rsid w:val="00DC074A"/>
    <w:rsid w:val="00DC53E6"/>
    <w:rsid w:val="00DD51B4"/>
    <w:rsid w:val="00DD6024"/>
    <w:rsid w:val="00DF6C80"/>
    <w:rsid w:val="00E07D5D"/>
    <w:rsid w:val="00E15F27"/>
    <w:rsid w:val="00E71404"/>
    <w:rsid w:val="00E83E6E"/>
    <w:rsid w:val="00EB151D"/>
    <w:rsid w:val="00EF20BB"/>
    <w:rsid w:val="00F14ACB"/>
    <w:rsid w:val="00F3758C"/>
    <w:rsid w:val="00F3776B"/>
    <w:rsid w:val="00F637EF"/>
    <w:rsid w:val="00F7070B"/>
    <w:rsid w:val="00F81C36"/>
    <w:rsid w:val="00FE2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D5D99"/>
  <w15:docId w15:val="{F8E80E9D-01EE-4389-BB60-FF31C4295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CabealhoeRodap">
    <w:name w:val="Cabeçalho e Rodapé"/>
    <w:pPr>
      <w:tabs>
        <w:tab w:val="right" w:pos="9020"/>
      </w:tabs>
    </w:pPr>
    <w:rPr>
      <w:rFonts w:ascii="Helvetica Neue" w:hAnsi="Helvetica Neue" w:cs="Arial Unicode MS"/>
      <w:color w:val="000000"/>
      <w:sz w:val="24"/>
      <w:szCs w:val="24"/>
    </w:rPr>
  </w:style>
  <w:style w:type="paragraph" w:styleId="NoSpacing">
    <w:name w:val="No Spacing"/>
    <w:pPr>
      <w:spacing w:after="200" w:line="276" w:lineRule="auto"/>
      <w:jc w:val="both"/>
    </w:pPr>
    <w:rPr>
      <w:rFonts w:ascii="Optima" w:hAnsi="Optima" w:cs="Arial Unicode MS"/>
      <w:color w:val="000000"/>
      <w:sz w:val="22"/>
      <w:szCs w:val="22"/>
      <w:u w:color="000000"/>
    </w:rPr>
  </w:style>
  <w:style w:type="character" w:customStyle="1" w:styleId="Nenhum">
    <w:name w:val="Nenhum"/>
    <w:rPr>
      <w:lang w:val="en-US"/>
    </w:rPr>
  </w:style>
  <w:style w:type="numbering" w:customStyle="1" w:styleId="Letras">
    <w:name w:val="Letras"/>
    <w:pPr>
      <w:numPr>
        <w:numId w:val="1"/>
      </w:numPr>
    </w:pPr>
  </w:style>
  <w:style w:type="numbering" w:customStyle="1" w:styleId="Marcadores">
    <w:name w:val="Marcadores"/>
    <w:pPr>
      <w:numPr>
        <w:numId w:val="3"/>
      </w:numPr>
    </w:pPr>
  </w:style>
  <w:style w:type="paragraph" w:customStyle="1" w:styleId="code">
    <w:name w:val="code"/>
    <w:pPr>
      <w:shd w:val="clear" w:color="auto" w:fill="FEF9D0"/>
      <w:spacing w:after="100"/>
      <w:jc w:val="both"/>
    </w:pPr>
    <w:rPr>
      <w:rFonts w:ascii="Lucida Sans Typewriter" w:hAnsi="Lucida Sans Typewriter" w:cs="Arial Unicode MS"/>
      <w:color w:val="99403D"/>
      <w:u w:color="000000"/>
    </w:rPr>
  </w:style>
  <w:style w:type="character" w:styleId="UnresolvedMention">
    <w:name w:val="Unresolved Mention"/>
    <w:basedOn w:val="DefaultParagraphFont"/>
    <w:uiPriority w:val="99"/>
    <w:semiHidden/>
    <w:unhideWhenUsed/>
    <w:rsid w:val="00110208"/>
    <w:rPr>
      <w:color w:val="605E5C"/>
      <w:shd w:val="clear" w:color="auto" w:fill="E1DFDD"/>
    </w:rPr>
  </w:style>
  <w:style w:type="paragraph" w:styleId="BalloonText">
    <w:name w:val="Balloon Text"/>
    <w:basedOn w:val="Normal"/>
    <w:link w:val="BalloonTextChar"/>
    <w:uiPriority w:val="99"/>
    <w:semiHidden/>
    <w:unhideWhenUsed/>
    <w:rsid w:val="00C546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4606"/>
    <w:rPr>
      <w:rFonts w:ascii="Segoe UI" w:hAnsi="Segoe UI" w:cs="Segoe UI"/>
      <w:sz w:val="18"/>
      <w:szCs w:val="18"/>
    </w:rPr>
  </w:style>
  <w:style w:type="table" w:styleId="TableGrid">
    <w:name w:val="Table Grid"/>
    <w:basedOn w:val="TableNormal"/>
    <w:uiPriority w:val="39"/>
    <w:rsid w:val="00150D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73EC"/>
    <w:pPr>
      <w:tabs>
        <w:tab w:val="center" w:pos="4680"/>
        <w:tab w:val="right" w:pos="9360"/>
      </w:tabs>
    </w:pPr>
  </w:style>
  <w:style w:type="character" w:customStyle="1" w:styleId="HeaderChar">
    <w:name w:val="Header Char"/>
    <w:basedOn w:val="DefaultParagraphFont"/>
    <w:link w:val="Header"/>
    <w:uiPriority w:val="99"/>
    <w:rsid w:val="003373EC"/>
    <w:rPr>
      <w:sz w:val="24"/>
      <w:szCs w:val="24"/>
    </w:rPr>
  </w:style>
  <w:style w:type="paragraph" w:styleId="Footer">
    <w:name w:val="footer"/>
    <w:basedOn w:val="Normal"/>
    <w:link w:val="FooterChar"/>
    <w:uiPriority w:val="99"/>
    <w:unhideWhenUsed/>
    <w:rsid w:val="003373EC"/>
    <w:pPr>
      <w:tabs>
        <w:tab w:val="center" w:pos="4680"/>
        <w:tab w:val="right" w:pos="9360"/>
      </w:tabs>
    </w:pPr>
  </w:style>
  <w:style w:type="character" w:customStyle="1" w:styleId="FooterChar">
    <w:name w:val="Footer Char"/>
    <w:basedOn w:val="DefaultParagraphFont"/>
    <w:link w:val="Footer"/>
    <w:uiPriority w:val="99"/>
    <w:rsid w:val="003373E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sthda.com/english/wiki/ggplot2-barplots-quick-start-guide-r-software-and-data-visualization" TargetMode="Externa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cneurocvs.rmki.kfki.hu/igraph/doc/R/iterators.html" TargetMode="Externa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sharpsightlabs.com/blog/highlight-data-in-ggplot2/" TargetMode="External"/><Relationship Id="rId14" Type="http://schemas.openxmlformats.org/officeDocument/2006/relationships/image" Target="media/image5.JP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11</Pages>
  <Words>2381</Words>
  <Characters>13572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Sami Chowdhury</cp:lastModifiedBy>
  <cp:revision>142</cp:revision>
  <cp:lastPrinted>2019-08-02T23:42:00Z</cp:lastPrinted>
  <dcterms:created xsi:type="dcterms:W3CDTF">2019-08-02T23:42:00Z</dcterms:created>
  <dcterms:modified xsi:type="dcterms:W3CDTF">2019-08-03T01:45:00Z</dcterms:modified>
</cp:coreProperties>
</file>