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D5C" w:rsidRDefault="005E0EDF" w:rsidP="005E0EDF">
      <w:pPr>
        <w:pStyle w:val="Title"/>
        <w:rPr>
          <w:noProof/>
        </w:rPr>
      </w:pPr>
      <w:r w:rsidRPr="005E0EDF">
        <w:rPr>
          <w:noProof/>
        </w:rPr>
        <w:t>Bitcoin price prediction</w:t>
      </w:r>
    </w:p>
    <w:p w:rsidR="005E0EDF" w:rsidRDefault="005E0EDF" w:rsidP="005E0EDF">
      <w:pPr>
        <w:pStyle w:val="Heading1"/>
      </w:pPr>
      <w:r>
        <w:t>Introduction</w:t>
      </w:r>
    </w:p>
    <w:p w:rsidR="005E0EDF" w:rsidRDefault="005E0EDF" w:rsidP="005E0EDF">
      <w:pPr>
        <w:rPr>
          <w:rFonts w:ascii="Arial" w:hAnsi="Arial" w:cs="Arial"/>
          <w:color w:val="414242"/>
          <w:shd w:val="clear" w:color="auto" w:fill="FFFFFF"/>
        </w:rPr>
      </w:pPr>
      <w:r>
        <w:t xml:space="preserve">Have you heard about Bitcoin and cryptocurrency? </w:t>
      </w:r>
      <w:r>
        <w:rPr>
          <w:rFonts w:ascii="Arial" w:hAnsi="Arial" w:cs="Arial"/>
          <w:color w:val="414242"/>
          <w:shd w:val="clear" w:color="auto" w:fill="FFFFFF"/>
        </w:rPr>
        <w:t xml:space="preserve">Everyone from governments to grandmothers </w:t>
      </w:r>
      <w:proofErr w:type="gramStart"/>
      <w:r>
        <w:rPr>
          <w:rFonts w:ascii="Arial" w:hAnsi="Arial" w:cs="Arial"/>
          <w:color w:val="414242"/>
          <w:shd w:val="clear" w:color="auto" w:fill="FFFFFF"/>
        </w:rPr>
        <w:t>are</w:t>
      </w:r>
      <w:proofErr w:type="gramEnd"/>
      <w:r>
        <w:rPr>
          <w:rFonts w:ascii="Arial" w:hAnsi="Arial" w:cs="Arial"/>
          <w:color w:val="414242"/>
          <w:shd w:val="clear" w:color="auto" w:fill="FFFFFF"/>
        </w:rPr>
        <w:t xml:space="preserve"> talking about it. </w:t>
      </w:r>
      <w:r w:rsidRPr="005E0EDF">
        <w:t>Bitcoin’s popularity has increased so much</w:t>
      </w:r>
      <w:r>
        <w:t xml:space="preserve"> </w:t>
      </w:r>
      <w:r>
        <w:rPr>
          <w:rFonts w:ascii="Arial" w:hAnsi="Arial" w:cs="Arial"/>
          <w:color w:val="414242"/>
          <w:shd w:val="clear" w:color="auto" w:fill="FFFFFF"/>
        </w:rPr>
        <w:t xml:space="preserve">over the last few years. </w:t>
      </w:r>
    </w:p>
    <w:p w:rsidR="005E0EDF" w:rsidRDefault="005E0EDF" w:rsidP="005E0EDF">
      <w:pPr>
        <w:rPr>
          <w:rFonts w:ascii="Arial" w:hAnsi="Arial" w:cs="Arial"/>
          <w:color w:val="414242"/>
          <w:shd w:val="clear" w:color="auto" w:fill="FFFFFF"/>
        </w:rPr>
      </w:pPr>
      <w:r>
        <w:rPr>
          <w:rFonts w:ascii="Arial" w:hAnsi="Arial" w:cs="Arial"/>
          <w:color w:val="414242"/>
          <w:shd w:val="clear" w:color="auto" w:fill="FFFFFF"/>
        </w:rPr>
        <w:t>What is Bitcoin?</w:t>
      </w:r>
    </w:p>
    <w:p w:rsidR="00474667" w:rsidRDefault="00600CFA" w:rsidP="005E0EDF">
      <w:pPr>
        <w:rPr>
          <w:rFonts w:ascii="Arial" w:hAnsi="Arial" w:cs="Arial"/>
          <w:color w:val="414242"/>
          <w:shd w:val="clear" w:color="auto" w:fill="FFFFFF"/>
        </w:rPr>
      </w:pPr>
      <w:r w:rsidRPr="00600CFA">
        <w:rPr>
          <w:rFonts w:ascii="Arial" w:hAnsi="Arial" w:cs="Arial"/>
          <w:color w:val="414242"/>
          <w:shd w:val="clear" w:color="auto" w:fill="FFFFFF"/>
        </w:rPr>
        <w:t>Bitcoin (₿) is a decentralized digital currency</w:t>
      </w:r>
      <w:r w:rsidR="00474667">
        <w:rPr>
          <w:rFonts w:ascii="Arial" w:hAnsi="Arial" w:cs="Arial"/>
          <w:color w:val="414242"/>
          <w:shd w:val="clear" w:color="auto" w:fill="FFFFFF"/>
        </w:rPr>
        <w:t xml:space="preserve"> which is money without government. The transaction is verified by network nodes through cryptography. At the same time, it is recorded in a public distributed ledger called </w:t>
      </w:r>
      <w:proofErr w:type="spellStart"/>
      <w:r w:rsidR="00474667">
        <w:rPr>
          <w:rFonts w:ascii="Arial" w:hAnsi="Arial" w:cs="Arial"/>
          <w:color w:val="414242"/>
          <w:shd w:val="clear" w:color="auto" w:fill="FFFFFF"/>
        </w:rPr>
        <w:t>blockchain</w:t>
      </w:r>
      <w:proofErr w:type="spellEnd"/>
      <w:r w:rsidR="00474667">
        <w:rPr>
          <w:rFonts w:ascii="Arial" w:hAnsi="Arial" w:cs="Arial"/>
          <w:color w:val="414242"/>
          <w:shd w:val="clear" w:color="auto" w:fill="FFFFFF"/>
        </w:rPr>
        <w:t>. Through this, Bitcoin</w:t>
      </w:r>
      <w:r w:rsidRPr="00600CFA">
        <w:rPr>
          <w:rFonts w:ascii="Arial" w:hAnsi="Arial" w:cs="Arial"/>
          <w:color w:val="414242"/>
          <w:shd w:val="clear" w:color="auto" w:fill="FFFFFF"/>
        </w:rPr>
        <w:t xml:space="preserve"> </w:t>
      </w:r>
      <w:r w:rsidR="00474667">
        <w:rPr>
          <w:rFonts w:ascii="Arial" w:hAnsi="Arial" w:cs="Arial"/>
          <w:color w:val="414242"/>
          <w:shd w:val="clear" w:color="auto" w:fill="FFFFFF"/>
        </w:rPr>
        <w:t>is</w:t>
      </w:r>
      <w:r w:rsidRPr="00600CFA">
        <w:rPr>
          <w:rFonts w:ascii="Arial" w:hAnsi="Arial" w:cs="Arial"/>
          <w:color w:val="414242"/>
          <w:shd w:val="clear" w:color="auto" w:fill="FFFFFF"/>
        </w:rPr>
        <w:t xml:space="preserve"> be transferred </w:t>
      </w:r>
      <w:r w:rsidR="00474667">
        <w:rPr>
          <w:rFonts w:ascii="Arial" w:hAnsi="Arial" w:cs="Arial"/>
          <w:color w:val="414242"/>
          <w:shd w:val="clear" w:color="auto" w:fill="FFFFFF"/>
        </w:rPr>
        <w:t>purely peer-to-peer, which in other words, people-to-people transfer system.</w:t>
      </w:r>
    </w:p>
    <w:p w:rsidR="005E0EDF" w:rsidRDefault="00C67648" w:rsidP="005E0EDF">
      <w:pPr>
        <w:rPr>
          <w:rFonts w:ascii="Arial" w:hAnsi="Arial" w:cs="Arial"/>
          <w:color w:val="414242"/>
          <w:shd w:val="clear" w:color="auto" w:fill="FFFFFF"/>
        </w:rPr>
      </w:pPr>
      <w:r>
        <w:rPr>
          <w:rFonts w:ascii="Arial" w:hAnsi="Arial" w:cs="Arial"/>
          <w:color w:val="414242"/>
          <w:shd w:val="clear" w:color="auto" w:fill="FFFFFF"/>
        </w:rPr>
        <w:t>Is</w:t>
      </w:r>
      <w:r w:rsidR="005E0EDF">
        <w:rPr>
          <w:rFonts w:ascii="Arial" w:hAnsi="Arial" w:cs="Arial"/>
          <w:color w:val="414242"/>
          <w:shd w:val="clear" w:color="auto" w:fill="FFFFFF"/>
        </w:rPr>
        <w:t xml:space="preserve"> it popular?</w:t>
      </w:r>
    </w:p>
    <w:p w:rsidR="00574583" w:rsidRDefault="0046739F" w:rsidP="005E0EDF">
      <w:pPr>
        <w:rPr>
          <w:rFonts w:ascii="Arial" w:hAnsi="Arial" w:cs="Arial"/>
          <w:color w:val="414242"/>
          <w:shd w:val="clear" w:color="auto" w:fill="FFFFFF"/>
        </w:rPr>
      </w:pPr>
      <w:r>
        <w:rPr>
          <w:rFonts w:ascii="Arial" w:hAnsi="Arial" w:cs="Arial"/>
          <w:color w:val="414242"/>
          <w:shd w:val="clear" w:color="auto" w:fill="FFFFFF"/>
        </w:rPr>
        <w:t xml:space="preserve">Bitcoin was created in 2009 with </w:t>
      </w:r>
      <w:r w:rsidR="00574583">
        <w:rPr>
          <w:rFonts w:ascii="Arial" w:hAnsi="Arial" w:cs="Arial"/>
          <w:color w:val="414242"/>
          <w:shd w:val="clear" w:color="auto" w:fill="FFFFFF"/>
        </w:rPr>
        <w:t>t</w:t>
      </w:r>
      <w:r>
        <w:rPr>
          <w:rFonts w:ascii="Arial" w:hAnsi="Arial" w:cs="Arial"/>
          <w:color w:val="414242"/>
          <w:shd w:val="clear" w:color="auto" w:fill="FFFFFF"/>
        </w:rPr>
        <w:t>he price $0.01. In 17 Sep, 2014, the price kept going up from $</w:t>
      </w:r>
      <w:r w:rsidRPr="0046739F">
        <w:rPr>
          <w:rFonts w:ascii="Arial" w:hAnsi="Arial" w:cs="Arial"/>
          <w:color w:val="414242"/>
          <w:shd w:val="clear" w:color="auto" w:fill="FFFFFF"/>
        </w:rPr>
        <w:t>457</w:t>
      </w:r>
      <w:r w:rsidR="00574583" w:rsidRPr="00574583">
        <w:rPr>
          <w:rFonts w:ascii="Arial" w:hAnsi="Arial" w:cs="Arial"/>
          <w:color w:val="414242"/>
          <w:shd w:val="clear" w:color="auto" w:fill="FFFFFF"/>
        </w:rPr>
        <w:t xml:space="preserve"> to $</w:t>
      </w:r>
      <w:r w:rsidRPr="0046739F">
        <w:rPr>
          <w:rFonts w:ascii="Arial" w:hAnsi="Arial" w:cs="Arial"/>
          <w:color w:val="414242"/>
          <w:shd w:val="clear" w:color="auto" w:fill="FFFFFF"/>
        </w:rPr>
        <w:t>28</w:t>
      </w:r>
      <w:r>
        <w:rPr>
          <w:rFonts w:ascii="Arial" w:hAnsi="Arial" w:cs="Arial"/>
          <w:color w:val="414242"/>
          <w:shd w:val="clear" w:color="auto" w:fill="FFFFFF"/>
        </w:rPr>
        <w:t>,</w:t>
      </w:r>
      <w:r w:rsidRPr="0046739F">
        <w:rPr>
          <w:rFonts w:ascii="Arial" w:hAnsi="Arial" w:cs="Arial"/>
          <w:color w:val="414242"/>
          <w:shd w:val="clear" w:color="auto" w:fill="FFFFFF"/>
        </w:rPr>
        <w:t>886</w:t>
      </w:r>
      <w:r w:rsidR="00574583" w:rsidRPr="00574583">
        <w:rPr>
          <w:rFonts w:ascii="Arial" w:hAnsi="Arial" w:cs="Arial"/>
          <w:color w:val="414242"/>
          <w:shd w:val="clear" w:color="auto" w:fill="FFFFFF"/>
        </w:rPr>
        <w:t xml:space="preserve"> per coin.</w:t>
      </w:r>
      <w:r w:rsidR="00C67648">
        <w:rPr>
          <w:rFonts w:ascii="Arial" w:hAnsi="Arial" w:cs="Arial"/>
          <w:color w:val="414242"/>
          <w:shd w:val="clear" w:color="auto" w:fill="FFFFFF"/>
        </w:rPr>
        <w:t xml:space="preserve"> </w:t>
      </w:r>
    </w:p>
    <w:p w:rsidR="0046739F" w:rsidRDefault="0046739F" w:rsidP="005E0EDF">
      <w:pPr>
        <w:rPr>
          <w:rFonts w:ascii="Arial" w:hAnsi="Arial" w:cs="Arial"/>
          <w:color w:val="414242"/>
          <w:shd w:val="clear" w:color="auto" w:fill="FFFFFF"/>
        </w:rPr>
      </w:pPr>
      <w:r>
        <w:rPr>
          <w:rFonts w:ascii="Arial" w:hAnsi="Arial" w:cs="Arial"/>
          <w:noProof/>
          <w:color w:val="414242"/>
          <w:shd w:val="clear" w:color="auto" w:fill="FFFFFF"/>
        </w:rPr>
        <w:drawing>
          <wp:inline distT="0" distB="0" distL="0" distR="0">
            <wp:extent cx="5943600" cy="162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_histor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p>
    <w:p w:rsidR="005E0EDF" w:rsidRDefault="00C67648" w:rsidP="005E0EDF">
      <w:pPr>
        <w:rPr>
          <w:rFonts w:ascii="Arial" w:hAnsi="Arial" w:cs="Arial"/>
          <w:color w:val="414242"/>
          <w:shd w:val="clear" w:color="auto" w:fill="FFFFFF"/>
        </w:rPr>
      </w:pPr>
      <w:r>
        <w:rPr>
          <w:rFonts w:ascii="Arial" w:hAnsi="Arial" w:cs="Arial"/>
          <w:color w:val="414242"/>
          <w:shd w:val="clear" w:color="auto" w:fill="FFFFFF"/>
        </w:rPr>
        <w:t>Why is Bitcoin so popular</w:t>
      </w:r>
      <w:r w:rsidR="005E0EDF">
        <w:rPr>
          <w:rFonts w:ascii="Arial" w:hAnsi="Arial" w:cs="Arial"/>
          <w:color w:val="414242"/>
          <w:shd w:val="clear" w:color="auto" w:fill="FFFFFF"/>
        </w:rPr>
        <w:t>?</w:t>
      </w:r>
    </w:p>
    <w:p w:rsidR="00007B81" w:rsidRDefault="00C67648" w:rsidP="005E0EDF">
      <w:pPr>
        <w:rPr>
          <w:rFonts w:ascii="Arial" w:hAnsi="Arial" w:cs="Arial"/>
          <w:color w:val="414242"/>
          <w:shd w:val="clear" w:color="auto" w:fill="FFFFFF"/>
        </w:rPr>
      </w:pPr>
      <w:r>
        <w:rPr>
          <w:rFonts w:ascii="Arial" w:hAnsi="Arial" w:cs="Arial"/>
          <w:color w:val="444444"/>
          <w:shd w:val="clear" w:color="auto" w:fill="FFFFFF"/>
        </w:rPr>
        <w:t xml:space="preserve">Bitcoin has two characteristics that no other currency in the world has: Decentralization and Transparency. It means that you are </w:t>
      </w:r>
      <w:r w:rsidR="00007B81">
        <w:rPr>
          <w:rFonts w:ascii="Arial" w:hAnsi="Arial" w:cs="Arial"/>
          <w:color w:val="444444"/>
          <w:shd w:val="clear" w:color="auto" w:fill="FFFFFF"/>
        </w:rPr>
        <w:t xml:space="preserve">exclusively owner of your money. You have </w:t>
      </w:r>
      <w:r w:rsidR="00007B81">
        <w:rPr>
          <w:rFonts w:ascii="Arial" w:hAnsi="Arial" w:cs="Arial"/>
          <w:color w:val="414242"/>
          <w:shd w:val="clear" w:color="auto" w:fill="FFFFFF"/>
        </w:rPr>
        <w:t>access to deposit and withdraw money whenever you want.</w:t>
      </w:r>
      <w:r>
        <w:rPr>
          <w:rFonts w:ascii="Arial" w:hAnsi="Arial" w:cs="Arial"/>
          <w:color w:val="414242"/>
          <w:shd w:val="clear" w:color="auto" w:fill="FFFFFF"/>
        </w:rPr>
        <w:t xml:space="preserve"> Banks and other</w:t>
      </w:r>
      <w:r w:rsidR="00007B81">
        <w:rPr>
          <w:rFonts w:ascii="Arial" w:hAnsi="Arial" w:cs="Arial"/>
          <w:color w:val="414242"/>
          <w:shd w:val="clear" w:color="auto" w:fill="FFFFFF"/>
        </w:rPr>
        <w:t xml:space="preserve"> third parties are not involved. </w:t>
      </w:r>
    </w:p>
    <w:p w:rsidR="00C67648" w:rsidRDefault="00C67648" w:rsidP="005E0EDF">
      <w:pPr>
        <w:rPr>
          <w:rFonts w:ascii="Arial" w:hAnsi="Arial" w:cs="Arial"/>
          <w:color w:val="444444"/>
          <w:shd w:val="clear" w:color="auto" w:fill="FFFFFF"/>
        </w:rPr>
      </w:pPr>
      <w:r>
        <w:rPr>
          <w:rFonts w:ascii="Arial" w:hAnsi="Arial" w:cs="Arial"/>
          <w:color w:val="444444"/>
          <w:shd w:val="clear" w:color="auto" w:fill="FFFFFF"/>
        </w:rPr>
        <w:t>Is Bitcoin a good investment?</w:t>
      </w:r>
    </w:p>
    <w:p w:rsidR="00007B81" w:rsidRPr="00007B81" w:rsidRDefault="00007B81" w:rsidP="00007B81">
      <w:pPr>
        <w:rPr>
          <w:rFonts w:ascii="Arial" w:hAnsi="Arial" w:cs="Arial"/>
          <w:color w:val="414242"/>
          <w:shd w:val="clear" w:color="auto" w:fill="FFFFFF"/>
        </w:rPr>
      </w:pPr>
      <w:r w:rsidRPr="00007B81">
        <w:rPr>
          <w:rFonts w:ascii="Arial" w:hAnsi="Arial" w:cs="Arial"/>
          <w:color w:val="414242"/>
          <w:shd w:val="clear" w:color="auto" w:fill="FFFFFF"/>
        </w:rPr>
        <w:t>Bitcoin Supply is Limited</w:t>
      </w:r>
      <w:r>
        <w:rPr>
          <w:rFonts w:ascii="Arial" w:hAnsi="Arial" w:cs="Arial"/>
          <w:color w:val="414242"/>
          <w:shd w:val="clear" w:color="auto" w:fill="FFFFFF"/>
        </w:rPr>
        <w:t>.</w:t>
      </w:r>
      <w:r w:rsidRPr="00007B81">
        <w:rPr>
          <w:rFonts w:ascii="Arial" w:hAnsi="Arial" w:cs="Arial"/>
          <w:color w:val="414242"/>
          <w:shd w:val="clear" w:color="auto" w:fill="FFFFFF"/>
        </w:rPr>
        <w:t xml:space="preserve"> There are only 21million Bitcoins available in total, and 17.6million have already been mined.</w:t>
      </w:r>
      <w:r>
        <w:rPr>
          <w:rFonts w:ascii="Arial" w:hAnsi="Arial" w:cs="Arial"/>
          <w:color w:val="414242"/>
          <w:shd w:val="clear" w:color="auto" w:fill="FFFFFF"/>
        </w:rPr>
        <w:t xml:space="preserve"> It is not possible that every can own one Bitcoin. It the demand rises, t</w:t>
      </w:r>
      <w:r w:rsidRPr="00007B81">
        <w:rPr>
          <w:rFonts w:ascii="Arial" w:hAnsi="Arial" w:cs="Arial"/>
          <w:color w:val="414242"/>
          <w:shd w:val="clear" w:color="auto" w:fill="FFFFFF"/>
        </w:rPr>
        <w:t xml:space="preserve">he Price can only increase </w:t>
      </w:r>
      <w:r>
        <w:rPr>
          <w:rFonts w:ascii="Arial" w:hAnsi="Arial" w:cs="Arial"/>
          <w:color w:val="414242"/>
          <w:shd w:val="clear" w:color="auto" w:fill="FFFFFF"/>
        </w:rPr>
        <w:t>since there is limited supply.</w:t>
      </w:r>
    </w:p>
    <w:p w:rsidR="005E0EDF" w:rsidRDefault="005E0EDF" w:rsidP="005E0EDF">
      <w:pPr>
        <w:pStyle w:val="Heading1"/>
      </w:pPr>
      <w:r>
        <w:t>Subjects and methods</w:t>
      </w:r>
    </w:p>
    <w:p w:rsidR="005E0EDF" w:rsidRPr="00324ADA" w:rsidRDefault="00007B81" w:rsidP="005E0EDF">
      <w:pPr>
        <w:rPr>
          <w:rFonts w:ascii="Arial" w:hAnsi="Arial" w:cs="Arial"/>
          <w:color w:val="414242"/>
          <w:shd w:val="clear" w:color="auto" w:fill="FFFFFF"/>
        </w:rPr>
      </w:pPr>
      <w:r w:rsidRPr="00324ADA">
        <w:rPr>
          <w:rFonts w:ascii="Arial" w:hAnsi="Arial" w:cs="Arial"/>
          <w:color w:val="414242"/>
          <w:shd w:val="clear" w:color="auto" w:fill="FFFFFF"/>
        </w:rPr>
        <w:t xml:space="preserve">The trading strategy for Bitcoin is </w:t>
      </w:r>
      <w:r w:rsidR="00A2018B" w:rsidRPr="00324ADA">
        <w:rPr>
          <w:rFonts w:ascii="Arial" w:hAnsi="Arial" w:cs="Arial"/>
          <w:color w:val="414242"/>
          <w:shd w:val="clear" w:color="auto" w:fill="FFFFFF"/>
        </w:rPr>
        <w:t>buy at low price then sell at high price. This leads to a further question: how can we better predict the Bitcoin price?</w:t>
      </w:r>
      <w:r w:rsidR="00476687" w:rsidRPr="00324ADA">
        <w:rPr>
          <w:rFonts w:ascii="Arial" w:hAnsi="Arial" w:cs="Arial"/>
          <w:color w:val="414242"/>
          <w:shd w:val="clear" w:color="auto" w:fill="FFFFFF"/>
        </w:rPr>
        <w:t xml:space="preserve"> In this study, we are going to present several methods, compare their predictions, and choose finally the best model. </w:t>
      </w:r>
    </w:p>
    <w:p w:rsidR="00F420B1" w:rsidRPr="00324ADA" w:rsidRDefault="00F420B1" w:rsidP="00F420B1">
      <w:pPr>
        <w:pStyle w:val="ListParagraph"/>
        <w:numPr>
          <w:ilvl w:val="0"/>
          <w:numId w:val="7"/>
        </w:numPr>
        <w:rPr>
          <w:rFonts w:ascii="Arial" w:hAnsi="Arial" w:cs="Arial"/>
          <w:color w:val="414242"/>
          <w:shd w:val="clear" w:color="auto" w:fill="FFFFFF"/>
        </w:rPr>
      </w:pPr>
      <w:r w:rsidRPr="00324ADA">
        <w:rPr>
          <w:rFonts w:ascii="Arial" w:hAnsi="Arial" w:cs="Arial"/>
          <w:color w:val="414242"/>
          <w:shd w:val="clear" w:color="auto" w:fill="FFFFFF"/>
        </w:rPr>
        <w:t>Literature review on using ARIMA model for Bitcoin price prediction</w:t>
      </w:r>
    </w:p>
    <w:p w:rsidR="00DD6937" w:rsidRPr="00324ADA" w:rsidRDefault="00BF3470" w:rsidP="005E0EDF">
      <w:pPr>
        <w:rPr>
          <w:rFonts w:ascii="Arial" w:hAnsi="Arial" w:cs="Arial"/>
          <w:color w:val="414242"/>
          <w:shd w:val="clear" w:color="auto" w:fill="FFFFFF"/>
        </w:rPr>
      </w:pPr>
      <w:proofErr w:type="spellStart"/>
      <w:r w:rsidRPr="00324ADA">
        <w:rPr>
          <w:rFonts w:ascii="Arial" w:hAnsi="Arial" w:cs="Arial"/>
          <w:color w:val="414242"/>
          <w:shd w:val="clear" w:color="auto" w:fill="FFFFFF"/>
        </w:rPr>
        <w:t>Wirawan</w:t>
      </w:r>
      <w:proofErr w:type="spellEnd"/>
      <w:r w:rsidRPr="00324ADA">
        <w:rPr>
          <w:rFonts w:ascii="Arial" w:hAnsi="Arial" w:cs="Arial"/>
          <w:color w:val="414242"/>
          <w:shd w:val="clear" w:color="auto" w:fill="FFFFFF"/>
        </w:rPr>
        <w:t xml:space="preserve"> et al.</w:t>
      </w:r>
      <w:r w:rsidR="00DD6937" w:rsidRPr="00324ADA">
        <w:rPr>
          <w:rFonts w:ascii="Arial" w:hAnsi="Arial" w:cs="Arial"/>
          <w:color w:val="414242"/>
          <w:shd w:val="clear" w:color="auto" w:fill="FFFFFF"/>
        </w:rPr>
        <w:t xml:space="preserve"> </w:t>
      </w:r>
      <w:r w:rsidRPr="00324ADA">
        <w:rPr>
          <w:rFonts w:ascii="Arial" w:hAnsi="Arial" w:cs="Arial"/>
          <w:color w:val="414242"/>
          <w:shd w:val="clear" w:color="auto" w:fill="FFFFFF"/>
        </w:rPr>
        <w:t>(</w:t>
      </w:r>
      <w:r w:rsidR="00DD6937" w:rsidRPr="00324ADA">
        <w:rPr>
          <w:rFonts w:ascii="Arial" w:hAnsi="Arial" w:cs="Arial"/>
          <w:color w:val="414242"/>
          <w:shd w:val="clear" w:color="auto" w:fill="FFFFFF"/>
        </w:rPr>
        <w:t xml:space="preserve">2019) use the Autoregressive Integrated Moving Average (ARIMA) method to make predictions of Bitcoin future price changes, for data ranges from May 1, 2013 to June 7, </w:t>
      </w:r>
      <w:r w:rsidR="00DD6937" w:rsidRPr="00324ADA">
        <w:rPr>
          <w:rFonts w:ascii="Arial" w:hAnsi="Arial" w:cs="Arial"/>
          <w:color w:val="414242"/>
          <w:shd w:val="clear" w:color="auto" w:fill="FFFFFF"/>
        </w:rPr>
        <w:lastRenderedPageBreak/>
        <w:t>2019. They claim that ARIMA method is capable of generating high accuracy in short-term predictions. They find that ARIMA (4</w:t>
      </w:r>
      <w:proofErr w:type="gramStart"/>
      <w:r w:rsidR="00DD6937" w:rsidRPr="00324ADA">
        <w:rPr>
          <w:rFonts w:ascii="Arial" w:hAnsi="Arial" w:cs="Arial"/>
          <w:color w:val="414242"/>
          <w:shd w:val="clear" w:color="auto" w:fill="FFFFFF"/>
        </w:rPr>
        <w:t>,1,4</w:t>
      </w:r>
      <w:proofErr w:type="gramEnd"/>
      <w:r w:rsidR="00DD6937" w:rsidRPr="00324ADA">
        <w:rPr>
          <w:rFonts w:ascii="Arial" w:hAnsi="Arial" w:cs="Arial"/>
          <w:color w:val="414242"/>
          <w:shd w:val="clear" w:color="auto" w:fill="FFFFFF"/>
        </w:rPr>
        <w:t>) model generates the smallest Mean Absolute Percentage Error (MAPE), 0.87 for the next one-day prediction and 5.98 for the next seven days. Their conclusion is that the ARIMA</w:t>
      </w:r>
      <w:r w:rsidR="00F420B1" w:rsidRPr="00324ADA">
        <w:rPr>
          <w:rFonts w:ascii="Arial" w:hAnsi="Arial" w:cs="Arial"/>
          <w:color w:val="414242"/>
          <w:shd w:val="clear" w:color="auto" w:fill="FFFFFF"/>
        </w:rPr>
        <w:t xml:space="preserve"> </w:t>
      </w:r>
      <w:r w:rsidR="00DD6937" w:rsidRPr="00324ADA">
        <w:rPr>
          <w:rFonts w:ascii="Arial" w:hAnsi="Arial" w:cs="Arial"/>
          <w:color w:val="414242"/>
          <w:shd w:val="clear" w:color="auto" w:fill="FFFFFF"/>
        </w:rPr>
        <w:t>(4</w:t>
      </w:r>
      <w:proofErr w:type="gramStart"/>
      <w:r w:rsidR="00DD6937" w:rsidRPr="00324ADA">
        <w:rPr>
          <w:rFonts w:ascii="Arial" w:hAnsi="Arial" w:cs="Arial"/>
          <w:color w:val="414242"/>
          <w:shd w:val="clear" w:color="auto" w:fill="FFFFFF"/>
        </w:rPr>
        <w:t>,1,4</w:t>
      </w:r>
      <w:proofErr w:type="gramEnd"/>
      <w:r w:rsidR="00DD6937" w:rsidRPr="00324ADA">
        <w:rPr>
          <w:rFonts w:ascii="Arial" w:hAnsi="Arial" w:cs="Arial"/>
          <w:color w:val="414242"/>
          <w:shd w:val="clear" w:color="auto" w:fill="FFFFFF"/>
        </w:rPr>
        <w:t>) model is feasible to predict Bitcoin for one to seven days ahead.</w:t>
      </w:r>
    </w:p>
    <w:p w:rsidR="00AE5F59" w:rsidRPr="00324ADA" w:rsidRDefault="00AE5F59" w:rsidP="005E0EDF">
      <w:pPr>
        <w:rPr>
          <w:rFonts w:ascii="Arial" w:hAnsi="Arial" w:cs="Arial"/>
          <w:color w:val="414242"/>
          <w:shd w:val="clear" w:color="auto" w:fill="FFFFFF"/>
        </w:rPr>
      </w:pPr>
      <w:r w:rsidRPr="00324ADA">
        <w:rPr>
          <w:rFonts w:ascii="Arial" w:hAnsi="Arial" w:cs="Arial"/>
          <w:color w:val="414242"/>
          <w:shd w:val="clear" w:color="auto" w:fill="FFFFFF"/>
        </w:rPr>
        <w:t>Hua</w:t>
      </w:r>
      <w:r w:rsidR="00F420B1" w:rsidRPr="00324ADA">
        <w:rPr>
          <w:rFonts w:ascii="Arial" w:hAnsi="Arial" w:cs="Arial"/>
          <w:color w:val="414242"/>
          <w:shd w:val="clear" w:color="auto" w:fill="FFFFFF"/>
        </w:rPr>
        <w:t xml:space="preserve"> </w:t>
      </w:r>
      <w:r w:rsidRPr="00324ADA">
        <w:rPr>
          <w:rFonts w:ascii="Arial" w:hAnsi="Arial" w:cs="Arial"/>
          <w:color w:val="414242"/>
          <w:shd w:val="clear" w:color="auto" w:fill="FFFFFF"/>
        </w:rPr>
        <w:t>(2020) compare the accuracy of bitcoin price in prediction based on two methods: Long Short term Memory (LSTM) network and ARIMA model. They concludes that ARIMA is quite efficient in making prediction in one-day prediction; but the precision rate would decrease for five-day prediction.</w:t>
      </w:r>
    </w:p>
    <w:p w:rsidR="00FB572B" w:rsidRPr="00324ADA" w:rsidRDefault="00FB572B" w:rsidP="005E0EDF">
      <w:pPr>
        <w:rPr>
          <w:rFonts w:ascii="Arial" w:hAnsi="Arial" w:cs="Arial"/>
          <w:color w:val="414242"/>
          <w:shd w:val="clear" w:color="auto" w:fill="FFFFFF"/>
        </w:rPr>
      </w:pPr>
      <w:r w:rsidRPr="00324ADA">
        <w:rPr>
          <w:rFonts w:ascii="Arial" w:hAnsi="Arial" w:cs="Arial"/>
          <w:color w:val="414242"/>
          <w:shd w:val="clear" w:color="auto" w:fill="FFFFFF"/>
        </w:rPr>
        <w:t xml:space="preserve">However, McNally et al. (2018) compared linear ARIMA model and LSTM and RNN models in predicting the Bitcoin daily price. The ARIMA model has a 100% precision but with a 53.74% RMSE. </w:t>
      </w:r>
      <w:r w:rsidR="00F420B1" w:rsidRPr="00324ADA">
        <w:rPr>
          <w:rFonts w:ascii="Arial" w:hAnsi="Arial" w:cs="Arial"/>
          <w:color w:val="414242"/>
          <w:shd w:val="clear" w:color="auto" w:fill="FFFFFF"/>
        </w:rPr>
        <w:t>They concludes that ARIMA model performs poorly compare to LSTM and RNN models</w:t>
      </w:r>
      <w:r w:rsidR="00324ADA" w:rsidRPr="00324ADA">
        <w:rPr>
          <w:rFonts w:ascii="Arial" w:hAnsi="Arial" w:cs="Arial"/>
          <w:color w:val="414242"/>
          <w:shd w:val="clear" w:color="auto" w:fill="FFFFFF"/>
        </w:rPr>
        <w:t>, in predicting 30 days into the future</w:t>
      </w:r>
      <w:r w:rsidR="00F420B1" w:rsidRPr="00324ADA">
        <w:rPr>
          <w:rFonts w:ascii="Arial" w:hAnsi="Arial" w:cs="Arial"/>
          <w:color w:val="414242"/>
          <w:shd w:val="clear" w:color="auto" w:fill="FFFFFF"/>
        </w:rPr>
        <w:t xml:space="preserve">. </w:t>
      </w:r>
    </w:p>
    <w:p w:rsidR="00AE5F59" w:rsidRPr="00324ADA" w:rsidRDefault="00FB572B" w:rsidP="005E0EDF">
      <w:pPr>
        <w:rPr>
          <w:rFonts w:ascii="Arial" w:hAnsi="Arial" w:cs="Arial"/>
          <w:color w:val="414242"/>
          <w:shd w:val="clear" w:color="auto" w:fill="FFFFFF"/>
        </w:rPr>
      </w:pPr>
      <w:r w:rsidRPr="00324ADA">
        <w:rPr>
          <w:rFonts w:ascii="Arial" w:hAnsi="Arial" w:cs="Arial"/>
          <w:noProof/>
          <w:color w:val="414242"/>
          <w:shd w:val="clear" w:color="auto" w:fill="FFFFFF"/>
        </w:rPr>
        <w:drawing>
          <wp:inline distT="0" distB="0" distL="0" distR="0" wp14:anchorId="5F13867A" wp14:editId="07630D1B">
            <wp:extent cx="4346294" cy="1125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730" t="64392" r="53778" b="17424"/>
                    <a:stretch/>
                  </pic:blipFill>
                  <pic:spPr bwMode="auto">
                    <a:xfrm>
                      <a:off x="0" y="0"/>
                      <a:ext cx="4439642" cy="1149891"/>
                    </a:xfrm>
                    <a:prstGeom prst="rect">
                      <a:avLst/>
                    </a:prstGeom>
                    <a:ln>
                      <a:noFill/>
                    </a:ln>
                    <a:extLst>
                      <a:ext uri="{53640926-AAD7-44D8-BBD7-CCE9431645EC}">
                        <a14:shadowObscured xmlns:a14="http://schemas.microsoft.com/office/drawing/2010/main"/>
                      </a:ext>
                    </a:extLst>
                  </pic:spPr>
                </pic:pic>
              </a:graphicData>
            </a:graphic>
          </wp:inline>
        </w:drawing>
      </w:r>
    </w:p>
    <w:p w:rsidR="00322D15" w:rsidRPr="00324ADA" w:rsidRDefault="00324ADA" w:rsidP="005E0EDF">
      <w:pPr>
        <w:rPr>
          <w:rFonts w:ascii="Arial" w:hAnsi="Arial" w:cs="Arial"/>
          <w:color w:val="414242"/>
          <w:shd w:val="clear" w:color="auto" w:fill="FFFFFF"/>
        </w:rPr>
      </w:pPr>
      <w:r w:rsidRPr="00324ADA">
        <w:rPr>
          <w:rFonts w:ascii="Arial" w:hAnsi="Arial" w:cs="Arial"/>
          <w:color w:val="414242"/>
          <w:shd w:val="clear" w:color="auto" w:fill="FFFFFF"/>
        </w:rPr>
        <w:t>Azari (2019) show that ARIMA outperforms RNN in short time periods, e.g. 1-day, for the price of bitcoin, but they observe large prediction errors for a long-term prediction.</w:t>
      </w:r>
    </w:p>
    <w:p w:rsidR="00322D15" w:rsidRPr="00324ADA" w:rsidRDefault="00324ADA" w:rsidP="005E0EDF">
      <w:pPr>
        <w:rPr>
          <w:rFonts w:ascii="Arial" w:hAnsi="Arial" w:cs="Arial"/>
          <w:color w:val="414242"/>
          <w:shd w:val="clear" w:color="auto" w:fill="FFFFFF"/>
        </w:rPr>
      </w:pPr>
      <w:proofErr w:type="spellStart"/>
      <w:proofErr w:type="gramStart"/>
      <w:r w:rsidRPr="00324ADA">
        <w:rPr>
          <w:rFonts w:ascii="Arial" w:hAnsi="Arial" w:cs="Arial"/>
          <w:color w:val="414242"/>
          <w:shd w:val="clear" w:color="auto" w:fill="FFFFFF"/>
        </w:rPr>
        <w:t>Yamak</w:t>
      </w:r>
      <w:proofErr w:type="spellEnd"/>
      <w:r w:rsidRPr="00324ADA">
        <w:rPr>
          <w:rFonts w:ascii="Arial" w:hAnsi="Arial" w:cs="Arial"/>
          <w:color w:val="414242"/>
          <w:shd w:val="clear" w:color="auto" w:fill="FFFFFF"/>
        </w:rPr>
        <w:t xml:space="preserve">  et</w:t>
      </w:r>
      <w:proofErr w:type="gramEnd"/>
      <w:r w:rsidRPr="00324ADA">
        <w:rPr>
          <w:rFonts w:ascii="Arial" w:hAnsi="Arial" w:cs="Arial"/>
          <w:color w:val="414242"/>
          <w:shd w:val="clear" w:color="auto" w:fill="FFFFFF"/>
        </w:rPr>
        <w:t xml:space="preserve"> al. (2019) show that</w:t>
      </w:r>
      <w:r w:rsidR="00322D15" w:rsidRPr="00324ADA">
        <w:rPr>
          <w:rFonts w:ascii="Arial" w:hAnsi="Arial" w:cs="Arial"/>
          <w:color w:val="414242"/>
          <w:shd w:val="clear" w:color="auto" w:fill="FFFFFF"/>
        </w:rPr>
        <w:t xml:space="preserve"> </w:t>
      </w:r>
      <w:r w:rsidRPr="00324ADA">
        <w:rPr>
          <w:rFonts w:ascii="Arial" w:hAnsi="Arial" w:cs="Arial"/>
          <w:color w:val="414242"/>
          <w:shd w:val="clear" w:color="auto" w:fill="FFFFFF"/>
        </w:rPr>
        <w:t xml:space="preserve">the ARIMA model gave better results than the deep learning-based regression models in predicting Bitcoin's price. </w:t>
      </w:r>
      <w:r w:rsidR="00322D15" w:rsidRPr="00324ADA">
        <w:rPr>
          <w:rFonts w:ascii="Arial" w:hAnsi="Arial" w:cs="Arial"/>
          <w:color w:val="414242"/>
          <w:shd w:val="clear" w:color="auto" w:fill="FFFFFF"/>
        </w:rPr>
        <w:t xml:space="preserve">The results show that ARIMA gives the best results at 2.76% and 302.53 for MAPE and RMSE respectively. </w:t>
      </w:r>
    </w:p>
    <w:p w:rsidR="00322D15" w:rsidRDefault="00322D15" w:rsidP="005E0EDF">
      <w:r>
        <w:rPr>
          <w:noProof/>
        </w:rPr>
        <w:drawing>
          <wp:inline distT="0" distB="0" distL="0" distR="0" wp14:anchorId="503B04A5" wp14:editId="542C1C59">
            <wp:extent cx="3281423" cy="24952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875" t="18003" r="31734" b="31449"/>
                    <a:stretch/>
                  </pic:blipFill>
                  <pic:spPr bwMode="auto">
                    <a:xfrm>
                      <a:off x="0" y="0"/>
                      <a:ext cx="3288470" cy="2500635"/>
                    </a:xfrm>
                    <a:prstGeom prst="rect">
                      <a:avLst/>
                    </a:prstGeom>
                    <a:ln>
                      <a:noFill/>
                    </a:ln>
                    <a:extLst>
                      <a:ext uri="{53640926-AAD7-44D8-BBD7-CCE9431645EC}">
                        <a14:shadowObscured xmlns:a14="http://schemas.microsoft.com/office/drawing/2010/main"/>
                      </a:ext>
                    </a:extLst>
                  </pic:spPr>
                </pic:pic>
              </a:graphicData>
            </a:graphic>
          </wp:inline>
        </w:drawing>
      </w:r>
    </w:p>
    <w:p w:rsidR="00F420B1" w:rsidRDefault="00F420B1" w:rsidP="00F420B1">
      <w:pPr>
        <w:pStyle w:val="ListParagraph"/>
        <w:numPr>
          <w:ilvl w:val="0"/>
          <w:numId w:val="7"/>
        </w:numPr>
      </w:pPr>
      <w:r>
        <w:t>Introduction of ARIMA model</w:t>
      </w:r>
    </w:p>
    <w:p w:rsidR="009363B4" w:rsidRDefault="00595882" w:rsidP="009363B4">
      <w:pPr>
        <w:rPr>
          <w:rFonts w:ascii="Arial" w:hAnsi="Arial" w:cs="Arial"/>
        </w:rPr>
      </w:pPr>
      <w:r w:rsidRPr="00595882">
        <w:rPr>
          <w:rFonts w:ascii="Arial" w:hAnsi="Arial" w:cs="Arial"/>
        </w:rPr>
        <w:t>In the statistical analysis of time series</w:t>
      </w:r>
      <w:r w:rsidR="00AE5F59" w:rsidRPr="00595882">
        <w:rPr>
          <w:rFonts w:ascii="Arial" w:hAnsi="Arial" w:cs="Arial"/>
        </w:rPr>
        <w:t xml:space="preserve">, an autoregressive integrated moving average (ARIMA) model is a generalization of an autoregressive moving average (ARMA) model. </w:t>
      </w:r>
      <w:r w:rsidR="009363B4">
        <w:rPr>
          <w:rFonts w:ascii="Arial" w:hAnsi="Arial" w:cs="Arial"/>
        </w:rPr>
        <w:t xml:space="preserve">A requirement </w:t>
      </w:r>
      <w:r w:rsidR="009363B4">
        <w:rPr>
          <w:rFonts w:ascii="Arial" w:hAnsi="Arial" w:cs="Arial"/>
        </w:rPr>
        <w:lastRenderedPageBreak/>
        <w:t xml:space="preserve">to use ARMA model is that the series should be stationary, therefore the past pattern could be used to predict the future pattern. In the motive to get stationary series, the raw data is “integrated” which is exactly the “I” in ARIMA model. Integrated means </w:t>
      </w:r>
      <w:r w:rsidR="009363B4" w:rsidRPr="00595882">
        <w:rPr>
          <w:rFonts w:ascii="Arial" w:hAnsi="Arial" w:cs="Arial"/>
        </w:rPr>
        <w:t>the number of times need to difference a serie</w:t>
      </w:r>
      <w:r w:rsidR="009363B4">
        <w:rPr>
          <w:rFonts w:ascii="Arial" w:hAnsi="Arial" w:cs="Arial"/>
        </w:rPr>
        <w:t>s in order to achieve stationary.</w:t>
      </w:r>
      <w:r w:rsidR="00476E6E">
        <w:rPr>
          <w:rFonts w:ascii="Arial" w:hAnsi="Arial" w:cs="Arial"/>
        </w:rPr>
        <w:t xml:space="preserve"> A simple example is </w:t>
      </w:r>
      <w:proofErr w:type="gramStart"/>
      <w:r w:rsidR="00476E6E">
        <w:rPr>
          <w:rFonts w:ascii="Arial" w:hAnsi="Arial" w:cs="Arial"/>
        </w:rPr>
        <w:t>ARIMA(</w:t>
      </w:r>
      <w:proofErr w:type="gramEnd"/>
      <w:r w:rsidR="00476E6E">
        <w:rPr>
          <w:rFonts w:ascii="Arial" w:hAnsi="Arial" w:cs="Arial"/>
        </w:rPr>
        <w:t>0,1,0) in the sense that I=1:</w:t>
      </w:r>
    </w:p>
    <w:p w:rsidR="00476E6E" w:rsidRPr="00595882" w:rsidRDefault="003E010B" w:rsidP="009363B4">
      <w:pPr>
        <w:rPr>
          <w:rFonts w:ascii="Arial"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t-1</m:t>
              </m:r>
            </m:sub>
          </m:sSub>
        </m:oMath>
      </m:oMathPara>
    </w:p>
    <w:p w:rsidR="0006233A" w:rsidRDefault="00322D15" w:rsidP="005E0EDF">
      <w:pPr>
        <w:rPr>
          <w:rFonts w:ascii="Arial" w:hAnsi="Arial" w:cs="Arial"/>
        </w:rPr>
      </w:pPr>
      <w:r w:rsidRPr="00595882">
        <w:rPr>
          <w:rFonts w:ascii="Arial" w:hAnsi="Arial" w:cs="Arial"/>
        </w:rPr>
        <w:t>ARMA model refers to</w:t>
      </w:r>
      <w:r w:rsidR="00595882">
        <w:rPr>
          <w:rFonts w:ascii="Arial" w:hAnsi="Arial" w:cs="Arial"/>
        </w:rPr>
        <w:t xml:space="preserve"> </w:t>
      </w:r>
      <w:r w:rsidR="00595882" w:rsidRPr="00595882">
        <w:rPr>
          <w:rFonts w:ascii="Arial" w:hAnsi="Arial" w:cs="Arial"/>
        </w:rPr>
        <w:t>autoregressive–moving-average</w:t>
      </w:r>
      <w:r w:rsidR="009363B4">
        <w:rPr>
          <w:rFonts w:ascii="Arial" w:hAnsi="Arial" w:cs="Arial"/>
        </w:rPr>
        <w:t xml:space="preserve"> model. It is a tool for understanding and predicting future values in time</w:t>
      </w:r>
      <w:r w:rsidR="009363B4" w:rsidRPr="009363B4">
        <w:rPr>
          <w:rFonts w:ascii="Arial" w:hAnsi="Arial" w:cs="Arial"/>
        </w:rPr>
        <w:t xml:space="preserve"> series. </w:t>
      </w:r>
    </w:p>
    <w:p w:rsidR="009363B4" w:rsidRDefault="009363B4" w:rsidP="005E0EDF">
      <w:pPr>
        <w:rPr>
          <w:rFonts w:ascii="Arial" w:hAnsi="Arial" w:cs="Arial"/>
        </w:rPr>
      </w:pPr>
      <w:r w:rsidRPr="009363B4">
        <w:rPr>
          <w:rFonts w:ascii="Arial" w:hAnsi="Arial" w:cs="Arial"/>
        </w:rPr>
        <w:t xml:space="preserve">The AR part involves regressing the variable on its own lagged (i.e., past) values. </w:t>
      </w:r>
      <w:r>
        <w:rPr>
          <w:rFonts w:ascii="Arial" w:hAnsi="Arial" w:cs="Arial"/>
        </w:rPr>
        <w:t xml:space="preserve">A simple example is </w:t>
      </w:r>
      <w:proofErr w:type="gramStart"/>
      <w:r>
        <w:rPr>
          <w:rFonts w:ascii="Arial" w:hAnsi="Arial" w:cs="Arial"/>
        </w:rPr>
        <w:t>AR(</w:t>
      </w:r>
      <w:proofErr w:type="gramEnd"/>
      <w:r>
        <w:rPr>
          <w:rFonts w:ascii="Arial" w:hAnsi="Arial" w:cs="Arial"/>
        </w:rPr>
        <w:t>1) model:</w:t>
      </w:r>
    </w:p>
    <w:p w:rsidR="009363B4" w:rsidRDefault="003E010B" w:rsidP="005E0EDF">
      <w:pPr>
        <w:rPr>
          <w:rFonts w:ascii="Arial"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r>
            <w:rPr>
              <w:rFonts w:ascii="Cambria Math" w:hAnsi="Cambria Math" w:cs="Arial"/>
            </w:rPr>
            <m:t>=C+</m:t>
          </m:r>
          <m:sSub>
            <m:sSubPr>
              <m:ctrlPr>
                <w:rPr>
                  <w:rFonts w:ascii="Cambria Math" w:hAnsi="Cambria Math" w:cs="Arial"/>
                  <w:i/>
                </w:rPr>
              </m:ctrlPr>
            </m:sSubPr>
            <m:e>
              <m:r>
                <w:rPr>
                  <w:rFonts w:ascii="Cambria Math" w:hAnsi="Cambria Math" w:cs="Arial"/>
                </w:rPr>
                <m:t>φ</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t</m:t>
              </m:r>
            </m:sub>
          </m:sSub>
        </m:oMath>
      </m:oMathPara>
    </w:p>
    <w:p w:rsidR="009363B4" w:rsidRDefault="009363B4" w:rsidP="005E0EDF">
      <w:pPr>
        <w:rPr>
          <w:rFonts w:ascii="Arial" w:hAnsi="Arial" w:cs="Arial"/>
        </w:rPr>
      </w:pPr>
      <w:r w:rsidRPr="009363B4">
        <w:rPr>
          <w:rFonts w:ascii="Arial" w:hAnsi="Arial" w:cs="Arial"/>
        </w:rPr>
        <w:t xml:space="preserve">The MA part involves modeling </w:t>
      </w:r>
      <w:r w:rsidR="009C2D98">
        <w:rPr>
          <w:rFonts w:ascii="Arial" w:hAnsi="Arial" w:cs="Arial"/>
        </w:rPr>
        <w:t>with lagged errors</w:t>
      </w:r>
      <w:r w:rsidRPr="009363B4">
        <w:rPr>
          <w:rFonts w:ascii="Arial" w:hAnsi="Arial" w:cs="Arial"/>
        </w:rPr>
        <w:t xml:space="preserve">. </w:t>
      </w:r>
      <w:r w:rsidR="00975728">
        <w:rPr>
          <w:rFonts w:ascii="Arial" w:hAnsi="Arial" w:cs="Arial"/>
        </w:rPr>
        <w:t xml:space="preserve">A simple example is </w:t>
      </w:r>
      <w:proofErr w:type="gramStart"/>
      <w:r w:rsidR="00975728">
        <w:rPr>
          <w:rFonts w:ascii="Arial" w:hAnsi="Arial" w:cs="Arial"/>
        </w:rPr>
        <w:t>MA(</w:t>
      </w:r>
      <w:proofErr w:type="gramEnd"/>
      <w:r w:rsidR="00975728">
        <w:rPr>
          <w:rFonts w:ascii="Arial" w:hAnsi="Arial" w:cs="Arial"/>
        </w:rPr>
        <w:t>1) model:</w:t>
      </w:r>
    </w:p>
    <w:p w:rsidR="00975728" w:rsidRDefault="003E010B" w:rsidP="00975728">
      <w:pPr>
        <w:rPr>
          <w:rFonts w:ascii="Arial"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r>
            <w:rPr>
              <w:rFonts w:ascii="Cambria Math" w:hAnsi="Cambria Math" w:cs="Arial"/>
            </w:rPr>
            <m:t>=C+</m:t>
          </m:r>
          <m:sSub>
            <m:sSubPr>
              <m:ctrlPr>
                <w:rPr>
                  <w:rFonts w:ascii="Cambria Math" w:hAnsi="Cambria Math" w:cs="Arial"/>
                  <w:i/>
                </w:rPr>
              </m:ctrlPr>
            </m:sSubPr>
            <m:e>
              <m:r>
                <w:rPr>
                  <w:rFonts w:ascii="Cambria Math" w:hAnsi="Cambria Math" w:cs="Arial"/>
                </w:rPr>
                <m:t>θ</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ε</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t</m:t>
              </m:r>
            </m:sub>
          </m:sSub>
        </m:oMath>
      </m:oMathPara>
    </w:p>
    <w:p w:rsidR="00322D15" w:rsidRDefault="0006233A" w:rsidP="005E0EDF">
      <w:pPr>
        <w:rPr>
          <w:rFonts w:ascii="Arial" w:hAnsi="Arial" w:cs="Arial"/>
        </w:rPr>
      </w:pPr>
      <w:r>
        <w:rPr>
          <w:rFonts w:ascii="Arial" w:hAnsi="Arial" w:cs="Arial"/>
        </w:rPr>
        <w:t>Only using AR part fails to adjust quickly to unexpected shocks. On the other hand, only using MA part lacks the baseline to perform good prediction.</w:t>
      </w:r>
      <w:r w:rsidR="003E0755">
        <w:rPr>
          <w:rFonts w:ascii="Arial" w:hAnsi="Arial" w:cs="Arial"/>
        </w:rPr>
        <w:t xml:space="preserve"> Mixing both AR and MA</w:t>
      </w:r>
      <w:r w:rsidR="009363B4" w:rsidRPr="009363B4">
        <w:rPr>
          <w:rFonts w:ascii="Arial" w:hAnsi="Arial" w:cs="Arial"/>
        </w:rPr>
        <w:t xml:space="preserve"> model</w:t>
      </w:r>
      <w:r w:rsidR="003E0755">
        <w:rPr>
          <w:rFonts w:ascii="Arial" w:hAnsi="Arial" w:cs="Arial"/>
        </w:rPr>
        <w:t>s</w:t>
      </w:r>
      <w:r w:rsidR="009363B4" w:rsidRPr="009363B4">
        <w:rPr>
          <w:rFonts w:ascii="Arial" w:hAnsi="Arial" w:cs="Arial"/>
        </w:rPr>
        <w:t xml:space="preserve"> is usually referred to as the </w:t>
      </w:r>
      <w:proofErr w:type="gramStart"/>
      <w:r w:rsidR="009363B4" w:rsidRPr="009363B4">
        <w:rPr>
          <w:rFonts w:ascii="Arial" w:hAnsi="Arial" w:cs="Arial"/>
        </w:rPr>
        <w:t>ARMA(</w:t>
      </w:r>
      <w:proofErr w:type="spellStart"/>
      <w:proofErr w:type="gramEnd"/>
      <w:r w:rsidR="009363B4" w:rsidRPr="009363B4">
        <w:rPr>
          <w:rFonts w:ascii="Arial" w:hAnsi="Arial" w:cs="Arial"/>
        </w:rPr>
        <w:t>p,q</w:t>
      </w:r>
      <w:proofErr w:type="spellEnd"/>
      <w:r w:rsidR="009363B4" w:rsidRPr="009363B4">
        <w:rPr>
          <w:rFonts w:ascii="Arial" w:hAnsi="Arial" w:cs="Arial"/>
        </w:rPr>
        <w:t>) model where p is the order of the AR part and q is the order of</w:t>
      </w:r>
      <w:r w:rsidR="00271B09">
        <w:rPr>
          <w:rFonts w:ascii="Arial" w:hAnsi="Arial" w:cs="Arial"/>
        </w:rPr>
        <w:t xml:space="preserve"> the MA part:</w:t>
      </w:r>
    </w:p>
    <w:p w:rsidR="00271B09" w:rsidRPr="001968F5" w:rsidRDefault="003E010B" w:rsidP="00271B09">
      <w:pPr>
        <w:rPr>
          <w:rFonts w:ascii="Arial"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r>
            <w:rPr>
              <w:rFonts w:ascii="Cambria Math" w:hAnsi="Cambria Math" w:cs="Arial"/>
            </w:rPr>
            <m:t>=C+</m:t>
          </m:r>
          <m:sSub>
            <m:sSubPr>
              <m:ctrlPr>
                <w:rPr>
                  <w:rFonts w:ascii="Cambria Math" w:hAnsi="Cambria Math" w:cs="Arial"/>
                  <w:i/>
                </w:rPr>
              </m:ctrlPr>
            </m:sSubPr>
            <m:e>
              <m:r>
                <w:rPr>
                  <w:rFonts w:ascii="Cambria Math" w:hAnsi="Cambria Math" w:cs="Arial"/>
                </w:rPr>
                <m:t>φ</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φ</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t-2</m:t>
              </m:r>
            </m:sub>
          </m:sSub>
          <m:r>
            <w:rPr>
              <w:rFonts w:ascii="Cambria Math" w:hAnsi="Cambria Math" w:cs="Arial"/>
            </w:rPr>
            <m:t>+…+</m:t>
          </m:r>
          <m:sSub>
            <m:sSubPr>
              <m:ctrlPr>
                <w:rPr>
                  <w:rFonts w:ascii="Cambria Math" w:hAnsi="Cambria Math" w:cs="Arial"/>
                  <w:i/>
                </w:rPr>
              </m:ctrlPr>
            </m:sSubPr>
            <m:e>
              <m:r>
                <w:rPr>
                  <w:rFonts w:ascii="Cambria Math" w:hAnsi="Cambria Math" w:cs="Arial"/>
                </w:rPr>
                <m:t>φ</m:t>
              </m:r>
            </m:e>
            <m:sub>
              <m:r>
                <w:rPr>
                  <w:rFonts w:ascii="Cambria Math" w:hAnsi="Cambria Math" w:cs="Arial"/>
                </w:rPr>
                <m:t>p</m:t>
              </m:r>
            </m:sub>
          </m:sSub>
          <m:sSub>
            <m:sSubPr>
              <m:ctrlPr>
                <w:rPr>
                  <w:rFonts w:ascii="Cambria Math" w:hAnsi="Cambria Math" w:cs="Arial"/>
                  <w:i/>
                </w:rPr>
              </m:ctrlPr>
            </m:sSubPr>
            <m:e>
              <m:r>
                <w:rPr>
                  <w:rFonts w:ascii="Cambria Math" w:hAnsi="Cambria Math" w:cs="Arial"/>
                </w:rPr>
                <m:t>Y</m:t>
              </m:r>
            </m:e>
            <m:sub>
              <m:r>
                <w:rPr>
                  <w:rFonts w:ascii="Cambria Math" w:hAnsi="Cambria Math" w:cs="Arial"/>
                </w:rPr>
                <m:t>t-p</m:t>
              </m:r>
            </m:sub>
          </m:sSub>
          <m:r>
            <w:rPr>
              <w:rFonts w:ascii="Cambria Math" w:hAnsi="Cambria Math" w:cs="Arial"/>
            </w:rPr>
            <m:t>+</m:t>
          </m:r>
          <m:sSub>
            <m:sSubPr>
              <m:ctrlPr>
                <w:rPr>
                  <w:rFonts w:ascii="Cambria Math" w:hAnsi="Cambria Math" w:cs="Arial"/>
                  <w:i/>
                </w:rPr>
              </m:ctrlPr>
            </m:sSubPr>
            <m:e>
              <m:r>
                <w:rPr>
                  <w:rFonts w:ascii="Cambria Math" w:hAnsi="Cambria Math" w:cs="Arial"/>
                </w:rPr>
                <m:t>θ</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ε</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θ</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ε</m:t>
              </m:r>
            </m:e>
            <m:sub>
              <m:r>
                <w:rPr>
                  <w:rFonts w:ascii="Cambria Math" w:hAnsi="Cambria Math" w:cs="Arial"/>
                </w:rPr>
                <m:t>t-2</m:t>
              </m:r>
            </m:sub>
          </m:sSub>
          <m:r>
            <w:rPr>
              <w:rFonts w:ascii="Cambria Math" w:hAnsi="Cambria Math" w:cs="Arial"/>
            </w:rPr>
            <m:t>+…+</m:t>
          </m:r>
          <m:sSub>
            <m:sSubPr>
              <m:ctrlPr>
                <w:rPr>
                  <w:rFonts w:ascii="Cambria Math" w:hAnsi="Cambria Math" w:cs="Arial"/>
                  <w:i/>
                </w:rPr>
              </m:ctrlPr>
            </m:sSubPr>
            <m:e>
              <m:r>
                <w:rPr>
                  <w:rFonts w:ascii="Cambria Math" w:hAnsi="Cambria Math" w:cs="Arial"/>
                </w:rPr>
                <m:t>θ</m:t>
              </m:r>
            </m:e>
            <m:sub>
              <m:r>
                <w:rPr>
                  <w:rFonts w:ascii="Cambria Math" w:hAnsi="Cambria Math" w:cs="Arial"/>
                </w:rPr>
                <m:t>q</m:t>
              </m:r>
            </m:sub>
          </m:sSub>
          <m:sSub>
            <m:sSubPr>
              <m:ctrlPr>
                <w:rPr>
                  <w:rFonts w:ascii="Cambria Math" w:hAnsi="Cambria Math" w:cs="Arial"/>
                  <w:i/>
                </w:rPr>
              </m:ctrlPr>
            </m:sSubPr>
            <m:e>
              <m:r>
                <w:rPr>
                  <w:rFonts w:ascii="Cambria Math" w:hAnsi="Cambria Math" w:cs="Arial"/>
                </w:rPr>
                <m:t>ε</m:t>
              </m:r>
            </m:e>
            <m:sub>
              <m:r>
                <w:rPr>
                  <w:rFonts w:ascii="Cambria Math" w:hAnsi="Cambria Math" w:cs="Arial"/>
                </w:rPr>
                <m:t>t-q</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t</m:t>
              </m:r>
            </m:sub>
          </m:sSub>
        </m:oMath>
      </m:oMathPara>
    </w:p>
    <w:p w:rsidR="001968F5" w:rsidRDefault="009C2D98" w:rsidP="00271B09">
      <w:pPr>
        <w:rPr>
          <w:rFonts w:ascii="Arial" w:hAnsi="Arial" w:cs="Arial"/>
        </w:rPr>
      </w:pPr>
      <w:r>
        <w:rPr>
          <w:rFonts w:ascii="Arial" w:hAnsi="Arial" w:cs="Arial"/>
        </w:rPr>
        <w:t>ARMA model has the benefit to account both the previous values and how far off the previous value from the previous prediction</w:t>
      </w:r>
      <w:bookmarkStart w:id="0" w:name="_GoBack"/>
      <w:bookmarkEnd w:id="0"/>
      <w:r>
        <w:rPr>
          <w:rFonts w:ascii="Arial" w:hAnsi="Arial" w:cs="Arial"/>
        </w:rPr>
        <w:t xml:space="preserve">. </w:t>
      </w:r>
    </w:p>
    <w:p w:rsidR="001968F5" w:rsidRDefault="001968F5" w:rsidP="001968F5">
      <w:pPr>
        <w:pStyle w:val="ListParagraph"/>
        <w:numPr>
          <w:ilvl w:val="0"/>
          <w:numId w:val="7"/>
        </w:numPr>
        <w:rPr>
          <w:rFonts w:ascii="Arial" w:hAnsi="Arial" w:cs="Arial"/>
        </w:rPr>
      </w:pPr>
      <w:r>
        <w:rPr>
          <w:rFonts w:ascii="Arial" w:hAnsi="Arial" w:cs="Arial"/>
        </w:rPr>
        <w:t>The process of implementing ARIMA model</w:t>
      </w:r>
    </w:p>
    <w:p w:rsidR="006C6F48" w:rsidRDefault="006C6F48" w:rsidP="006C6F48">
      <w:pPr>
        <w:pStyle w:val="ListParagraph"/>
        <w:rPr>
          <w:rFonts w:ascii="Arial" w:hAnsi="Arial" w:cs="Arial"/>
        </w:rPr>
      </w:pPr>
    </w:p>
    <w:p w:rsidR="001968F5" w:rsidRPr="001968F5" w:rsidRDefault="006C6F48" w:rsidP="001968F5">
      <w:pPr>
        <w:ind w:left="360"/>
        <w:rPr>
          <w:rFonts w:ascii="Arial" w:hAnsi="Arial" w:cs="Arial"/>
        </w:rPr>
      </w:pPr>
      <w:r>
        <w:rPr>
          <w:rFonts w:ascii="Arial" w:hAnsi="Arial" w:cs="Arial"/>
          <w:noProof/>
        </w:rPr>
        <w:drawing>
          <wp:inline distT="0" distB="0" distL="0" distR="0">
            <wp:extent cx="5943600" cy="28505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I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rsidR="00271B09" w:rsidRPr="00595882" w:rsidRDefault="00271B09" w:rsidP="005E0EDF">
      <w:pPr>
        <w:rPr>
          <w:rFonts w:ascii="Arial" w:hAnsi="Arial" w:cs="Arial"/>
        </w:rPr>
      </w:pPr>
    </w:p>
    <w:p w:rsidR="00C17A00" w:rsidRDefault="00C17A00" w:rsidP="005E0EDF"/>
    <w:p w:rsidR="005E0EDF" w:rsidRPr="005E0EDF" w:rsidRDefault="005E0EDF" w:rsidP="005E0EDF">
      <w:pPr>
        <w:pStyle w:val="Heading1"/>
      </w:pPr>
      <w:r>
        <w:t>References</w:t>
      </w:r>
    </w:p>
    <w:p w:rsidR="005E0EDF" w:rsidRDefault="005E0EDF" w:rsidP="005E0EDF"/>
    <w:p w:rsidR="00FA780E" w:rsidRDefault="00BF3470" w:rsidP="00BF3470">
      <w:pPr>
        <w:pStyle w:val="ListParagraph"/>
        <w:numPr>
          <w:ilvl w:val="0"/>
          <w:numId w:val="6"/>
        </w:numPr>
      </w:pPr>
      <w:r w:rsidRPr="00BF3470">
        <w:t xml:space="preserve">I. M. </w:t>
      </w:r>
      <w:proofErr w:type="spellStart"/>
      <w:r w:rsidRPr="00BF3470">
        <w:t>Wirawan</w:t>
      </w:r>
      <w:proofErr w:type="spellEnd"/>
      <w:r w:rsidRPr="00BF3470">
        <w:t xml:space="preserve">, T. </w:t>
      </w:r>
      <w:proofErr w:type="spellStart"/>
      <w:r w:rsidRPr="00BF3470">
        <w:t>W</w:t>
      </w:r>
      <w:r w:rsidR="00AE5F59">
        <w:t>idiyaningtyas</w:t>
      </w:r>
      <w:proofErr w:type="spellEnd"/>
      <w:r w:rsidR="00AE5F59">
        <w:t xml:space="preserve"> and M. M. Hasan, </w:t>
      </w:r>
      <w:r w:rsidRPr="00BF3470">
        <w:t>Short Term Prediction on Bi</w:t>
      </w:r>
      <w:r w:rsidR="00AE5F59">
        <w:t>tcoin Price Using ARIMA Method,</w:t>
      </w:r>
      <w:r w:rsidRPr="00BF3470">
        <w:t xml:space="preserve"> 2019 International Seminar on Application for Technology of Information and Communication (</w:t>
      </w:r>
      <w:proofErr w:type="spellStart"/>
      <w:r w:rsidRPr="00BF3470">
        <w:t>iSemantic</w:t>
      </w:r>
      <w:proofErr w:type="spellEnd"/>
      <w:r w:rsidRPr="00BF3470">
        <w:t xml:space="preserve">), 2019, pp. 260-265, </w:t>
      </w:r>
      <w:proofErr w:type="spellStart"/>
      <w:r w:rsidRPr="00BF3470">
        <w:t>doi</w:t>
      </w:r>
      <w:proofErr w:type="spellEnd"/>
      <w:r w:rsidRPr="00BF3470">
        <w:t>: 10.1109/ISEMANTIC.2019.8884257.</w:t>
      </w:r>
    </w:p>
    <w:p w:rsidR="00BF3470" w:rsidRPr="00FB572B" w:rsidRDefault="00AE5F59" w:rsidP="00AE5F59">
      <w:pPr>
        <w:pStyle w:val="ListParagraph"/>
        <w:numPr>
          <w:ilvl w:val="0"/>
          <w:numId w:val="6"/>
        </w:numPr>
      </w:pPr>
      <w:r>
        <w:rPr>
          <w:rFonts w:ascii="Arial" w:hAnsi="Arial" w:cs="Arial"/>
          <w:color w:val="2E414F"/>
          <w:sz w:val="21"/>
          <w:szCs w:val="21"/>
          <w:shd w:val="clear" w:color="auto" w:fill="FFFFFF"/>
        </w:rPr>
        <w:t>Hua, Y. (2020). Bitcoin price prediction using ARIMA and LSTM. </w:t>
      </w:r>
      <w:r>
        <w:rPr>
          <w:rStyle w:val="Emphasis"/>
          <w:rFonts w:ascii="Arial" w:hAnsi="Arial" w:cs="Arial"/>
          <w:color w:val="2E414F"/>
          <w:sz w:val="21"/>
          <w:szCs w:val="21"/>
        </w:rPr>
        <w:t>E3S Web of Conferences</w:t>
      </w:r>
      <w:r>
        <w:rPr>
          <w:rFonts w:ascii="Arial" w:hAnsi="Arial" w:cs="Arial"/>
          <w:color w:val="2E414F"/>
          <w:sz w:val="21"/>
          <w:szCs w:val="21"/>
          <w:shd w:val="clear" w:color="auto" w:fill="FFFFFF"/>
        </w:rPr>
        <w:t>.</w:t>
      </w:r>
    </w:p>
    <w:p w:rsidR="00FB572B" w:rsidRDefault="00FB572B" w:rsidP="00FB572B">
      <w:pPr>
        <w:pStyle w:val="ListParagraph"/>
        <w:numPr>
          <w:ilvl w:val="0"/>
          <w:numId w:val="6"/>
        </w:numPr>
      </w:pPr>
      <w:r w:rsidRPr="00FB572B">
        <w:t xml:space="preserve">S. McNally, J. Roche and S. </w:t>
      </w:r>
      <w:proofErr w:type="spellStart"/>
      <w:r w:rsidRPr="00FB572B">
        <w:t>Caton</w:t>
      </w:r>
      <w:proofErr w:type="spellEnd"/>
      <w:r w:rsidRPr="00FB572B">
        <w:t xml:space="preserve">, "Predicting the Price of Bitcoin Using Machine Learning," 2018 26th </w:t>
      </w:r>
      <w:proofErr w:type="spellStart"/>
      <w:r w:rsidRPr="00FB572B">
        <w:t>Euromicro</w:t>
      </w:r>
      <w:proofErr w:type="spellEnd"/>
      <w:r w:rsidRPr="00FB572B">
        <w:t xml:space="preserve"> International Conference on Parallel, Distributed and Network-based Processing (PDP), 2018, pp. 339-343, </w:t>
      </w:r>
      <w:proofErr w:type="spellStart"/>
      <w:r w:rsidRPr="00FB572B">
        <w:t>doi</w:t>
      </w:r>
      <w:proofErr w:type="spellEnd"/>
      <w:r w:rsidRPr="00FB572B">
        <w:t>: 10.1109/PDP2018.2018.00060.</w:t>
      </w:r>
    </w:p>
    <w:p w:rsidR="00322D15" w:rsidRPr="00324ADA" w:rsidRDefault="00322D15" w:rsidP="00FB572B">
      <w:pPr>
        <w:pStyle w:val="ListParagraph"/>
        <w:numPr>
          <w:ilvl w:val="0"/>
          <w:numId w:val="6"/>
        </w:numPr>
      </w:pPr>
      <w:proofErr w:type="spellStart"/>
      <w:r>
        <w:rPr>
          <w:rFonts w:ascii="Arial" w:hAnsi="Arial" w:cs="Arial"/>
          <w:color w:val="2E414F"/>
          <w:sz w:val="21"/>
          <w:szCs w:val="21"/>
          <w:shd w:val="clear" w:color="auto" w:fill="FFFFFF"/>
        </w:rPr>
        <w:t>Yamak</w:t>
      </w:r>
      <w:proofErr w:type="spellEnd"/>
      <w:r>
        <w:rPr>
          <w:rFonts w:ascii="Arial" w:hAnsi="Arial" w:cs="Arial"/>
          <w:color w:val="2E414F"/>
          <w:sz w:val="21"/>
          <w:szCs w:val="21"/>
          <w:shd w:val="clear" w:color="auto" w:fill="FFFFFF"/>
        </w:rPr>
        <w:t xml:space="preserve">, P.T., </w:t>
      </w:r>
      <w:proofErr w:type="spellStart"/>
      <w:r>
        <w:rPr>
          <w:rFonts w:ascii="Arial" w:hAnsi="Arial" w:cs="Arial"/>
          <w:color w:val="2E414F"/>
          <w:sz w:val="21"/>
          <w:szCs w:val="21"/>
          <w:shd w:val="clear" w:color="auto" w:fill="FFFFFF"/>
        </w:rPr>
        <w:t>Yujian</w:t>
      </w:r>
      <w:proofErr w:type="spellEnd"/>
      <w:r>
        <w:rPr>
          <w:rFonts w:ascii="Arial" w:hAnsi="Arial" w:cs="Arial"/>
          <w:color w:val="2E414F"/>
          <w:sz w:val="21"/>
          <w:szCs w:val="21"/>
          <w:shd w:val="clear" w:color="auto" w:fill="FFFFFF"/>
        </w:rPr>
        <w:t xml:space="preserve">, L., &amp; </w:t>
      </w:r>
      <w:proofErr w:type="spellStart"/>
      <w:r>
        <w:rPr>
          <w:rFonts w:ascii="Arial" w:hAnsi="Arial" w:cs="Arial"/>
          <w:color w:val="2E414F"/>
          <w:sz w:val="21"/>
          <w:szCs w:val="21"/>
          <w:shd w:val="clear" w:color="auto" w:fill="FFFFFF"/>
        </w:rPr>
        <w:t>Gadosey</w:t>
      </w:r>
      <w:proofErr w:type="spellEnd"/>
      <w:r>
        <w:rPr>
          <w:rFonts w:ascii="Arial" w:hAnsi="Arial" w:cs="Arial"/>
          <w:color w:val="2E414F"/>
          <w:sz w:val="21"/>
          <w:szCs w:val="21"/>
          <w:shd w:val="clear" w:color="auto" w:fill="FFFFFF"/>
        </w:rPr>
        <w:t>, P.K. (2019). A Comparison between ARIMA, LSTM, and GRU for Time Series Forecasting. </w:t>
      </w:r>
      <w:r>
        <w:rPr>
          <w:rStyle w:val="Emphasis"/>
          <w:rFonts w:ascii="Arial" w:hAnsi="Arial" w:cs="Arial"/>
          <w:color w:val="2E414F"/>
          <w:sz w:val="21"/>
          <w:szCs w:val="21"/>
        </w:rPr>
        <w:t>ACAI 2019</w:t>
      </w:r>
      <w:r>
        <w:rPr>
          <w:rFonts w:ascii="Arial" w:hAnsi="Arial" w:cs="Arial"/>
          <w:color w:val="2E414F"/>
          <w:sz w:val="21"/>
          <w:szCs w:val="21"/>
          <w:shd w:val="clear" w:color="auto" w:fill="FFFFFF"/>
        </w:rPr>
        <w:t>.</w:t>
      </w:r>
    </w:p>
    <w:p w:rsidR="00324ADA" w:rsidRPr="005E0EDF" w:rsidRDefault="00324ADA" w:rsidP="00FB572B">
      <w:pPr>
        <w:pStyle w:val="ListParagraph"/>
        <w:numPr>
          <w:ilvl w:val="0"/>
          <w:numId w:val="6"/>
        </w:numPr>
      </w:pPr>
      <w:r>
        <w:rPr>
          <w:rFonts w:ascii="Arial" w:hAnsi="Arial" w:cs="Arial"/>
          <w:color w:val="2E414F"/>
          <w:sz w:val="21"/>
          <w:szCs w:val="21"/>
          <w:shd w:val="clear" w:color="auto" w:fill="FFFFFF"/>
        </w:rPr>
        <w:t>Azari, A. (2019). Bitcoin Price Prediction: An ARIMA Approach. </w:t>
      </w:r>
      <w:proofErr w:type="spellStart"/>
      <w:r>
        <w:rPr>
          <w:rStyle w:val="Emphasis"/>
          <w:rFonts w:ascii="Arial" w:hAnsi="Arial" w:cs="Arial"/>
          <w:color w:val="2E414F"/>
          <w:sz w:val="21"/>
          <w:szCs w:val="21"/>
        </w:rPr>
        <w:t>ArXiv</w:t>
      </w:r>
      <w:proofErr w:type="spellEnd"/>
      <w:r>
        <w:rPr>
          <w:rStyle w:val="Emphasis"/>
          <w:rFonts w:ascii="Arial" w:hAnsi="Arial" w:cs="Arial"/>
          <w:color w:val="2E414F"/>
          <w:sz w:val="21"/>
          <w:szCs w:val="21"/>
        </w:rPr>
        <w:t>, abs/1904.05315</w:t>
      </w:r>
      <w:r>
        <w:rPr>
          <w:rFonts w:ascii="Arial" w:hAnsi="Arial" w:cs="Arial"/>
          <w:color w:val="2E414F"/>
          <w:sz w:val="21"/>
          <w:szCs w:val="21"/>
          <w:shd w:val="clear" w:color="auto" w:fill="FFFFFF"/>
        </w:rPr>
        <w:t>.</w:t>
      </w:r>
    </w:p>
    <w:sectPr w:rsidR="00324ADA" w:rsidRPr="005E0EDF">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10B" w:rsidRDefault="003E010B" w:rsidP="00600CFA">
      <w:pPr>
        <w:spacing w:after="0" w:line="240" w:lineRule="auto"/>
      </w:pPr>
      <w:r>
        <w:separator/>
      </w:r>
    </w:p>
  </w:endnote>
  <w:endnote w:type="continuationSeparator" w:id="0">
    <w:p w:rsidR="003E010B" w:rsidRDefault="003E010B" w:rsidP="0060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FA" w:rsidRDefault="00600CFA" w:rsidP="00600CFA">
    <w:pPr>
      <w:pStyle w:val="Footer"/>
      <w:numPr>
        <w:ilvl w:val="0"/>
        <w:numId w:val="4"/>
      </w:numPr>
    </w:pPr>
    <w:r w:rsidRPr="00600CFA">
      <w:rPr>
        <w:rFonts w:ascii="Arial" w:hAnsi="Arial" w:cs="Arial"/>
        <w:b/>
        <w:bCs/>
        <w:color w:val="202122"/>
        <w:sz w:val="21"/>
        <w:szCs w:val="21"/>
        <w:shd w:val="clear" w:color="auto" w:fill="FFFFFF"/>
      </w:rPr>
      <w:t>https://en.wikipedia.org/wiki/Bitcoin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10B" w:rsidRDefault="003E010B" w:rsidP="00600CFA">
      <w:pPr>
        <w:spacing w:after="0" w:line="240" w:lineRule="auto"/>
      </w:pPr>
      <w:r>
        <w:separator/>
      </w:r>
    </w:p>
  </w:footnote>
  <w:footnote w:type="continuationSeparator" w:id="0">
    <w:p w:rsidR="003E010B" w:rsidRDefault="003E010B" w:rsidP="00600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623FF"/>
    <w:multiLevelType w:val="hybridMultilevel"/>
    <w:tmpl w:val="60BC89FE"/>
    <w:lvl w:ilvl="0" w:tplc="7688AAB4">
      <w:start w:val="1"/>
      <w:numFmt w:val="decimal"/>
      <w:lvlText w:val="%1."/>
      <w:lvlJc w:val="left"/>
      <w:pPr>
        <w:ind w:left="720" w:hanging="360"/>
      </w:pPr>
      <w:rPr>
        <w:rFonts w:ascii="Arial" w:hAnsi="Arial" w:cs="Arial" w:hint="default"/>
        <w:b/>
        <w:color w:val="2021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4350D"/>
    <w:multiLevelType w:val="hybridMultilevel"/>
    <w:tmpl w:val="4516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65F10"/>
    <w:multiLevelType w:val="hybridMultilevel"/>
    <w:tmpl w:val="1662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76108"/>
    <w:multiLevelType w:val="hybridMultilevel"/>
    <w:tmpl w:val="87A695A0"/>
    <w:lvl w:ilvl="0" w:tplc="C9403F9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87C31"/>
    <w:multiLevelType w:val="hybridMultilevel"/>
    <w:tmpl w:val="6E86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66DE3"/>
    <w:multiLevelType w:val="hybridMultilevel"/>
    <w:tmpl w:val="B4F8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300766"/>
    <w:multiLevelType w:val="hybridMultilevel"/>
    <w:tmpl w:val="7A14F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92D"/>
    <w:rsid w:val="00007B81"/>
    <w:rsid w:val="0006233A"/>
    <w:rsid w:val="001968F5"/>
    <w:rsid w:val="00271B09"/>
    <w:rsid w:val="00322D15"/>
    <w:rsid w:val="00324ADA"/>
    <w:rsid w:val="003E010B"/>
    <w:rsid w:val="003E0755"/>
    <w:rsid w:val="0046739F"/>
    <w:rsid w:val="00474667"/>
    <w:rsid w:val="00476687"/>
    <w:rsid w:val="00476E6E"/>
    <w:rsid w:val="00574583"/>
    <w:rsid w:val="00595882"/>
    <w:rsid w:val="005E0EDF"/>
    <w:rsid w:val="00600CFA"/>
    <w:rsid w:val="006C6F48"/>
    <w:rsid w:val="00713116"/>
    <w:rsid w:val="007A6BAE"/>
    <w:rsid w:val="00804C06"/>
    <w:rsid w:val="008E6D5C"/>
    <w:rsid w:val="009363B4"/>
    <w:rsid w:val="00975728"/>
    <w:rsid w:val="009C2D98"/>
    <w:rsid w:val="00A2018B"/>
    <w:rsid w:val="00AE5F59"/>
    <w:rsid w:val="00BD292D"/>
    <w:rsid w:val="00BF3470"/>
    <w:rsid w:val="00C17A00"/>
    <w:rsid w:val="00C67648"/>
    <w:rsid w:val="00DD6937"/>
    <w:rsid w:val="00F420B1"/>
    <w:rsid w:val="00F85BEE"/>
    <w:rsid w:val="00FA780E"/>
    <w:rsid w:val="00FB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CDD63D-D6A4-4343-A6B7-A7F86395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E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07B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ED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0EDF"/>
    <w:pPr>
      <w:ind w:left="720"/>
      <w:contextualSpacing/>
    </w:pPr>
  </w:style>
  <w:style w:type="character" w:customStyle="1" w:styleId="Heading1Char">
    <w:name w:val="Heading 1 Char"/>
    <w:basedOn w:val="DefaultParagraphFont"/>
    <w:link w:val="Heading1"/>
    <w:uiPriority w:val="9"/>
    <w:rsid w:val="005E0EDF"/>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00CFA"/>
    <w:rPr>
      <w:sz w:val="16"/>
      <w:szCs w:val="16"/>
    </w:rPr>
  </w:style>
  <w:style w:type="paragraph" w:styleId="CommentText">
    <w:name w:val="annotation text"/>
    <w:basedOn w:val="Normal"/>
    <w:link w:val="CommentTextChar"/>
    <w:uiPriority w:val="99"/>
    <w:semiHidden/>
    <w:unhideWhenUsed/>
    <w:rsid w:val="00600CFA"/>
    <w:pPr>
      <w:spacing w:line="240" w:lineRule="auto"/>
    </w:pPr>
    <w:rPr>
      <w:sz w:val="20"/>
      <w:szCs w:val="20"/>
    </w:rPr>
  </w:style>
  <w:style w:type="character" w:customStyle="1" w:styleId="CommentTextChar">
    <w:name w:val="Comment Text Char"/>
    <w:basedOn w:val="DefaultParagraphFont"/>
    <w:link w:val="CommentText"/>
    <w:uiPriority w:val="99"/>
    <w:semiHidden/>
    <w:rsid w:val="00600CFA"/>
    <w:rPr>
      <w:sz w:val="20"/>
      <w:szCs w:val="20"/>
    </w:rPr>
  </w:style>
  <w:style w:type="paragraph" w:styleId="CommentSubject">
    <w:name w:val="annotation subject"/>
    <w:basedOn w:val="CommentText"/>
    <w:next w:val="CommentText"/>
    <w:link w:val="CommentSubjectChar"/>
    <w:uiPriority w:val="99"/>
    <w:semiHidden/>
    <w:unhideWhenUsed/>
    <w:rsid w:val="00600CFA"/>
    <w:rPr>
      <w:b/>
      <w:bCs/>
    </w:rPr>
  </w:style>
  <w:style w:type="character" w:customStyle="1" w:styleId="CommentSubjectChar">
    <w:name w:val="Comment Subject Char"/>
    <w:basedOn w:val="CommentTextChar"/>
    <w:link w:val="CommentSubject"/>
    <w:uiPriority w:val="99"/>
    <w:semiHidden/>
    <w:rsid w:val="00600CFA"/>
    <w:rPr>
      <w:b/>
      <w:bCs/>
      <w:sz w:val="20"/>
      <w:szCs w:val="20"/>
    </w:rPr>
  </w:style>
  <w:style w:type="paragraph" w:styleId="BalloonText">
    <w:name w:val="Balloon Text"/>
    <w:basedOn w:val="Normal"/>
    <w:link w:val="BalloonTextChar"/>
    <w:uiPriority w:val="99"/>
    <w:semiHidden/>
    <w:unhideWhenUsed/>
    <w:rsid w:val="00600C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CFA"/>
    <w:rPr>
      <w:rFonts w:ascii="Segoe UI" w:hAnsi="Segoe UI" w:cs="Segoe UI"/>
      <w:sz w:val="18"/>
      <w:szCs w:val="18"/>
    </w:rPr>
  </w:style>
  <w:style w:type="paragraph" w:styleId="Header">
    <w:name w:val="header"/>
    <w:basedOn w:val="Normal"/>
    <w:link w:val="HeaderChar"/>
    <w:uiPriority w:val="99"/>
    <w:unhideWhenUsed/>
    <w:rsid w:val="00600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CFA"/>
  </w:style>
  <w:style w:type="paragraph" w:styleId="Footer">
    <w:name w:val="footer"/>
    <w:basedOn w:val="Normal"/>
    <w:link w:val="FooterChar"/>
    <w:uiPriority w:val="99"/>
    <w:unhideWhenUsed/>
    <w:rsid w:val="00600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CFA"/>
  </w:style>
  <w:style w:type="character" w:styleId="Hyperlink">
    <w:name w:val="Hyperlink"/>
    <w:basedOn w:val="DefaultParagraphFont"/>
    <w:uiPriority w:val="99"/>
    <w:unhideWhenUsed/>
    <w:rsid w:val="00600CFA"/>
    <w:rPr>
      <w:color w:val="0000FF"/>
      <w:u w:val="single"/>
    </w:rPr>
  </w:style>
  <w:style w:type="character" w:customStyle="1" w:styleId="Heading3Char">
    <w:name w:val="Heading 3 Char"/>
    <w:basedOn w:val="DefaultParagraphFont"/>
    <w:link w:val="Heading3"/>
    <w:uiPriority w:val="9"/>
    <w:semiHidden/>
    <w:rsid w:val="00007B8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AE5F59"/>
    <w:rPr>
      <w:i/>
      <w:iCs/>
    </w:rPr>
  </w:style>
  <w:style w:type="character" w:styleId="PlaceholderText">
    <w:name w:val="Placeholder Text"/>
    <w:basedOn w:val="DefaultParagraphFont"/>
    <w:uiPriority w:val="99"/>
    <w:semiHidden/>
    <w:rsid w:val="009363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08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32CF19-316D-4789-855E-57573BD8107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203</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 Liu - AIU21 GBG</dc:creator>
  <cp:keywords/>
  <dc:description/>
  <cp:lastModifiedBy>Yuna Liu - AIU21 GBG</cp:lastModifiedBy>
  <cp:revision>16</cp:revision>
  <dcterms:created xsi:type="dcterms:W3CDTF">2022-05-23T07:51:00Z</dcterms:created>
  <dcterms:modified xsi:type="dcterms:W3CDTF">2022-05-24T07:31:00Z</dcterms:modified>
</cp:coreProperties>
</file>