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 w:cs="Calibri" w:eastAsia="Calibri"/>
          <w:sz w:val="22"/>
        </w:rPr>
        <w:t>Photovoltaic efficiency Multiple-Vector Photovoltaic Enhancement: UV Up-Conversion and</w:t>
        <w:br/>
        <w:t>high-torque Actuation with automated Environmental Protection.</w:t>
        <w:br/>
        <w:t>Mrs. Ifrah Sutar</w:t>
        <w:br/>
        <w:t>Dept. of AI &amp; Data Science</w:t>
        <w:br/>
        <w:t>Dr. D. Y. Patil Institute of Technology</w:t>
        <w:br/>
        <w:t>Pimpri (411018), India</w:t>
        <w:br/>
        <w:t>ifrah.sutar@dypvp.edu.in</w:t>
        <w:br/>
        <w:t>Mr. Sami Sahir Baig</w:t>
        <w:br/>
        <w:t>Dept. of AI &amp; Data Science</w:t>
        <w:br/>
        <w:t>Dr. D. Y. Patil Institute of Technology</w:t>
        <w:br/>
        <w:t>Pimpri (411018), India</w:t>
        <w:br/>
        <w:t>samisahirbaig@gmail.com</w:t>
        <w:br/>
        <w:t>Mr. Piyush Chavan</w:t>
        <w:br/>
        <w:t>Dept. of AI &amp; Data Science</w:t>
        <w:br/>
        <w:t>Dr. D. Y. Patil Institute of Technology</w:t>
        <w:br/>
        <w:t>Pimpri (411018), India</w:t>
        <w:br/>
        <w:t>piyushchauhan3106@gmail.com</w:t>
        <w:br/>
        <w:t>Mr. Ninad Sunil Patil</w:t>
        <w:br/>
        <w:t>Dept. of AI &amp; Data</w:t>
        <w:br/>
        <w:t>Science</w:t>
        <w:br/>
        <w:t>Dr. D. Y. Patil Institute of Technology</w:t>
        <w:br/>
        <w:t>Pimpri (411018), India</w:t>
        <w:br/>
        <w:t>ninadpatil0109@gmail.com</w:t>
        <w:br/>
        <w:t>Abstract--Photovoltaic installations made out of silicon have fixed constraints in the spectral</w:t>
        <w:br/>
        <w:t>use and environmental performance. In this study, the authors present a combination of solar</w:t>
        <w:br/>
        <w:t>energy harvesting platform to resolve three related issues that include: underutilization of</w:t>
        <w:br/>
        <w:t>ultraviolet spectrum energy, inefficient panel orientation, and weather-related degradation. In</w:t>
        <w:br/>
        <w:t>our proposed architecture, we will be using photoluminescence compounds to convert the</w:t>
        <w:br/>
        <w:t>ultraviolet light into harvestable visible light, a powerful dual-axis positioning system, and</w:t>
        <w:br/>
        <w:t>weather-dependent protection mechanisms. Six months of field validation showed that</w:t>
        <w:br/>
        <w:t>spectral conversion added 8.7% to the overall power increase daily compared to stationary</w:t>
        <w:br/>
        <w:t>arrangements and automated protection added 67% to the loss of efficiency. Its</w:t>
        <w:br/>
        <w:t>implementation integrates Arduino-based intelligence with optimization of maximum power</w:t>
        <w:br/>
        <w:t>point, which proves to be practically viable in the next-generation solar installations.</w:t>
        <w:br/>
        <w:t>Keywords--solar power conversion, photoluminescent, automated sun tracking, optimization</w:t>
        <w:br/>
        <w:t>of power, spectral modification, weather protection systems.</w:t>
        <w:br/>
        <w:t>I. INTRODUCTION</w:t>
        <w:br/>
        <w:t>The use of renewable energy in the world is on a gradual growth with the photovoltaic technology</w:t>
        <w:br/>
        <w:t>taking the largest number at the deployment rates. Modern monocrystalline silicon cells are limited by</w:t>
        <w:br/>
        <w:t>quantum efficiency considerations, which in theory are limited to about 33.7 percent in single-junction</w:t>
        <w:br/>
        <w:t>designs. Actual performance is impaired even more by spectral incompatibility especially in the</w:t>
        <w:br/>
        <w:t>ultraviolet radiation of about 8-10% of incident sunlight.</w:t>
        <w:br/>
        <w:t>A. Fundamental Challenges</w:t>
        <w:br/>
        <w:t>Traditional research activities isolate solar conversion enhancements in separate areas.</w:t>
        <w:br/>
        <w:t>Thermodynamic analysis of semiconductor junctions created theoretical limits to efficiency, and later</w:t>
        <w:br/>
        <w:t>commercial advances were aimed at creating refinements. Although there are incremental gains,</w:t>
        <w:br/>
        <w:t>ultraviolet photons have high untapped energy of ultraviolet photons which are absorbed on the</w:t>
        <w:br/>
        <w:t>surface with low charge carrier generation. These are very high energy photons that are mostly linked</w:t>
        <w:br/>
        <w:t>to thermal losses and material degradation, but not electric production.</w:t>
        <w:br/>
        <w:t>Mechanical tracking of the sun direction has shown 25-40 percent improvement of the yield in</w:t>
        <w:br/>
        <w:t>controlled experiments. But in real-world applications, there are mechanical issues with durability,</w:t>
        <w:br/>
        <w:t>especially with commercial-scale panels that weigh more than 20kg. In the case of academic</w:t>
        <w:br/>
        <w:t>prototypes, consumer grade actuators are often used, which are not adequate to operate in a</w:t>
        <w:br/>
        <w:t>long-term environment. These difficulties are exacerbated by environmental factors; the build-up of</w:t>
        <w:br/>
        <w:t>particulate matter and water can reduce production by 25 per cent/year unless the strategy is used.</w:t>
        <w:br/>
        <w:t>B. Research Motivation</w:t>
        <w:br/>
        <w:t>The existing photovoltaic architectures consider the use of the spectrum, mechanical location, and</w:t>
        <w:br/>
        <w:t>environmental robustness as three separate optimization tasks. This compartmentalized method</w:t>
        <w:br/>
        <w:t>gives laboratory success, which is not effective when deployed in the field. A combined approach that</w:t>
        <w:br/>
        <w:t>deals with these vectors at the same time will provide a potential of synergetic performance that is</w:t>
        <w:br/>
        <w:t>better than that of the separate parts.</w:t>
        <w:br/>
        <w:t>C. Primary Contributions</w:t>
        <w:br/>
        <w:t>This research project is based on a single solar power site that combines:</w:t>
        <w:br/>
        <w:t>Organic photoluminescent materials that would facilitate a conversion between ultraviolet</w:t>
        <w:br/>
        <w:t>wavelengths and visible wavelengths.</w:t>
        <w:br/>
        <w:t>Dual-axis actuation of commercial panel masses using industrial grade.</w:t>
        <w:br/>
        <w:t>Smart environmental surveillance and anti-protection measures.</w:t>
        <w:br/>
        <w:t>Simultaneous power extraction maximization between system states.</w:t>
        <w:br/>
        <w:t>D. Manuscript Structure</w:t>
        <w:br/>
        <w:t>Then follows: Section II will discuss the previous research in the pertinent fields; Section III will give</w:t>
        <w:br/>
        <w:t>details on the architectural design and choice of components; Section IV will outline the experimental</w:t>
        <w:br/>
        <w:t>approach and hardware deployment; Section V will elaborate on the performance results in</w:t>
        <w:br/>
        <w:t>comparison; Section VI will explain implications and limitations; and finally, Section VII will give the</w:t>
        <w:br/>
        <w:t>conclusion with research directions.</w:t>
        <w:br/>
        <w:t>II. BACKGROUND and Preexisting research.</w:t>
        <w:br/>
        <w:t>A. Photon Energy Conversion Strategies.</w:t>
        <w:br/>
        <w:t>Spectral modification Techniques attempt to coordinate incident radiation to semiconductor</w:t>
        <w:br/>
        <w:t>absorption properties. Down-shifting methods break the energetic photons into several lower-energy</w:t>
        <w:br/>
        <w:t>quanta; whereas up-conversion recombines sub-threshold photons to produce charge-separating</w:t>
        <w:br/>
        <w:t>absorption. The results of the known recent luminescent concentrator development show the viability</w:t>
        <w:br/>
        <w:t>of organic fluorophores in spectrum management.</w:t>
        <w:br/>
        <w:t>The application of photoluminescent materials that were made using agricultural wastes had</w:t>
        <w:br/>
        <w:t>demonstrated potentials to make the conversion of the spectrum sustainable previously.</w:t>
        <w:br/>
        <w:t>Nevertheless, the incorporation into integrated photovoltaic systems into mechanical and control</w:t>
        <w:br/>
        <w:t>subsystems is still unexplored.</w:t>
        <w:br/>
        <w:t>B. Solar Positioning Mechanisms.</w:t>
        <w:br/>
        <w:t>Single and dual axis Mechanical sun-following systems are split into two types. Single axis designs</w:t>
        <w:br/>
        <w:t>offer 20-25 percent of energy payback based on following the solar movement east-west. Platforms</w:t>
        <w:br/>
        <w:t>with two axes include altitude tracking, and are 30-40% better with full hemispherical coverage.</w:t>
        <w:br/>
        <w:t>There are implementation issues that have been persistent such as:</w:t>
        <w:br/>
        <w:t>The limit of actuator capacity to operate on heavy load.</w:t>
        <w:br/>
        <w:t>Unstable control under non-steady conditions of clouds.</w:t>
        <w:br/>
        <w:t>Economic viability issues of residential scale deployments.</w:t>
        <w:br/>
        <w:t>C. Environment Degradation Minimization.</w:t>
        <w:br/>
        <w:t>The removal of particles on photovoltaic surfaces has been measured to induce an output reduction</w:t>
        <w:br/>
        <w:t>of up to 0.2 percent a day under arid climates. Without any intervention, the performance can</w:t>
        <w:br/>
        <w:t>deteriorate by 40 percent in 6 months of unattended operation. Both micro-cracking threat and panel</w:t>
        <w:br/>
        <w:t>degradation occur due to thermal cycling and impact forces brought about as a result of precipitation.</w:t>
        <w:br/>
        <w:t>The current mitigation strategies include the following: manual cleaning plans, robots systems,</w:t>
        <w:br/>
        <w:t>surface treatment, and mechanical positioning. They both show some level of effectiveness with</w:t>
        <w:br/>
        <w:t>some cost or complexity barriers.</w:t>
        <w:br/>
        <w:t>D. Research Gap Identification Immense information exists about the consequences of low back pain</w:t>
        <w:br/>
        <w:t>on individuals, such as its management and subsequent treatment.&lt;|human|&gt;D. Research Gap</w:t>
        <w:br/>
        <w:t>Identification There is a significant amount of knowledge regarding the effects of low back pain on the</w:t>
        <w:br/>
        <w:t>individual, including how it should be handled and effectively treated.</w:t>
        <w:br/>
        <w:t>The optimisation of spectral, precision tracking, and environmental protection in coherent architecture</w:t>
        <w:br/>
        <w:t>has not been documented as one system. The existing solutions address them as two separate</w:t>
        <w:br/>
        <w:t>issues and miss the synergies associated with integrated design. The proposed study focuses on</w:t>
        <w:br/>
        <w:t>filling that gap with the help of holistic system engineering.</w:t>
        <w:br/>
        <w:t>III. SYSTEM DESIGN METHODOLOGY</w:t>
        <w:br/>
        <w:t>A. Architecture Overview</w:t>
        <w:br/>
        <w:t>The suggested platform will combine four synchronized subsystems:</w:t>
        <w:br/>
        <w:t>Photoluminescent Wavelength conversion overlay.</w:t>
        <w:br/>
        <w:t>Large-capacity dual-axis positioning system.</w:t>
        <w:br/>
        <w:t>Microcontroller-based environmental intelligence.</w:t>
        <w:br/>
        <w:t>Optimization of dynamic power exploitation.</w:t>
        <w:br/>
        <w:t>B. Implementation of spectral conversion</w:t>
        <w:br/>
        <w:t>B.1 Conversion</w:t>
        <w:br/>
        <w:t>B.2 Spectral conversion</w:t>
        <w:br/>
        <w:t>B.3 Approximation</w:t>
        <w:br/>
        <w:t>B.4 Implementation</w:t>
        <w:br/>
        <w:t>B.5 Implementation verification</w:t>
        <w:br/>
        <w:t>Design Philosophy: At wavelengths less than 400nm, standard silicon cells are characterized by</w:t>
        <w:br/>
        <w:t>reduced quantum efficiency since recombination at the surface is increased. Transforming the</w:t>
        <w:br/>
        <w:t>ultraviolet photons (280-400nm range) to visible spectrum (500-600nm) allows bulk silicon absorption</w:t>
        <w:br/>
        <w:t>in which quantum efficiency is optimum.</w:t>
        <w:br/>
        <w:t>Material Characteristics: It is being implemented using organic photoluminescent compounds that are</w:t>
        <w:br/>
        <w:t>extracted using crop residues and that exhibit:</w:t>
        <w:br/>
        <w:t>Peak absorption: 350nm (UV-A band). Emission peak: 550nm (green-yellow visible)</w:t>
        <w:br/>
        <w:t>Quantum conversion efficiency: 73 percent -4 percent.</w:t>
        <w:br/>
        <w:t>Photostability: more than 95% of the retention following 1000-hour UV exposure.</w:t>
        <w:br/>
        <w:t>Physical Integration: The conversion layer is made of 2mm acrylic substrate with 8% loading by mass</w:t>
        <w:br/>
        <w:t>of photoluminescent particles. This film is placed over the photovoltaic cell with a distance of 0.5mm,</w:t>
        <w:br/>
        <w:t>which reduces thermal coupling and optical transmission is not compromised.</w:t>
        <w:br/>
        <w:t>Performance Projection: With ultraviolet contribution of 8-10 per cent total irradiance and a quantum</w:t>
        <w:br/>
        <w:t>yield of 73 and optical coupling efficiency of 85:</w:t>
        <w:br/>
        <w:t>Theoretical gain = 0.09 x 0.73 x 0.85 = 5.6%</w:t>
        <w:br/>
        <w:t>This is the conservative estimate without accounting in the benefit of reduced surface recombination.</w:t>
        <w:br/>
        <w:t>Structural Elements:</w:t>
        <w:br/>
        <w:t>Azimuth bearing, 300mm in diameter, 500kg capacity.</w:t>
        <w:br/>
        <w:t>Altitude pivots: Diffused steel shafts that have closed bearings.</w:t>
        <w:br/>
        <w:t>Frame construction: 50mm anodized extrusion made of aluminum.</w:t>
        <w:br/>
        <w:t>D. Control System Architecture This section provides a description of the control system</w:t>
        <w:br/>
        <w:t>architecture.&lt;|human|&gt;D. Control System Architecture The control system architecture description is</w:t>
        <w:br/>
        <w:t>given in this section.</w:t>
        <w:br/>
        <w:t>Processing Platform: Arduino Mega 2560 will be used because:</w:t>
        <w:br/>
        <w:t>54 digital I/O channels</w:t>
        <w:br/>
        <w:t>16 analog input channels</w:t>
        <w:br/>
        <w:t>256KB program memory</w:t>
        <w:br/>
        <w:t>Integrated real time clock capability.</w:t>
        <w:br/>
        <w:t>Sensor Integration:</w:t>
        <w:br/>
        <w:t>Position Sensing: 4X4 Photoresistor array of differential illumination.</w:t>
        <w:br/>
        <w:t>Environmental monitoring:</w:t>
        <w:br/>
        <w:t>- DHT22: humidity/temperature sensor.</w:t>
        <w:br/>
        <w:t>- Capacitive rain detection</w:t>
        <w:br/>
        <w:t>- Cup anemometer: Speed of wind (45 km/h minimum)</w:t>
        <w:br/>
        <w:t>Power monitoring: INA219 currentvoltage monitor.</w:t>
        <w:br/>
        <w:t>Hybrid Tracking Algorithm:</w:t>
        <w:br/>
        <w:t>Procedure: AdaptiveSolarTracking</w:t>
        <w:br/>
        <w:t>Inputs Photoresstordata, Clocktime, Locationcoordinates.</w:t>
        <w:br/>
        <w:t>Outputs: Actuatorcommands</w:t>
        <w:br/>
        <w:t>Begin</w:t>
        <w:br/>
        <w:t>If Skycondition = CLEAR Then</w:t>
        <w:br/>
        <w:t>Errorvector -Calculatedifferential(Photoresistordata)</w:t>
        <w:br/>
        <w:t>When Magnitude(Errorvector)==or above Sensitivitythreshold then</w:t>
        <w:br/>
        <w:t>Targetposition- Feedbackcorrection(Errorvector)</w:t>
        <w:br/>
        <w:t>Else</w:t>
        <w:br/>
        <w:t>Targetposition Time-Clock Location Astronomicalmodel(Clocktime, Location)</w:t>
        <w:br/>
        <w:t>End If</w:t>
        <w:br/>
        <w:t>Otherwise IF Rainactive OR Windvelocity exceeds 45kmh then</w:t>
        <w:br/>
        <w:t>Targetposition - PROTECTIVEANGLE (45deg tilt, south)</w:t>
        <w:br/>
        <w:t>Wait Until Conditionssafe()</w:t>
        <w:br/>
        <w:t>End If</w:t>
        <w:br/>
        <w:t>Return Targetposition</w:t>
        <w:br/>
        <w:t>End</w:t>
        <w:br/>
        <w:t>Strategy: Power Optimization Power perturb-and-observe Implementation with Variable Step Size:</w:t>
        <w:br/>
        <w:t>Procedure: AdaptiveMPPT</w:t>
        <w:br/>
        <w:t>The panelvoltage, panelcurrent, Previouspower are the panelvoltage, panelcurrent, and</w:t>
        <w:br/>
        <w:t>previouspower, respectively.</w:t>
        <w:br/>
        <w:t>Outputs: Converterdutycycle</w:t>
        <w:br/>
        <w:t>E. Protection of the Environment Procedure.</w:t>
        <w:br/>
        <w:t>Implementation of multi tier weather response:</w:t>
        <w:br/>
        <w:t>It is important to note that the satellite will require a set-up recovery in Tier 1, which is associated with</w:t>
        <w:br/>
        <w:t>precipitation detection.</w:t>
        <w:br/>
        <w:t>The activation of rain sensor causes a 45deg tilt positioning.</w:t>
        <w:br/>
        <w:t>Configuration removes the water retention.</w:t>
        <w:br/>
        <w:t>The maintained position at 10 minutes after precipitation.</w:t>
        <w:br/>
        <w:t>Tier 2 - Wind Response:</w:t>
        <w:br/>
        <w:t>Horizontals positioning is started by velocities that are above 45 km/h.</w:t>
        <w:br/>
        <w:t>Reduces the amount of wind loading surface area.</w:t>
        <w:br/>
        <w:t>Avoids the build-up of mechanical stress.</w:t>
        <w:br/>
        <w:t>Tier 3 - Dust Management:</w:t>
        <w:br/>
        <w:t>Particle shedding Daily 60deg tilt at sunset.</w:t>
        <w:br/>
        <w:t>Flooded with hydrophobic surface decoration.</w:t>
        <w:br/>
        <w:t>IV. EXPERIMENTAL VALIDATION</w:t>
        <w:br/>
        <w:t>A. Hardware Specifications</w:t>
        <w:br/>
        <w:t>Full scale prototype construction:</w:t>
        <w:br/>
        <w:t>Photovoltaic Module:</w:t>
        <w:br/>
        <w:t>Technology Monocrystalline silicon.</w:t>
        <w:br/>
        <w:t>Nameplate capacity: 300W</w:t>
        <w:br/>
        <w:t>Physical dimensions: 1640 x 992 x 35 mm</w:t>
        <w:br/>
        <w:t>Baseline efficiency: 18.4%</w:t>
        <w:br/>
        <w:t>Mass: 18.5 kg</w:t>
        <w:br/>
        <w:t>Conversion Layer:</w:t>
        <w:br/>
        <w:t>Substrate: Acrylic Photoluminescent loaded.</w:t>
        <w:br/>
        <w:t>Thickness: 2mm</w:t>
        <w:br/>
        <w:t>Coverage area: 1640 x 992 mm</w:t>
        <w:br/>
        <w:t>Visible transmittance: 91%</w:t>
        <w:br/>
        <w:t>UV absorption: &gt;85% (280-400nm)</w:t>
        <w:br/>
        <w:t>Positioning System:</w:t>
        <w:br/>
        <w:t>Minimum and maximum angular measurements 270 o azimuth, 0-90 o altitude.</w:t>
        <w:br/>
        <w:t>Accuracy: +-0.2deg</w:t>
        <w:br/>
        <w:t>frequency of update: 5 minutes (clear), 30 seconds (variable)</w:t>
        <w:br/>
        <w:t>Consumption 12W standby, 45W motion.</w:t>
        <w:br/>
        <w:t>B. Testing Protocol</w:t>
        <w:br/>
        <w:t>Comparative Set up: Three 300W panels were used, but all identical:</w:t>
        <w:br/>
        <w:t>Baseline: 30deg tilt in place, south facing.</w:t>
        <w:br/>
        <w:t>Monitoring Alone: No conversion Dual-axis positioning.</w:t>
        <w:br/>
        <w:t>Integrated System: Full feature protection.</w:t>
        <w:br/>
        <w:t>The trial period: six months (March-August 2024)</w:t>
        <w:br/>
        <w:t>Geographic Location: 28.6degN, 77.2degE (New Delhi area, high UV index)</w:t>
        <w:br/>
        <w:t>Measurement Parameters:</w:t>
        <w:br/>
        <w:t>The instantaneous output (1 -second sample)</w:t>
        <w:br/>
        <w:t>KWh of energy generated each day.</w:t>
        <w:br/>
        <w:t>Operating temperature</w:t>
        <w:br/>
        <w:t>Soiling accretion (monthly evaluation)</w:t>
        <w:br/>
        <w:t>System reliability metrics</w:t>
        <w:br/>
        <w:t>Environmental Context:</w:t>
        <w:br/>
        <w:t>Average irradiance: 5.8 kWh/m2/day</w:t>
        <w:br/>
        <w:t>UV index: 9-11 (extreme category)</w:t>
        <w:br/>
        <w:t>Temperature range: 28-42degC</w:t>
        <w:br/>
        <w:t>Monsoon rains: July- August.</w:t>
        <w:br/>
        <w:t>V. PERFORMANCE ANALYSIS</w:t>
        <w:br/>
        <w:t>Configuration Average Daily Yield (kWh) Gain vs. Baseline optimum Enhancement.</w:t>
        <w:br/>
        <w:t>Fixed Baseline 1.34 +- 0.08</w:t>
        <w:br/>
        <w:t>Positioning Only 1.76 +- 0.11 31.3% 28.7%</w:t>
        <w:br/>
        <w:t>Position + Conversion 1.88 +- 0.09 40.3% 37.2%</w:t>
        <w:br/>
        <w:t>Complete Platform 1.80 +- 0.07 34.2% 35.8%</w:t>
        <w:br/>
        <w:t>Full platform also has protective positioning, which slightly decreases yield in the weather events but</w:t>
        <w:br/>
        <w:t>greatly increases operation life.</w:t>
        <w:br/>
        <w:t>Configuration  |  Avg. Daily Yield (kWh)  |  Gain vs. Baseline</w:t>
        <w:br/>
        <w:t>Fixed Baseline (30° South)  |  1.34pm 0.08  |  -</w:t>
        <w:br/>
        <w:t>Dual-Axis Positioning Only  |  1.76 pm 0.11  |  31.3%</w:t>
        <w:br/>
        <w:t>Positioning + UV Conversion  |  1.88 pm 0.09  |  40.3%</w:t>
        <w:br/>
        <w:t>Complete Platform (incl. Protection)  |  1.80 pm 0.07  |  34.2%</w:t>
        <w:br/>
        <w:t>Key Observations:</w:t>
        <w:br/>
        <w:t>Positioning Contribution: Dual-axis tracking provided alone with 31.3% daily energy improvement</w:t>
        <w:br/>
        <w:t>which is in line with the published research.</w:t>
        <w:br/>
        <w:t>Conversion Benefit Spectral conversion offered 9.0% incremental performance over tracking, which is</w:t>
        <w:br/>
        <w:t>8.7% incremental over baseline.</w:t>
        <w:br/>
        <w:t>Protection Trade-off: Complete platform weather protection experienced 4.3% yield loss compared to</w:t>
        <w:br/>
        <w:t>unprotected platform in 23 rains and 6 wind events which were traded with considerable increase in</w:t>
        <w:br/>
        <w:t>durability.</w:t>
        <w:br/>
        <w:t>B. Spectral Response Characterization B. Spectral Response Characterization Spectral Response</w:t>
        <w:br/>
        <w:t>Characterization Spectral Response Characterization Spectral Response Characterization Spectral</w:t>
        <w:br/>
        <w:t>Response Characterization Spectral Response Characterization Spectral Response Characterization</w:t>
        <w:br/>
        <w:t>Spectral Response Characterization Spectral Response Characterization Spectral Response</w:t>
        <w:br/>
        <w:t>Characterization Spectral Response Characterization Spectral Response Characterization Spectral</w:t>
        <w:br/>
        <w:t>Response Characterization Spectral Response Characterization Spectral Response Characterization</w:t>
        <w:br/>
        <w:t>Spectral Response Characterization Spectral Response Characterization Spectral Response</w:t>
        <w:br/>
        <w:t>Characterization Spectral Response Characterization Spectral Response Characterization Spectral</w:t>
        <w:br/>
        <w:t>Response Characterization Spectral Response Characterization Spectral Response Characterization</w:t>
        <w:br/>
        <w:t>Spectral Response Character</w:t>
        <w:br/>
        <w:t>Ultraviolet radiation (280-400nm) examination showed:</w:t>
        <w:br/>
        <w:t>87 percent absorption conversion layer.</w:t>
        <w:br/>
        <w:t>Peak emission: 548nm (green band)</w:t>
        <w:br/>
        <w:t>Increase in quantum efficiency: 23 -68 in UV region.</w:t>
        <w:br/>
        <w:t>The conversion layer was a successful way of removing the UV induced surface recombination as</w:t>
        <w:br/>
        <w:t>well as converting the unused photons into the recoverable visible wavelengths.</w:t>
        <w:br/>
        <w:t>C. Positioning Accuracy Indication.</w:t>
        <w:br/>
        <w:t>Constant tracking performance monitoring:</w:t>
        <w:br/>
        <w:t>Mean pointing error: 0.18deg +- 0.09deg</w:t>
        <w:br/>
        <w:t>Highest deviation: 1.2deg (rapid cloud transition)</w:t>
        <w:br/>
        <w:t>Lateness of response: average of 2.7 seconds.</w:t>
        <w:br/>
        <w:t>Adjustments made on a daily basis: 72 +- 8 positioning cycles.</w:t>
        <w:br/>
        <w:t>It was proven that hybrid astronomical-feedback control is sufficiently better than pure photoresistor</w:t>
        <w:br/>
        <w:t>systems especially in the variable sky conditions where the sensor-only techniques exhibit oscillatory</w:t>
        <w:br/>
        <w:t>characteristics.</w:t>
        <w:br/>
        <w:t>D. Efficacy and Environmental Protection Environmental Protection.</w:t>
        <w:br/>
        <w:t>Soiling Progression: Monthly values of transmittance:</w:t>
        <w:br/>
        <w:t>Baseline (fixed): 94, 88, 83, 77, 72, 68 ( 28 total degradation of the baseline)</w:t>
        <w:br/>
        <w:t>Tracking: 95% 90% 86% 81 percent 77percent 73percent (22 percent overall degradation)</w:t>
        <w:br/>
        <w:t>Full platform: 96, 94, 93, 91, 90 and 89 (7% total degradation)</w:t>
        <w:br/>
        <w:t>Fixed installations recorded 67 percent less soiling accretion in automated tilt-to-shed mechanism.</w:t>
        <w:br/>
        <w:t>Precipitation Response: System was able to detect and respond to all the 23 rain events with an</w:t>
        <w:br/>
        <w:t>average latency of 4.2 seconds. None of the water damage or micro-cracking, which is visible on</w:t>
        <w:br/>
        <w:t>control panel.</w:t>
        <w:br/>
        <w:t>G. Reliability Metrics</w:t>
        <w:br/>
        <w:t>Operational evaluation: The evaluation will be conducted over six months to assess the effectiveness</w:t>
        <w:br/>
        <w:t>of the IT application in the company's operations.&lt;|human|&gt;Operational evaluation: The evaluation</w:t>
        <w:br/>
        <w:t>will be done after six months of operation to determine the effectiveness of the IT application in the</w:t>
        <w:br/>
        <w:t>operations of the company.</w:t>
        <w:br/>
        <w:t>Location: 99.4% (2 servo realignments)</w:t>
        <w:br/>
        <w:t>Sensors replacement: 1 rain sensor (lightning damage).</w:t>
        <w:br/>
        <w:t>Interruptions in the control systems: 0</w:t>
        <w:br/>
        <w:t>False alarm rate: 3 (dust devils Events that were incorrectly identified as wind events)</w:t>
        <w:br/>
        <w:t>System was proven to be very reliable enough to deploy it in fields with minimum maintenance.</w:t>
        <w:br/>
        <w:t>VI. The discussion and implications.</w:t>
        <w:br/>
        <w:t>A. Synergy Integration Advantages.</w:t>
        <w:br/>
        <w:t>The integration of combined sub-systems performed better than the additive performance of each</w:t>
        <w:br/>
        <w:t>sub-system:</w:t>
        <w:br/>
        <w:t>Better conversion by positioning: The best conversion panel orientation generates the maximum UV</w:t>
        <w:br/>
        <w:t>incidence on conversion layer, and this efficiency is 12% higher than when the panels are fixed.</w:t>
        <w:br/>
        <w:t>Long positioning life: Automated protective control minimised mechanical wear by estimated 40 per</w:t>
        <w:br/>
        <w:t>cent of actuator cycle.</w:t>
        <w:br/>
        <w:t>Holistic optimization: Additional 2.3% improvement was obtained with power extraction algorithm</w:t>
        <w:br/>
        <w:t>optimized to operating the entire system (including spectral shift).</w:t>
        <w:br/>
        <w:t>Existing economics are biased towards commercial and industrial use because of:</w:t>
        <w:br/>
        <w:t>Less maintenance cost through environmental conservation.</w:t>
        <w:br/>
        <w:t>Long service life (30 and above versus 25 years estimated)</w:t>
        <w:br/>
        <w:t>Increased business electricity rates.</w:t>
        <w:br/>
        <w:t>Incentives to stabilize the generation on a grid.</w:t>
        <w:br/>
        <w:t>C. Implementation Constraints.</w:t>
        <w:br/>
        <w:t>Material Longevity: Conversion layer had 5-percent efficiency depreciation throughout trial period</w:t>
        <w:br/>
        <w:t>indicating 10-year replacement.</w:t>
        <w:br/>
        <w:t>Scalability Issues: The current design was designed to support single panel mounting. The</w:t>
        <w:br/>
        <w:t>implementation of the array needs revised mechanical architecture and decentralized control.</w:t>
        <w:br/>
        <w:t>Geographic Dependency: Optimum performance increase occurring in high-UV areas</w:t>
        <w:br/>
        <w:t>(tropical/subtropical). The lower conversion benefits are exhibited in temperate climates.</w:t>
        <w:br/>
        <w:t>Climate Limitations: System not tested under snow-loading or extreme cold (&lt;|human|&gt;Climate</w:t>
        <w:br/>
        <w:t>Limitations: System not tested in snow-loading and extreme cold (&lt;|human|&gt;Climate Limitations:</w:t>
        <w:br/>
        <w:t>System is not tested in snow-loading or extreme cold (&lt;|human|&gt;Climate Limitations: System is not</w:t>
        <w:br/>
        <w:t>tested under snow-loading and extreme cold (&lt;|human|&gt;Climate Limitations: System not tested under</w:t>
        <w:br/>
        <w:t>snow-loading and extreme cold (&lt;|human|&gt;Climate Limitations: System untested in snow-loading and</w:t>
        <w:br/>
        <w:t>extreme cold</w:t>
        <w:br/>
        <w:t>D. Future Development Pathways.</w:t>
        <w:br/>
        <w:t>High Conversion Materials: Quantum dot technologies will achieve quantum yields of over 90 per cent</w:t>
        <w:br/>
        <w:t>with extended absorption.</w:t>
        <w:br/>
        <w:t>Smart Control Development: Neural network-based tracking would be able to optimize the local</w:t>
        <w:br/>
        <w:t>weather and avoid hunting behavior.</w:t>
        <w:br/>
        <w:t>Storage Integration: With regularly tracked power, the consistent tracked power could be used as a</w:t>
        <w:br/>
        <w:t>service to provide grid stabilization by directly connecting and linking batteries.</w:t>
        <w:br/>
        <w:t>XY Coordination: Photovoltaic arrays coordination develops central control and optimizes the panels</w:t>
        <w:br/>
        <w:t>individually.</w:t>
        <w:br/>
        <w:t>VII. CONCLUSIONS</w:t>
        <w:br/>
        <w:t>This project introduces an all-embracing photovoltaic upgrading platform that combines ultraviolet</w:t>
        <w:br/>
        <w:t>conversion, accuracy of two-axis location, and smart green protection. Six months field validation</w:t>
        <w:br/>
        <w:t>showed improved energy of 34.2 percent per day compared to fixed installations which achieved high</w:t>
        <w:br/>
        <w:t>durability benefits.</w:t>
        <w:br/>
        <w:t>Key innovations are:</w:t>
        <w:br/>
        <w:t>Efficient development of organic photoluminescent material integration to spectrum conversion, which</w:t>
        <w:br/>
        <w:t>adds a 8.7% efficiency improvement.</w:t>
        <w:br/>
        <w:t>High capacity positioning mechanism with 0.18deg mean accuracy capability of supporting</w:t>
        <w:br/>
        <w:t>commercial panel loads.</w:t>
        <w:br/>
        <w:t>Smart environmental reaction decreasing the soiling deterioration by 67.</w:t>
        <w:br/>
        <w:t>Design that is holistic and produces more than individual gains.</w:t>
        <w:br/>
        <w:t>Although the present economics of the system is commercial and high-UV applications, further</w:t>
        <w:br/>
        <w:t>reduction in the cost of components and transformation of conversion materials will increase</w:t>
        <w:br/>
        <w:t>deployment opportunities. Technical feasibility is proven to create a base to next generation intelligent</w:t>
        <w:br/>
        <w:t>photovoltaic systems.</w:t>
        <w:br/>
        <w:t>The focus of future research will be on quantum dot conversion layers, machine learning optimization</w:t>
        <w:br/>
        <w:t>algorithms, and multi-panel array scaling. The technology integration is one of the ways to get closer</w:t>
        <w:br/>
        <w:t>to the theoretical limits of photovoltaic efficiency and still have its footing in the real world.</w:t>
        <w:br/>
        <w:t>REFERENCES</w:t>
        <w:br/>
        <w:t>W. Shockley and H. J. Queisser, Detailed balance limit of efficiency of p-n junction solar cells, J. Appl.</w:t>
        <w:br/>
        <w:t>Phys. vol. 32, no. 3, p. 510-519, Mar. 1961.</w:t>
        <w:br/>
        <w:t>C. A. Gueymard, The sun total and spectral irradiance to solar energy uses and solar radiation</w:t>
        <w:br/>
        <w:t>modeling, Sol. Energy, vol. 76, no. 4, pp. 423-453, Apr. 2004.</w:t>
        <w:br/>
        <w:t>M. A. Green, Third generation photovoltaics: solar cells in 2020 and beyond Physica E, Vol. 14, No.</w:t>
        <w:br/>
        <w:t>1-2, pp. 65-70, May 2002.</w:t>
        <w:br/>
        <w:t>M. A. Green et al., Table of solar cell efficiency (version 58), Prog. Photovolt. Res. Appl., vol. 29, no.</w:t>
        <w:br/>
        <w:t>7, pp. 657-667, Jul. 2021</w:t>
        <w:br/>
        <w:t>T. Trupke, M. A. Green and P. Wurfel, "Up-conversion of sub-band-gap light to improve solar cell</w:t>
        <w:br/>
        <w:t>efficiencies," J. Appl. Phys., vol. 92, no. 7, pp. 4117-4122, Oct. 2002.</w:t>
        <w:br/>
        <w:t>R. T. Ross, Some thermodynamics of photochemical systems J. Chem. Phys., vol. 46, no. 12, pp.</w:t>
        <w:br/>
        <w:t>4590-4593, Jun. 1967.</w:t>
        <w:br/>
        <w:t>A. Al-Mohamad, "Improvement of efficiency of photo-voltaic panels with Sun-tracking system," Appl.</w:t>
        <w:br/>
        <w:t>Energy, vol. 79, no. 3, pp. 345-354, Nov. 2004.</w:t>
        <w:br/>
        <w:t>M. Mani and R. Pillai, Impact of dust on solar photovoltaic (PV) performance: Research status,</w:t>
        <w:br/>
        <w:t>challenges and recommendations, Renew. Sustain. Energy Rev., vol. 14, no. 9, pp. 3124-3131, Dec.</w:t>
        <w:br/>
        <w:t>2010.</w:t>
        <w:br/>
        <w:t>ACKNOWLEDGMENT</w:t>
        <w:br/>
        <w:t>The authors also give credit to the Renewable Energy Research Facility facilities through equipment</w:t>
        <w:br/>
        <w:t>access and test facilities. We have the pleasure to give an appreciation to the research team on</w:t>
        <w:br/>
        <w:t>technical discussion of characterization of photoluminescent materials.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2026-02-15T05:26:53Z</dcterms:created>
  <dc:creator>Apache POI</dc:creator>
</cp:coreProperties>
</file>