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49F" w:rsidRDefault="0007149F" w:rsidP="00615FCC">
      <w:pPr>
        <w:jc w:val="center"/>
        <w:rPr>
          <w:b/>
        </w:rPr>
      </w:pPr>
      <w:r>
        <w:rPr>
          <w:b/>
        </w:rPr>
        <w:t>Performance Report</w:t>
      </w:r>
    </w:p>
    <w:p w:rsidR="006D5963" w:rsidRPr="00615FCC" w:rsidRDefault="00FE534D" w:rsidP="00615FCC">
      <w:pPr>
        <w:jc w:val="center"/>
        <w:rPr>
          <w:b/>
        </w:rPr>
      </w:pPr>
      <w:r w:rsidRPr="00615FCC">
        <w:rPr>
          <w:b/>
        </w:rPr>
        <w:t>Sequential Numbers</w:t>
      </w:r>
    </w:p>
    <w:tbl>
      <w:tblPr>
        <w:tblStyle w:val="PlainTable4"/>
        <w:tblW w:w="0" w:type="auto"/>
        <w:tblLook w:val="04A0" w:firstRow="1" w:lastRow="0" w:firstColumn="1" w:lastColumn="0" w:noHBand="0" w:noVBand="1"/>
      </w:tblPr>
      <w:tblGrid>
        <w:gridCol w:w="1818"/>
        <w:gridCol w:w="3150"/>
        <w:gridCol w:w="4608"/>
      </w:tblGrid>
      <w:tr w:rsidR="00FE534D" w:rsidTr="007E5159">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18" w:type="dxa"/>
          </w:tcPr>
          <w:p w:rsidR="00FE534D" w:rsidRDefault="00FE534D" w:rsidP="006D5963"/>
        </w:tc>
        <w:tc>
          <w:tcPr>
            <w:tcW w:w="3150" w:type="dxa"/>
          </w:tcPr>
          <w:p w:rsidR="00FE534D" w:rsidRDefault="00FE534D" w:rsidP="006D5963">
            <w:pPr>
              <w:cnfStyle w:val="100000000000" w:firstRow="1" w:lastRow="0" w:firstColumn="0" w:lastColumn="0" w:oddVBand="0" w:evenVBand="0" w:oddHBand="0" w:evenHBand="0" w:firstRowFirstColumn="0" w:firstRowLastColumn="0" w:lastRowFirstColumn="0" w:lastRowLastColumn="0"/>
            </w:pPr>
            <w:r>
              <w:t>Data Size</w:t>
            </w:r>
          </w:p>
        </w:tc>
        <w:tc>
          <w:tcPr>
            <w:tcW w:w="4608" w:type="dxa"/>
          </w:tcPr>
          <w:p w:rsidR="00FE534D" w:rsidRDefault="00FE534D" w:rsidP="006D5963">
            <w:pPr>
              <w:cnfStyle w:val="100000000000" w:firstRow="1" w:lastRow="0" w:firstColumn="0" w:lastColumn="0" w:oddVBand="0" w:evenVBand="0" w:oddHBand="0" w:evenHBand="0" w:firstRowFirstColumn="0" w:firstRowLastColumn="0" w:lastRowFirstColumn="0" w:lastRowLastColumn="0"/>
            </w:pPr>
            <w:r>
              <w:t xml:space="preserve">Avg. Time in </w:t>
            </w:r>
            <w:r w:rsidR="007E5159">
              <w:t>Milliseconds</w:t>
            </w:r>
            <w:r>
              <w:t xml:space="preserve"> (</w:t>
            </w:r>
            <w:proofErr w:type="spellStart"/>
            <w:r>
              <w:t>PolyTree</w:t>
            </w:r>
            <w:proofErr w:type="spellEnd"/>
            <w:r>
              <w:t xml:space="preserve"> / </w:t>
            </w:r>
            <w:proofErr w:type="spellStart"/>
            <w:r>
              <w:t>JavaTree</w:t>
            </w:r>
            <w:proofErr w:type="spellEnd"/>
            <w:r>
              <w:t>)</w:t>
            </w:r>
          </w:p>
        </w:tc>
      </w:tr>
      <w:tr w:rsidR="00FE534D" w:rsidTr="007E5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FE534D" w:rsidRDefault="00FE534D" w:rsidP="006D5963">
            <w:r>
              <w:t>Entry 1</w:t>
            </w:r>
          </w:p>
        </w:tc>
        <w:tc>
          <w:tcPr>
            <w:tcW w:w="3150" w:type="dxa"/>
          </w:tcPr>
          <w:p w:rsidR="00FE534D" w:rsidRDefault="00FE534D" w:rsidP="006D5963">
            <w:pPr>
              <w:cnfStyle w:val="000000100000" w:firstRow="0" w:lastRow="0" w:firstColumn="0" w:lastColumn="0" w:oddVBand="0" w:evenVBand="0" w:oddHBand="1" w:evenHBand="0" w:firstRowFirstColumn="0" w:firstRowLastColumn="0" w:lastRowFirstColumn="0" w:lastRowLastColumn="0"/>
            </w:pPr>
            <w:r>
              <w:t>5000</w:t>
            </w:r>
          </w:p>
        </w:tc>
        <w:tc>
          <w:tcPr>
            <w:tcW w:w="4608" w:type="dxa"/>
          </w:tcPr>
          <w:p w:rsidR="00FE534D" w:rsidRDefault="00FE534D" w:rsidP="006D5963">
            <w:pPr>
              <w:cnfStyle w:val="000000100000" w:firstRow="0" w:lastRow="0" w:firstColumn="0" w:lastColumn="0" w:oddVBand="0" w:evenVBand="0" w:oddHBand="1" w:evenHBand="0" w:firstRowFirstColumn="0" w:firstRowLastColumn="0" w:lastRowFirstColumn="0" w:lastRowLastColumn="0"/>
            </w:pPr>
            <w:r>
              <w:t>114.6/0.6</w:t>
            </w:r>
          </w:p>
        </w:tc>
      </w:tr>
      <w:tr w:rsidR="00FE534D" w:rsidTr="007E5159">
        <w:tc>
          <w:tcPr>
            <w:cnfStyle w:val="001000000000" w:firstRow="0" w:lastRow="0" w:firstColumn="1" w:lastColumn="0" w:oddVBand="0" w:evenVBand="0" w:oddHBand="0" w:evenHBand="0" w:firstRowFirstColumn="0" w:firstRowLastColumn="0" w:lastRowFirstColumn="0" w:lastRowLastColumn="0"/>
            <w:tcW w:w="1818" w:type="dxa"/>
          </w:tcPr>
          <w:p w:rsidR="00FE534D" w:rsidRDefault="00FE534D" w:rsidP="006D5963">
            <w:r>
              <w:t>Entry 2</w:t>
            </w:r>
          </w:p>
        </w:tc>
        <w:tc>
          <w:tcPr>
            <w:tcW w:w="3150" w:type="dxa"/>
          </w:tcPr>
          <w:p w:rsidR="00FE534D" w:rsidRDefault="00FE534D" w:rsidP="006D5963">
            <w:pPr>
              <w:cnfStyle w:val="000000000000" w:firstRow="0" w:lastRow="0" w:firstColumn="0" w:lastColumn="0" w:oddVBand="0" w:evenVBand="0" w:oddHBand="0" w:evenHBand="0" w:firstRowFirstColumn="0" w:firstRowLastColumn="0" w:lastRowFirstColumn="0" w:lastRowLastColumn="0"/>
            </w:pPr>
            <w:r>
              <w:t>10000</w:t>
            </w:r>
          </w:p>
        </w:tc>
        <w:tc>
          <w:tcPr>
            <w:tcW w:w="4608" w:type="dxa"/>
          </w:tcPr>
          <w:p w:rsidR="00FE534D" w:rsidRDefault="008235D9" w:rsidP="006D5963">
            <w:pPr>
              <w:cnfStyle w:val="000000000000" w:firstRow="0" w:lastRow="0" w:firstColumn="0" w:lastColumn="0" w:oddVBand="0" w:evenVBand="0" w:oddHBand="0" w:evenHBand="0" w:firstRowFirstColumn="0" w:firstRowLastColumn="0" w:lastRowFirstColumn="0" w:lastRowLastColumn="0"/>
            </w:pPr>
            <w:r>
              <w:t>474.2/11.8</w:t>
            </w:r>
          </w:p>
        </w:tc>
      </w:tr>
      <w:tr w:rsidR="00FE534D" w:rsidTr="007E5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FE534D" w:rsidRDefault="00FE534D" w:rsidP="006D5963">
            <w:r>
              <w:t>Entry 3</w:t>
            </w:r>
          </w:p>
        </w:tc>
        <w:tc>
          <w:tcPr>
            <w:tcW w:w="3150" w:type="dxa"/>
          </w:tcPr>
          <w:p w:rsidR="00FE534D" w:rsidRDefault="008235D9" w:rsidP="006D5963">
            <w:pPr>
              <w:cnfStyle w:val="000000100000" w:firstRow="0" w:lastRow="0" w:firstColumn="0" w:lastColumn="0" w:oddVBand="0" w:evenVBand="0" w:oddHBand="1" w:evenHBand="0" w:firstRowFirstColumn="0" w:firstRowLastColumn="0" w:lastRowFirstColumn="0" w:lastRowLastColumn="0"/>
            </w:pPr>
            <w:r>
              <w:t>15000</w:t>
            </w:r>
          </w:p>
        </w:tc>
        <w:tc>
          <w:tcPr>
            <w:tcW w:w="4608" w:type="dxa"/>
          </w:tcPr>
          <w:p w:rsidR="00FE534D" w:rsidRDefault="008235D9" w:rsidP="006D5963">
            <w:pPr>
              <w:cnfStyle w:val="000000100000" w:firstRow="0" w:lastRow="0" w:firstColumn="0" w:lastColumn="0" w:oddVBand="0" w:evenVBand="0" w:oddHBand="1" w:evenHBand="0" w:firstRowFirstColumn="0" w:firstRowLastColumn="0" w:lastRowFirstColumn="0" w:lastRowLastColumn="0"/>
            </w:pPr>
            <w:r>
              <w:t>1088.2/6.2</w:t>
            </w:r>
          </w:p>
        </w:tc>
      </w:tr>
      <w:tr w:rsidR="00FE534D" w:rsidTr="007E5159">
        <w:tc>
          <w:tcPr>
            <w:cnfStyle w:val="001000000000" w:firstRow="0" w:lastRow="0" w:firstColumn="1" w:lastColumn="0" w:oddVBand="0" w:evenVBand="0" w:oddHBand="0" w:evenHBand="0" w:firstRowFirstColumn="0" w:firstRowLastColumn="0" w:lastRowFirstColumn="0" w:lastRowLastColumn="0"/>
            <w:tcW w:w="1818" w:type="dxa"/>
          </w:tcPr>
          <w:p w:rsidR="00FE534D" w:rsidRDefault="00FE534D" w:rsidP="006D5963">
            <w:r>
              <w:t>Entry 4</w:t>
            </w:r>
          </w:p>
        </w:tc>
        <w:tc>
          <w:tcPr>
            <w:tcW w:w="3150" w:type="dxa"/>
          </w:tcPr>
          <w:p w:rsidR="00FE534D" w:rsidRDefault="008235D9" w:rsidP="006D5963">
            <w:pPr>
              <w:cnfStyle w:val="000000000000" w:firstRow="0" w:lastRow="0" w:firstColumn="0" w:lastColumn="0" w:oddVBand="0" w:evenVBand="0" w:oddHBand="0" w:evenHBand="0" w:firstRowFirstColumn="0" w:firstRowLastColumn="0" w:lastRowFirstColumn="0" w:lastRowLastColumn="0"/>
            </w:pPr>
            <w:r>
              <w:t>20000</w:t>
            </w:r>
          </w:p>
        </w:tc>
        <w:tc>
          <w:tcPr>
            <w:tcW w:w="4608" w:type="dxa"/>
          </w:tcPr>
          <w:p w:rsidR="00FE534D" w:rsidRDefault="008235D9" w:rsidP="006D5963">
            <w:pPr>
              <w:cnfStyle w:val="000000000000" w:firstRow="0" w:lastRow="0" w:firstColumn="0" w:lastColumn="0" w:oddVBand="0" w:evenVBand="0" w:oddHBand="0" w:evenHBand="0" w:firstRowFirstColumn="0" w:firstRowLastColumn="0" w:lastRowFirstColumn="0" w:lastRowLastColumn="0"/>
            </w:pPr>
            <w:r>
              <w:t>1971.2/31.4</w:t>
            </w:r>
          </w:p>
        </w:tc>
      </w:tr>
      <w:tr w:rsidR="00FE534D" w:rsidTr="007E5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FE534D" w:rsidRDefault="00FE534D" w:rsidP="006D5963">
            <w:r>
              <w:t>Entry 5</w:t>
            </w:r>
          </w:p>
        </w:tc>
        <w:tc>
          <w:tcPr>
            <w:tcW w:w="3150" w:type="dxa"/>
          </w:tcPr>
          <w:p w:rsidR="00FE534D" w:rsidRDefault="008235D9" w:rsidP="006D5963">
            <w:pPr>
              <w:cnfStyle w:val="000000100000" w:firstRow="0" w:lastRow="0" w:firstColumn="0" w:lastColumn="0" w:oddVBand="0" w:evenVBand="0" w:oddHBand="1" w:evenHBand="0" w:firstRowFirstColumn="0" w:firstRowLastColumn="0" w:lastRowFirstColumn="0" w:lastRowLastColumn="0"/>
            </w:pPr>
            <w:r>
              <w:t>25000</w:t>
            </w:r>
          </w:p>
        </w:tc>
        <w:tc>
          <w:tcPr>
            <w:tcW w:w="4608" w:type="dxa"/>
          </w:tcPr>
          <w:p w:rsidR="00FE534D" w:rsidRDefault="00615FCC" w:rsidP="006D5963">
            <w:pPr>
              <w:cnfStyle w:val="000000100000" w:firstRow="0" w:lastRow="0" w:firstColumn="0" w:lastColumn="0" w:oddVBand="0" w:evenVBand="0" w:oddHBand="1" w:evenHBand="0" w:firstRowFirstColumn="0" w:firstRowLastColumn="0" w:lastRowFirstColumn="0" w:lastRowLastColumn="0"/>
            </w:pPr>
            <w:r>
              <w:t>(</w:t>
            </w:r>
            <w:proofErr w:type="spellStart"/>
            <w:r>
              <w:t>StackOverFlow</w:t>
            </w:r>
            <w:proofErr w:type="spellEnd"/>
            <w:r>
              <w:t>)/10.4</w:t>
            </w:r>
          </w:p>
        </w:tc>
      </w:tr>
    </w:tbl>
    <w:p w:rsidR="007E5159" w:rsidRDefault="007E5159" w:rsidP="007E5159">
      <w:pPr>
        <w:rPr>
          <w:b/>
        </w:rPr>
      </w:pPr>
    </w:p>
    <w:p w:rsidR="00FE534D" w:rsidRPr="00615FCC" w:rsidRDefault="00FE534D" w:rsidP="007E5159">
      <w:pPr>
        <w:jc w:val="center"/>
        <w:rPr>
          <w:b/>
        </w:rPr>
      </w:pPr>
      <w:r w:rsidRPr="00615FCC">
        <w:rPr>
          <w:b/>
        </w:rPr>
        <w:t>Random Numbers</w:t>
      </w:r>
    </w:p>
    <w:tbl>
      <w:tblPr>
        <w:tblStyle w:val="PlainTable4"/>
        <w:tblW w:w="0" w:type="auto"/>
        <w:tblLook w:val="04A0" w:firstRow="1" w:lastRow="0" w:firstColumn="1" w:lastColumn="0" w:noHBand="0" w:noVBand="1"/>
      </w:tblPr>
      <w:tblGrid>
        <w:gridCol w:w="1908"/>
        <w:gridCol w:w="3060"/>
        <w:gridCol w:w="4608"/>
      </w:tblGrid>
      <w:tr w:rsidR="00FE534D" w:rsidTr="0007149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08" w:type="dxa"/>
          </w:tcPr>
          <w:p w:rsidR="00FE534D" w:rsidRDefault="00FE534D" w:rsidP="00DA12EC"/>
        </w:tc>
        <w:tc>
          <w:tcPr>
            <w:tcW w:w="3060" w:type="dxa"/>
          </w:tcPr>
          <w:p w:rsidR="00FE534D" w:rsidRDefault="00FE534D" w:rsidP="00DA12EC">
            <w:pPr>
              <w:cnfStyle w:val="100000000000" w:firstRow="1" w:lastRow="0" w:firstColumn="0" w:lastColumn="0" w:oddVBand="0" w:evenVBand="0" w:oddHBand="0" w:evenHBand="0" w:firstRowFirstColumn="0" w:firstRowLastColumn="0" w:lastRowFirstColumn="0" w:lastRowLastColumn="0"/>
            </w:pPr>
            <w:r>
              <w:t>Data Size</w:t>
            </w:r>
          </w:p>
        </w:tc>
        <w:tc>
          <w:tcPr>
            <w:tcW w:w="4608" w:type="dxa"/>
          </w:tcPr>
          <w:p w:rsidR="00FE534D" w:rsidRDefault="00FE534D" w:rsidP="00DA12EC">
            <w:pPr>
              <w:cnfStyle w:val="100000000000" w:firstRow="1" w:lastRow="0" w:firstColumn="0" w:lastColumn="0" w:oddVBand="0" w:evenVBand="0" w:oddHBand="0" w:evenHBand="0" w:firstRowFirstColumn="0" w:firstRowLastColumn="0" w:lastRowFirstColumn="0" w:lastRowLastColumn="0"/>
            </w:pPr>
            <w:r>
              <w:t xml:space="preserve">Avg. Time </w:t>
            </w:r>
            <w:r w:rsidR="007E5159">
              <w:t xml:space="preserve">in Milliseconds </w:t>
            </w:r>
            <w:r>
              <w:t>(</w:t>
            </w:r>
            <w:proofErr w:type="spellStart"/>
            <w:r>
              <w:t>PolyTree</w:t>
            </w:r>
            <w:proofErr w:type="spellEnd"/>
            <w:r>
              <w:t xml:space="preserve"> / </w:t>
            </w:r>
            <w:proofErr w:type="spellStart"/>
            <w:r>
              <w:t>JavaTree</w:t>
            </w:r>
            <w:proofErr w:type="spellEnd"/>
            <w:r>
              <w:t>)</w:t>
            </w:r>
          </w:p>
        </w:tc>
      </w:tr>
      <w:tr w:rsidR="00FE534D" w:rsidTr="0007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E534D" w:rsidRDefault="00FE534D" w:rsidP="00DA12EC">
            <w:r>
              <w:t>Entry 1</w:t>
            </w:r>
          </w:p>
        </w:tc>
        <w:tc>
          <w:tcPr>
            <w:tcW w:w="3060" w:type="dxa"/>
          </w:tcPr>
          <w:p w:rsidR="00FE534D" w:rsidRDefault="00FE534D" w:rsidP="00DA12EC">
            <w:pPr>
              <w:cnfStyle w:val="000000100000" w:firstRow="0" w:lastRow="0" w:firstColumn="0" w:lastColumn="0" w:oddVBand="0" w:evenVBand="0" w:oddHBand="1" w:evenHBand="0" w:firstRowFirstColumn="0" w:firstRowLastColumn="0" w:lastRowFirstColumn="0" w:lastRowLastColumn="0"/>
            </w:pPr>
            <w:r>
              <w:t>5000</w:t>
            </w:r>
          </w:p>
        </w:tc>
        <w:tc>
          <w:tcPr>
            <w:tcW w:w="4608" w:type="dxa"/>
          </w:tcPr>
          <w:p w:rsidR="00FE534D" w:rsidRDefault="00FE534D" w:rsidP="00DA12EC">
            <w:pPr>
              <w:cnfStyle w:val="000000100000" w:firstRow="0" w:lastRow="0" w:firstColumn="0" w:lastColumn="0" w:oddVBand="0" w:evenVBand="0" w:oddHBand="1" w:evenHBand="0" w:firstRowFirstColumn="0" w:firstRowLastColumn="0" w:lastRowFirstColumn="0" w:lastRowLastColumn="0"/>
            </w:pPr>
            <w:r>
              <w:t>7.8/10.2</w:t>
            </w:r>
          </w:p>
        </w:tc>
      </w:tr>
      <w:tr w:rsidR="00FE534D" w:rsidTr="0007149F">
        <w:tc>
          <w:tcPr>
            <w:cnfStyle w:val="001000000000" w:firstRow="0" w:lastRow="0" w:firstColumn="1" w:lastColumn="0" w:oddVBand="0" w:evenVBand="0" w:oddHBand="0" w:evenHBand="0" w:firstRowFirstColumn="0" w:firstRowLastColumn="0" w:lastRowFirstColumn="0" w:lastRowLastColumn="0"/>
            <w:tcW w:w="1908" w:type="dxa"/>
          </w:tcPr>
          <w:p w:rsidR="00FE534D" w:rsidRDefault="00FE534D" w:rsidP="00DA12EC">
            <w:r>
              <w:t>Entry 2</w:t>
            </w:r>
          </w:p>
        </w:tc>
        <w:tc>
          <w:tcPr>
            <w:tcW w:w="3060" w:type="dxa"/>
          </w:tcPr>
          <w:p w:rsidR="00FE534D" w:rsidRDefault="008235D9" w:rsidP="00DA12EC">
            <w:pPr>
              <w:cnfStyle w:val="000000000000" w:firstRow="0" w:lastRow="0" w:firstColumn="0" w:lastColumn="0" w:oddVBand="0" w:evenVBand="0" w:oddHBand="0" w:evenHBand="0" w:firstRowFirstColumn="0" w:firstRowLastColumn="0" w:lastRowFirstColumn="0" w:lastRowLastColumn="0"/>
            </w:pPr>
            <w:r>
              <w:t>10000</w:t>
            </w:r>
          </w:p>
        </w:tc>
        <w:tc>
          <w:tcPr>
            <w:tcW w:w="4608" w:type="dxa"/>
          </w:tcPr>
          <w:p w:rsidR="00FE534D" w:rsidRDefault="008235D9" w:rsidP="00DA12EC">
            <w:pPr>
              <w:cnfStyle w:val="000000000000" w:firstRow="0" w:lastRow="0" w:firstColumn="0" w:lastColumn="0" w:oddVBand="0" w:evenVBand="0" w:oddHBand="0" w:evenHBand="0" w:firstRowFirstColumn="0" w:firstRowLastColumn="0" w:lastRowFirstColumn="0" w:lastRowLastColumn="0"/>
            </w:pPr>
            <w:r>
              <w:t>18/3</w:t>
            </w:r>
          </w:p>
        </w:tc>
      </w:tr>
      <w:tr w:rsidR="00FE534D" w:rsidTr="0007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E534D" w:rsidRDefault="00FE534D" w:rsidP="00DA12EC">
            <w:r>
              <w:t>Entry 3</w:t>
            </w:r>
          </w:p>
        </w:tc>
        <w:tc>
          <w:tcPr>
            <w:tcW w:w="3060" w:type="dxa"/>
          </w:tcPr>
          <w:p w:rsidR="00FE534D" w:rsidRDefault="008235D9" w:rsidP="00DA12EC">
            <w:pPr>
              <w:cnfStyle w:val="000000100000" w:firstRow="0" w:lastRow="0" w:firstColumn="0" w:lastColumn="0" w:oddVBand="0" w:evenVBand="0" w:oddHBand="1" w:evenHBand="0" w:firstRowFirstColumn="0" w:firstRowLastColumn="0" w:lastRowFirstColumn="0" w:lastRowLastColumn="0"/>
            </w:pPr>
            <w:r>
              <w:t>15000</w:t>
            </w:r>
          </w:p>
        </w:tc>
        <w:tc>
          <w:tcPr>
            <w:tcW w:w="4608" w:type="dxa"/>
          </w:tcPr>
          <w:p w:rsidR="00FE534D" w:rsidRDefault="008235D9" w:rsidP="00DA12EC">
            <w:pPr>
              <w:cnfStyle w:val="000000100000" w:firstRow="0" w:lastRow="0" w:firstColumn="0" w:lastColumn="0" w:oddVBand="0" w:evenVBand="0" w:oddHBand="1" w:evenHBand="0" w:firstRowFirstColumn="0" w:firstRowLastColumn="0" w:lastRowFirstColumn="0" w:lastRowLastColumn="0"/>
            </w:pPr>
            <w:r>
              <w:t>21/11.2</w:t>
            </w:r>
          </w:p>
        </w:tc>
      </w:tr>
      <w:tr w:rsidR="00FE534D" w:rsidTr="0007149F">
        <w:tc>
          <w:tcPr>
            <w:cnfStyle w:val="001000000000" w:firstRow="0" w:lastRow="0" w:firstColumn="1" w:lastColumn="0" w:oddVBand="0" w:evenVBand="0" w:oddHBand="0" w:evenHBand="0" w:firstRowFirstColumn="0" w:firstRowLastColumn="0" w:lastRowFirstColumn="0" w:lastRowLastColumn="0"/>
            <w:tcW w:w="1908" w:type="dxa"/>
          </w:tcPr>
          <w:p w:rsidR="00FE534D" w:rsidRDefault="00FE534D" w:rsidP="00DA12EC">
            <w:r>
              <w:t>Entry 4</w:t>
            </w:r>
          </w:p>
        </w:tc>
        <w:tc>
          <w:tcPr>
            <w:tcW w:w="3060" w:type="dxa"/>
          </w:tcPr>
          <w:p w:rsidR="00FE534D" w:rsidRDefault="008235D9" w:rsidP="00DA12EC">
            <w:pPr>
              <w:cnfStyle w:val="000000000000" w:firstRow="0" w:lastRow="0" w:firstColumn="0" w:lastColumn="0" w:oddVBand="0" w:evenVBand="0" w:oddHBand="0" w:evenHBand="0" w:firstRowFirstColumn="0" w:firstRowLastColumn="0" w:lastRowFirstColumn="0" w:lastRowLastColumn="0"/>
            </w:pPr>
            <w:r>
              <w:t>20000</w:t>
            </w:r>
          </w:p>
        </w:tc>
        <w:tc>
          <w:tcPr>
            <w:tcW w:w="4608" w:type="dxa"/>
          </w:tcPr>
          <w:p w:rsidR="00FE534D" w:rsidRDefault="008235D9" w:rsidP="00DA12EC">
            <w:pPr>
              <w:cnfStyle w:val="000000000000" w:firstRow="0" w:lastRow="0" w:firstColumn="0" w:lastColumn="0" w:oddVBand="0" w:evenVBand="0" w:oddHBand="0" w:evenHBand="0" w:firstRowFirstColumn="0" w:firstRowLastColumn="0" w:lastRowFirstColumn="0" w:lastRowLastColumn="0"/>
            </w:pPr>
            <w:r>
              <w:t>8/13.6</w:t>
            </w:r>
          </w:p>
        </w:tc>
      </w:tr>
      <w:tr w:rsidR="00FE534D" w:rsidTr="0007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E534D" w:rsidRDefault="00FE534D" w:rsidP="00DA12EC">
            <w:r>
              <w:t>Entry 5</w:t>
            </w:r>
          </w:p>
        </w:tc>
        <w:tc>
          <w:tcPr>
            <w:tcW w:w="3060" w:type="dxa"/>
          </w:tcPr>
          <w:p w:rsidR="00FE534D" w:rsidRDefault="008235D9" w:rsidP="00DA12EC">
            <w:pPr>
              <w:cnfStyle w:val="000000100000" w:firstRow="0" w:lastRow="0" w:firstColumn="0" w:lastColumn="0" w:oddVBand="0" w:evenVBand="0" w:oddHBand="1" w:evenHBand="0" w:firstRowFirstColumn="0" w:firstRowLastColumn="0" w:lastRowFirstColumn="0" w:lastRowLastColumn="0"/>
            </w:pPr>
            <w:r>
              <w:t>25000</w:t>
            </w:r>
          </w:p>
        </w:tc>
        <w:tc>
          <w:tcPr>
            <w:tcW w:w="4608" w:type="dxa"/>
          </w:tcPr>
          <w:p w:rsidR="00FE534D" w:rsidRDefault="00615FCC" w:rsidP="00DA12EC">
            <w:pPr>
              <w:cnfStyle w:val="000000100000" w:firstRow="0" w:lastRow="0" w:firstColumn="0" w:lastColumn="0" w:oddVBand="0" w:evenVBand="0" w:oddHBand="1" w:evenHBand="0" w:firstRowFirstColumn="0" w:firstRowLastColumn="0" w:lastRowFirstColumn="0" w:lastRowLastColumn="0"/>
            </w:pPr>
            <w:r>
              <w:t>26/18.6</w:t>
            </w:r>
          </w:p>
        </w:tc>
      </w:tr>
    </w:tbl>
    <w:p w:rsidR="00FE534D" w:rsidRDefault="00FE534D" w:rsidP="006D5963"/>
    <w:p w:rsidR="00615FCC" w:rsidRPr="007E5159" w:rsidRDefault="00615FCC" w:rsidP="00615FCC">
      <w:pPr>
        <w:jc w:val="center"/>
        <w:rPr>
          <w:b/>
        </w:rPr>
      </w:pPr>
      <w:r w:rsidRPr="007E5159">
        <w:rPr>
          <w:b/>
        </w:rPr>
        <w:t>Explanation</w:t>
      </w:r>
    </w:p>
    <w:p w:rsidR="0007149F" w:rsidRDefault="00615FCC" w:rsidP="007E5159">
      <w:pPr>
        <w:spacing w:after="0" w:line="240" w:lineRule="auto"/>
      </w:pPr>
      <w:r>
        <w:tab/>
        <w:t xml:space="preserve">First note that the </w:t>
      </w:r>
      <w:r w:rsidR="0007149F">
        <w:t xml:space="preserve">each entry </w:t>
      </w:r>
      <w:r>
        <w:t>was collected by taking the average of 5 different runs of the class TreeSpeed.java</w:t>
      </w:r>
      <w:r w:rsidR="0007149F">
        <w:t xml:space="preserve"> with the data size indicated</w:t>
      </w:r>
      <w:r>
        <w:t>.</w:t>
      </w:r>
    </w:p>
    <w:p w:rsidR="0007149F" w:rsidRDefault="0007149F" w:rsidP="007E5159">
      <w:pPr>
        <w:spacing w:after="0" w:line="240" w:lineRule="auto"/>
      </w:pPr>
      <w:r>
        <w:tab/>
        <w:t xml:space="preserve">The very obvious trend is that the all the average run time statistically increased as the data size increased, with some notable outliers. </w:t>
      </w:r>
    </w:p>
    <w:p w:rsidR="0007149F" w:rsidRDefault="0007149F" w:rsidP="006C7637">
      <w:pPr>
        <w:spacing w:after="0" w:line="240" w:lineRule="auto"/>
        <w:ind w:firstLine="720"/>
      </w:pPr>
      <w:r>
        <w:t>The performance of the Polymorphic Tree for sequential numbers was substantially worse. With it overflowing the stack at data size 25000. This is possibly due to the fact that all the data was sequentially added to the right side of the tree, starting with 1. Creating a tree with height equaling that of the data size. But on the other hand, Java tree should follow a similar approach as well. More research of the structure of Java tree needs to be done to accurately compare the two trees.</w:t>
      </w:r>
    </w:p>
    <w:sectPr w:rsidR="00071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0591"/>
    <w:multiLevelType w:val="hybridMultilevel"/>
    <w:tmpl w:val="D682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0B4"/>
    <w:rsid w:val="0007149F"/>
    <w:rsid w:val="000A00B4"/>
    <w:rsid w:val="003E5FDE"/>
    <w:rsid w:val="00615FCC"/>
    <w:rsid w:val="006C7637"/>
    <w:rsid w:val="006D5963"/>
    <w:rsid w:val="007E5159"/>
    <w:rsid w:val="008235D9"/>
    <w:rsid w:val="00AE1C54"/>
    <w:rsid w:val="00FE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D0B5E-BA44-4ED1-8C60-C769E4C6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 w:type="table" w:styleId="TableGrid">
    <w:name w:val="Table Grid"/>
    <w:basedOn w:val="TableNormal"/>
    <w:uiPriority w:val="59"/>
    <w:rsid w:val="00FE5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15F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Butters Stotch</cp:lastModifiedBy>
  <cp:revision>5</cp:revision>
  <dcterms:created xsi:type="dcterms:W3CDTF">2012-06-30T21:47:00Z</dcterms:created>
  <dcterms:modified xsi:type="dcterms:W3CDTF">2016-07-19T02:32:00Z</dcterms:modified>
</cp:coreProperties>
</file>