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9AADA" w14:textId="1B5C8743" w:rsidR="00D3355D" w:rsidRPr="00E31FE8" w:rsidRDefault="00750467" w:rsidP="00750467">
      <w:pPr>
        <w:jc w:val="center"/>
        <w:rPr>
          <w:rFonts w:ascii="Microsoft Himalaya" w:hAnsi="Microsoft Himalaya" w:cs="Microsoft Himalaya"/>
          <w:b/>
          <w:bCs/>
          <w:sz w:val="28"/>
          <w:szCs w:val="28"/>
          <w:lang w:val="en-US"/>
        </w:rPr>
      </w:pPr>
      <w:r w:rsidRPr="00E31FE8">
        <w:rPr>
          <w:rFonts w:ascii="Microsoft Himalaya" w:hAnsi="Microsoft Himalaya" w:cs="Microsoft Himalaya"/>
          <w:b/>
          <w:bCs/>
          <w:sz w:val="28"/>
          <w:szCs w:val="28"/>
          <w:lang w:val="en-US"/>
        </w:rPr>
        <w:t>COL870: Assignment 1</w:t>
      </w:r>
    </w:p>
    <w:p w14:paraId="47BDCB4A" w14:textId="572CA754" w:rsidR="00750467" w:rsidRPr="00E31FE8" w:rsidRDefault="00750467" w:rsidP="00750467">
      <w:pPr>
        <w:jc w:val="center"/>
        <w:rPr>
          <w:rFonts w:ascii="Microsoft Himalaya" w:hAnsi="Microsoft Himalaya" w:cs="Microsoft Himalaya"/>
          <w:sz w:val="28"/>
          <w:szCs w:val="28"/>
          <w:lang w:val="en-US"/>
        </w:rPr>
      </w:pPr>
    </w:p>
    <w:p w14:paraId="671C2C5C" w14:textId="044721FC" w:rsidR="00750467" w:rsidRPr="00E31FE8" w:rsidRDefault="00AF45E4" w:rsidP="00750467">
      <w:pPr>
        <w:rPr>
          <w:rFonts w:ascii="Microsoft Himalaya" w:hAnsi="Microsoft Himalaya" w:cs="Microsoft Himalaya"/>
          <w:b/>
          <w:bCs/>
          <w:sz w:val="28"/>
          <w:szCs w:val="28"/>
          <w:lang w:val="en-US"/>
        </w:rPr>
      </w:pPr>
      <w:r w:rsidRPr="00E31FE8">
        <w:rPr>
          <w:rFonts w:ascii="Microsoft Himalaya" w:hAnsi="Microsoft Himalaya" w:cs="Microsoft Himalaya"/>
          <w:b/>
          <w:bCs/>
          <w:sz w:val="28"/>
          <w:szCs w:val="28"/>
          <w:lang w:val="en-US"/>
        </w:rPr>
        <w:t xml:space="preserve">A. </w:t>
      </w:r>
      <w:r w:rsidR="00750467" w:rsidRPr="00E31FE8">
        <w:rPr>
          <w:rFonts w:ascii="Microsoft Himalaya" w:hAnsi="Microsoft Himalaya" w:cs="Microsoft Himalaya"/>
          <w:b/>
          <w:bCs/>
          <w:sz w:val="28"/>
          <w:szCs w:val="28"/>
          <w:lang w:val="en-US"/>
        </w:rPr>
        <w:t>GNN</w:t>
      </w:r>
      <w:r w:rsidRPr="00E31FE8">
        <w:rPr>
          <w:rFonts w:ascii="Microsoft Himalaya" w:hAnsi="Microsoft Himalaya" w:cs="Microsoft Himalaya"/>
          <w:b/>
          <w:bCs/>
          <w:sz w:val="28"/>
          <w:szCs w:val="28"/>
          <w:lang w:val="en-US"/>
        </w:rPr>
        <w:t xml:space="preserve"> Details</w:t>
      </w:r>
    </w:p>
    <w:p w14:paraId="6EA62871" w14:textId="776A7CA5" w:rsidR="00AF45E4" w:rsidRPr="00E31FE8" w:rsidRDefault="00AF45E4" w:rsidP="00750467">
      <w:pPr>
        <w:rPr>
          <w:rFonts w:ascii="Microsoft Himalaya" w:hAnsi="Microsoft Himalaya" w:cs="Microsoft Himalaya"/>
          <w:sz w:val="28"/>
          <w:szCs w:val="28"/>
          <w:lang w:val="en-US"/>
        </w:rPr>
      </w:pPr>
    </w:p>
    <w:p w14:paraId="4B3CC10C" w14:textId="77777777" w:rsidR="00AF45E4" w:rsidRPr="00E31FE8" w:rsidRDefault="00AF45E4" w:rsidP="00750467">
      <w:pPr>
        <w:rPr>
          <w:rFonts w:ascii="Microsoft Himalaya" w:hAnsi="Microsoft Himalaya" w:cs="Microsoft Himalaya"/>
          <w:sz w:val="28"/>
          <w:szCs w:val="28"/>
          <w:lang w:val="en-US"/>
        </w:rPr>
      </w:pPr>
    </w:p>
    <w:p w14:paraId="64D2E0F9" w14:textId="48D500F5" w:rsidR="00000E5C" w:rsidRPr="00E31FE8" w:rsidRDefault="00000E5C"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 xml:space="preserve">Hyperparameters used: </w:t>
      </w:r>
    </w:p>
    <w:p w14:paraId="2C882F5F" w14:textId="7F8E1005" w:rsidR="00F55F70" w:rsidRPr="00E31FE8" w:rsidRDefault="00F55F70" w:rsidP="00750467">
      <w:pPr>
        <w:rPr>
          <w:rFonts w:ascii="Microsoft Himalaya" w:hAnsi="Microsoft Himalaya" w:cs="Microsoft Himalaya"/>
          <w:sz w:val="28"/>
          <w:szCs w:val="28"/>
          <w:lang w:val="en-US"/>
        </w:rPr>
      </w:pPr>
    </w:p>
    <w:p w14:paraId="4078DDDB" w14:textId="61B02459" w:rsidR="00F55F70" w:rsidRPr="00E31FE8" w:rsidRDefault="00F55F70"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Results:</w:t>
      </w:r>
    </w:p>
    <w:p w14:paraId="6CE19E48" w14:textId="45215379" w:rsidR="00F55F70" w:rsidRPr="00E31FE8" w:rsidRDefault="00F55F70" w:rsidP="00750467">
      <w:pPr>
        <w:rPr>
          <w:rFonts w:ascii="Microsoft Himalaya" w:hAnsi="Microsoft Himalaya" w:cs="Microsoft Himalaya"/>
          <w:sz w:val="28"/>
          <w:szCs w:val="28"/>
          <w:lang w:val="en-US"/>
        </w:rPr>
      </w:pPr>
    </w:p>
    <w:tbl>
      <w:tblPr>
        <w:tblStyle w:val="TableGrid"/>
        <w:tblW w:w="0" w:type="auto"/>
        <w:tblLook w:val="04A0" w:firstRow="1" w:lastRow="0" w:firstColumn="1" w:lastColumn="0" w:noHBand="0" w:noVBand="1"/>
      </w:tblPr>
      <w:tblGrid>
        <w:gridCol w:w="2254"/>
        <w:gridCol w:w="2254"/>
        <w:gridCol w:w="2254"/>
        <w:gridCol w:w="2254"/>
      </w:tblGrid>
      <w:tr w:rsidR="00F55F70" w:rsidRPr="00E31FE8" w14:paraId="69BBE0A8" w14:textId="77777777" w:rsidTr="00F55F70">
        <w:tc>
          <w:tcPr>
            <w:tcW w:w="2254" w:type="dxa"/>
          </w:tcPr>
          <w:p w14:paraId="0F10346C" w14:textId="1DCFC0DC" w:rsidR="00F55F70" w:rsidRPr="00E31FE8" w:rsidRDefault="00F55F70"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Dataset</w:t>
            </w:r>
          </w:p>
        </w:tc>
        <w:tc>
          <w:tcPr>
            <w:tcW w:w="2254" w:type="dxa"/>
          </w:tcPr>
          <w:p w14:paraId="7BB7D9BD" w14:textId="4F8FAC7F" w:rsidR="00F55F70" w:rsidRPr="00E31FE8" w:rsidRDefault="00F55F70"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 xml:space="preserve">Train </w:t>
            </w:r>
          </w:p>
        </w:tc>
        <w:tc>
          <w:tcPr>
            <w:tcW w:w="2254" w:type="dxa"/>
          </w:tcPr>
          <w:p w14:paraId="572924F0" w14:textId="3E3DCB78" w:rsidR="00F55F70" w:rsidRPr="00E31FE8" w:rsidRDefault="00F55F70"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Test</w:t>
            </w:r>
          </w:p>
        </w:tc>
        <w:tc>
          <w:tcPr>
            <w:tcW w:w="2254" w:type="dxa"/>
          </w:tcPr>
          <w:p w14:paraId="607B0000" w14:textId="3D8918F8" w:rsidR="00F55F70" w:rsidRPr="00E31FE8" w:rsidRDefault="00F55F70"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Val</w:t>
            </w:r>
          </w:p>
        </w:tc>
      </w:tr>
      <w:tr w:rsidR="00F55F70" w:rsidRPr="00E31FE8" w14:paraId="17BD2D7B" w14:textId="77777777" w:rsidTr="00F55F70">
        <w:tc>
          <w:tcPr>
            <w:tcW w:w="2254" w:type="dxa"/>
          </w:tcPr>
          <w:p w14:paraId="67A67302" w14:textId="713C97CE" w:rsidR="00F55F70" w:rsidRPr="00E31FE8" w:rsidRDefault="00F55F70" w:rsidP="00750467">
            <w:pP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Cora</w:t>
            </w:r>
          </w:p>
        </w:tc>
        <w:tc>
          <w:tcPr>
            <w:tcW w:w="2254" w:type="dxa"/>
          </w:tcPr>
          <w:p w14:paraId="7796F5BB" w14:textId="77777777" w:rsidR="00F55F70" w:rsidRPr="00E31FE8" w:rsidRDefault="00F55F70" w:rsidP="00750467">
            <w:pPr>
              <w:rPr>
                <w:rFonts w:ascii="Microsoft Himalaya" w:hAnsi="Microsoft Himalaya" w:cs="Microsoft Himalaya"/>
                <w:sz w:val="28"/>
                <w:szCs w:val="28"/>
                <w:lang w:val="en-US"/>
              </w:rPr>
            </w:pPr>
          </w:p>
        </w:tc>
        <w:tc>
          <w:tcPr>
            <w:tcW w:w="2254" w:type="dxa"/>
          </w:tcPr>
          <w:p w14:paraId="755DF740" w14:textId="77777777" w:rsidR="00F55F70" w:rsidRPr="00E31FE8" w:rsidRDefault="00F55F70" w:rsidP="00750467">
            <w:pPr>
              <w:rPr>
                <w:rFonts w:ascii="Microsoft Himalaya" w:hAnsi="Microsoft Himalaya" w:cs="Microsoft Himalaya"/>
                <w:sz w:val="28"/>
                <w:szCs w:val="28"/>
                <w:lang w:val="en-US"/>
              </w:rPr>
            </w:pPr>
          </w:p>
        </w:tc>
        <w:tc>
          <w:tcPr>
            <w:tcW w:w="2254" w:type="dxa"/>
          </w:tcPr>
          <w:p w14:paraId="30E336E1" w14:textId="77777777" w:rsidR="00F55F70" w:rsidRPr="00E31FE8" w:rsidRDefault="00F55F70" w:rsidP="00750467">
            <w:pPr>
              <w:rPr>
                <w:rFonts w:ascii="Microsoft Himalaya" w:hAnsi="Microsoft Himalaya" w:cs="Microsoft Himalaya"/>
                <w:sz w:val="28"/>
                <w:szCs w:val="28"/>
                <w:lang w:val="en-US"/>
              </w:rPr>
            </w:pPr>
          </w:p>
        </w:tc>
      </w:tr>
      <w:tr w:rsidR="00F55F70" w:rsidRPr="00E31FE8" w14:paraId="45DA5FA4" w14:textId="77777777" w:rsidTr="00F55F70">
        <w:tc>
          <w:tcPr>
            <w:tcW w:w="2254" w:type="dxa"/>
          </w:tcPr>
          <w:p w14:paraId="4F86960F" w14:textId="77679F72" w:rsidR="00F55F70" w:rsidRPr="00E31FE8" w:rsidRDefault="00F55F70" w:rsidP="00750467">
            <w:pPr>
              <w:rPr>
                <w:rFonts w:ascii="Microsoft Himalaya" w:hAnsi="Microsoft Himalaya" w:cs="Microsoft Himalaya"/>
                <w:sz w:val="28"/>
                <w:szCs w:val="28"/>
                <w:lang w:val="en-US"/>
              </w:rPr>
            </w:pPr>
            <w:proofErr w:type="spellStart"/>
            <w:r w:rsidRPr="00E31FE8">
              <w:rPr>
                <w:rFonts w:ascii="Microsoft Himalaya" w:hAnsi="Microsoft Himalaya" w:cs="Microsoft Himalaya"/>
                <w:sz w:val="28"/>
                <w:szCs w:val="28"/>
                <w:lang w:val="en-US"/>
              </w:rPr>
              <w:t>Citeseer</w:t>
            </w:r>
            <w:proofErr w:type="spellEnd"/>
          </w:p>
        </w:tc>
        <w:tc>
          <w:tcPr>
            <w:tcW w:w="2254" w:type="dxa"/>
          </w:tcPr>
          <w:p w14:paraId="79379723" w14:textId="77777777" w:rsidR="00F55F70" w:rsidRPr="00E31FE8" w:rsidRDefault="00F55F70" w:rsidP="00750467">
            <w:pPr>
              <w:rPr>
                <w:rFonts w:ascii="Microsoft Himalaya" w:hAnsi="Microsoft Himalaya" w:cs="Microsoft Himalaya"/>
                <w:sz w:val="28"/>
                <w:szCs w:val="28"/>
                <w:lang w:val="en-US"/>
              </w:rPr>
            </w:pPr>
          </w:p>
        </w:tc>
        <w:tc>
          <w:tcPr>
            <w:tcW w:w="2254" w:type="dxa"/>
          </w:tcPr>
          <w:p w14:paraId="64AE03D0" w14:textId="77777777" w:rsidR="00F55F70" w:rsidRPr="00E31FE8" w:rsidRDefault="00F55F70" w:rsidP="00750467">
            <w:pPr>
              <w:rPr>
                <w:rFonts w:ascii="Microsoft Himalaya" w:hAnsi="Microsoft Himalaya" w:cs="Microsoft Himalaya"/>
                <w:sz w:val="28"/>
                <w:szCs w:val="28"/>
                <w:lang w:val="en-US"/>
              </w:rPr>
            </w:pPr>
          </w:p>
        </w:tc>
        <w:tc>
          <w:tcPr>
            <w:tcW w:w="2254" w:type="dxa"/>
          </w:tcPr>
          <w:p w14:paraId="02D52433" w14:textId="77777777" w:rsidR="00F55F70" w:rsidRPr="00E31FE8" w:rsidRDefault="00F55F70" w:rsidP="00750467">
            <w:pPr>
              <w:rPr>
                <w:rFonts w:ascii="Microsoft Himalaya" w:hAnsi="Microsoft Himalaya" w:cs="Microsoft Himalaya"/>
                <w:sz w:val="28"/>
                <w:szCs w:val="28"/>
                <w:lang w:val="en-US"/>
              </w:rPr>
            </w:pPr>
          </w:p>
        </w:tc>
      </w:tr>
    </w:tbl>
    <w:p w14:paraId="00474DA9" w14:textId="3D6F5A33" w:rsidR="00000E5C" w:rsidRPr="00E31FE8" w:rsidRDefault="00000E5C" w:rsidP="00000E5C">
      <w:pPr>
        <w:jc w:val="center"/>
        <w:rPr>
          <w:rFonts w:ascii="Microsoft Himalaya" w:hAnsi="Microsoft Himalaya" w:cs="Microsoft Himalaya"/>
          <w:sz w:val="28"/>
          <w:szCs w:val="28"/>
          <w:lang w:val="en-US"/>
        </w:rPr>
      </w:pPr>
      <w:r w:rsidRPr="00E31FE8">
        <w:rPr>
          <w:rFonts w:ascii="Microsoft Himalaya" w:hAnsi="Microsoft Himalaya" w:cs="Microsoft Himalaya"/>
          <w:sz w:val="28"/>
          <w:szCs w:val="28"/>
          <w:lang w:val="en-US"/>
        </w:rPr>
        <w:t>Macro-F1 scores on train, validation, and test data</w:t>
      </w:r>
    </w:p>
    <w:p w14:paraId="40CF41F5" w14:textId="77777777" w:rsidR="00537CDE" w:rsidRDefault="00537CDE" w:rsidP="00750467">
      <w:pPr>
        <w:rPr>
          <w:rFonts w:ascii="Microsoft Himalaya" w:hAnsi="Microsoft Himalaya" w:cs="Microsoft Himalaya"/>
          <w:sz w:val="28"/>
          <w:szCs w:val="28"/>
          <w:lang w:val="en-US"/>
        </w:rPr>
      </w:pPr>
    </w:p>
    <w:p w14:paraId="5FEDB70B" w14:textId="4A996554" w:rsidR="00AF45E4" w:rsidRPr="00E31FE8" w:rsidRDefault="00537CDE" w:rsidP="00750467">
      <w:pPr>
        <w:rPr>
          <w:rFonts w:ascii="Microsoft Himalaya" w:hAnsi="Microsoft Himalaya" w:cs="Microsoft Himalaya"/>
          <w:sz w:val="28"/>
          <w:szCs w:val="28"/>
          <w:lang w:val="en-US"/>
        </w:rPr>
      </w:pPr>
      <w:r>
        <w:rPr>
          <w:rFonts w:ascii="Microsoft Himalaya" w:hAnsi="Microsoft Himalaya" w:cs="Microsoft Himalaya"/>
          <w:sz w:val="28"/>
          <w:szCs w:val="28"/>
          <w:lang w:val="en-US"/>
        </w:rPr>
        <w:t>The plots of epochs vs loss/macro-F1 score for both the datasets are given below.</w:t>
      </w:r>
    </w:p>
    <w:p w14:paraId="73E1F4B1" w14:textId="28C65D78" w:rsidR="00AF45E4" w:rsidRDefault="00AF45E4" w:rsidP="00750467">
      <w:pPr>
        <w:rPr>
          <w:rFonts w:ascii="Microsoft Himalaya" w:hAnsi="Microsoft Himalaya" w:cs="Microsoft Himalaya"/>
          <w:b/>
          <w:bCs/>
          <w:i/>
          <w:iCs/>
          <w:sz w:val="28"/>
          <w:szCs w:val="28"/>
          <w:u w:val="single"/>
          <w:lang w:val="en-US"/>
        </w:rPr>
      </w:pPr>
      <w:r w:rsidRPr="00537CDE">
        <w:rPr>
          <w:rFonts w:ascii="Microsoft Himalaya" w:hAnsi="Microsoft Himalaya" w:cs="Microsoft Himalaya"/>
          <w:b/>
          <w:bCs/>
          <w:i/>
          <w:iCs/>
          <w:sz w:val="28"/>
          <w:szCs w:val="28"/>
          <w:u w:val="single"/>
          <w:lang w:val="en-US"/>
        </w:rPr>
        <w:t>Cora</w:t>
      </w:r>
    </w:p>
    <w:p w14:paraId="5CFC80E9" w14:textId="58ABC071" w:rsidR="001606FC" w:rsidRPr="001606FC" w:rsidRDefault="001606FC" w:rsidP="00750467">
      <w:pPr>
        <w:rPr>
          <w:rFonts w:ascii="Microsoft Himalaya" w:hAnsi="Microsoft Himalaya" w:cs="Microsoft Himalaya"/>
          <w:sz w:val="28"/>
          <w:szCs w:val="28"/>
          <w:lang w:val="en-US"/>
        </w:rPr>
      </w:pPr>
      <w:r>
        <w:rPr>
          <w:rFonts w:ascii="Microsoft Himalaya" w:hAnsi="Microsoft Himalaya" w:cs="Microsoft Himalaya"/>
          <w:noProof/>
          <w:sz w:val="28"/>
          <w:szCs w:val="28"/>
          <w:lang w:val="en-US"/>
        </w:rPr>
        <w:drawing>
          <wp:inline distT="0" distB="0" distL="0" distR="0" wp14:anchorId="6824D8EF" wp14:editId="4C2BCFCE">
            <wp:extent cx="2806995" cy="21054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877508" cy="2158291"/>
                    </a:xfrm>
                    <a:prstGeom prst="rect">
                      <a:avLst/>
                    </a:prstGeom>
                  </pic:spPr>
                </pic:pic>
              </a:graphicData>
            </a:graphic>
          </wp:inline>
        </w:drawing>
      </w:r>
      <w:r>
        <w:rPr>
          <w:rFonts w:ascii="Microsoft Himalaya" w:hAnsi="Microsoft Himalaya" w:cs="Microsoft Himalaya"/>
          <w:noProof/>
          <w:sz w:val="28"/>
          <w:szCs w:val="28"/>
          <w:lang w:val="en-US"/>
        </w:rPr>
        <w:drawing>
          <wp:inline distT="0" distB="0" distL="0" distR="0" wp14:anchorId="50029314" wp14:editId="036C7474">
            <wp:extent cx="2809240" cy="21070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868327" cy="2151403"/>
                    </a:xfrm>
                    <a:prstGeom prst="rect">
                      <a:avLst/>
                    </a:prstGeom>
                  </pic:spPr>
                </pic:pic>
              </a:graphicData>
            </a:graphic>
          </wp:inline>
        </w:drawing>
      </w:r>
    </w:p>
    <w:p w14:paraId="4B4B1D65" w14:textId="77777777" w:rsidR="00AF45E4" w:rsidRPr="00E31FE8" w:rsidRDefault="00AF45E4" w:rsidP="00750467">
      <w:pPr>
        <w:rPr>
          <w:rFonts w:ascii="Microsoft Himalaya" w:hAnsi="Microsoft Himalaya" w:cs="Microsoft Himalaya"/>
          <w:sz w:val="28"/>
          <w:szCs w:val="28"/>
          <w:lang w:val="en-US"/>
        </w:rPr>
      </w:pPr>
    </w:p>
    <w:p w14:paraId="7E3B5F3D" w14:textId="46C1B5C0" w:rsidR="00AF45E4" w:rsidRPr="00E31FE8" w:rsidRDefault="00AF45E4" w:rsidP="00750467">
      <w:pPr>
        <w:rPr>
          <w:rFonts w:ascii="Microsoft Himalaya" w:hAnsi="Microsoft Himalaya" w:cs="Microsoft Himalaya"/>
          <w:sz w:val="28"/>
          <w:szCs w:val="28"/>
          <w:lang w:val="en-US"/>
        </w:rPr>
      </w:pPr>
    </w:p>
    <w:p w14:paraId="106653B4" w14:textId="2A516D99" w:rsidR="00AF45E4" w:rsidRPr="00537CDE" w:rsidRDefault="00AF45E4" w:rsidP="00750467">
      <w:pPr>
        <w:rPr>
          <w:rFonts w:ascii="Microsoft Himalaya" w:hAnsi="Microsoft Himalaya" w:cs="Microsoft Himalaya"/>
          <w:b/>
          <w:bCs/>
          <w:i/>
          <w:iCs/>
          <w:sz w:val="28"/>
          <w:szCs w:val="28"/>
          <w:u w:val="single"/>
          <w:lang w:val="en-US"/>
        </w:rPr>
      </w:pPr>
      <w:proofErr w:type="spellStart"/>
      <w:r w:rsidRPr="00537CDE">
        <w:rPr>
          <w:rFonts w:ascii="Microsoft Himalaya" w:hAnsi="Microsoft Himalaya" w:cs="Microsoft Himalaya"/>
          <w:b/>
          <w:bCs/>
          <w:i/>
          <w:iCs/>
          <w:sz w:val="28"/>
          <w:szCs w:val="28"/>
          <w:u w:val="single"/>
          <w:lang w:val="en-US"/>
        </w:rPr>
        <w:t>Citeseer</w:t>
      </w:r>
      <w:proofErr w:type="spellEnd"/>
    </w:p>
    <w:p w14:paraId="62E52F6E" w14:textId="77777777" w:rsidR="00F55F70" w:rsidRPr="00E31FE8" w:rsidRDefault="00F55F70" w:rsidP="00750467">
      <w:pPr>
        <w:rPr>
          <w:rFonts w:ascii="Microsoft Himalaya" w:hAnsi="Microsoft Himalaya" w:cs="Microsoft Himalaya"/>
          <w:sz w:val="28"/>
          <w:szCs w:val="28"/>
          <w:lang w:val="en-US"/>
        </w:rPr>
      </w:pPr>
    </w:p>
    <w:p w14:paraId="4B15D66A" w14:textId="01C7D11B" w:rsidR="00750467" w:rsidRPr="00E31FE8" w:rsidRDefault="00AF45E4" w:rsidP="00750467">
      <w:pPr>
        <w:rPr>
          <w:rFonts w:ascii="Microsoft Himalaya" w:hAnsi="Microsoft Himalaya" w:cs="Microsoft Himalaya"/>
          <w:b/>
          <w:bCs/>
          <w:sz w:val="28"/>
          <w:szCs w:val="28"/>
          <w:lang w:val="en-US"/>
        </w:rPr>
      </w:pPr>
      <w:r w:rsidRPr="00E31FE8">
        <w:rPr>
          <w:rFonts w:ascii="Microsoft Himalaya" w:hAnsi="Microsoft Himalaya" w:cs="Microsoft Himalaya"/>
          <w:b/>
          <w:bCs/>
          <w:sz w:val="28"/>
          <w:szCs w:val="28"/>
          <w:lang w:val="en-US"/>
        </w:rPr>
        <w:t xml:space="preserve">B. </w:t>
      </w:r>
      <w:r w:rsidR="00750467" w:rsidRPr="00E31FE8">
        <w:rPr>
          <w:rFonts w:ascii="Microsoft Himalaya" w:hAnsi="Microsoft Himalaya" w:cs="Microsoft Himalaya"/>
          <w:b/>
          <w:bCs/>
          <w:sz w:val="28"/>
          <w:szCs w:val="28"/>
          <w:lang w:val="en-US"/>
        </w:rPr>
        <w:t>Impact of Topology</w:t>
      </w:r>
    </w:p>
    <w:p w14:paraId="55548F26" w14:textId="68B8E1C8" w:rsidR="00750467" w:rsidRPr="00E31FE8" w:rsidRDefault="00750467" w:rsidP="00750467">
      <w:pPr>
        <w:rPr>
          <w:rFonts w:ascii="Microsoft Himalaya" w:hAnsi="Microsoft Himalaya" w:cs="Microsoft Himalaya"/>
          <w:sz w:val="28"/>
          <w:szCs w:val="28"/>
          <w:lang w:val="en-US"/>
        </w:rPr>
      </w:pPr>
    </w:p>
    <w:p w14:paraId="502C3A1C" w14:textId="0C797BAF" w:rsidR="00AF45E4" w:rsidRPr="00E31FE8" w:rsidRDefault="00750467" w:rsidP="00750467">
      <w:pPr>
        <w:rPr>
          <w:rFonts w:ascii="Microsoft Himalaya" w:hAnsi="Microsoft Himalaya" w:cs="Microsoft Himalaya"/>
          <w:sz w:val="28"/>
          <w:szCs w:val="28"/>
          <w:lang w:val="en-US"/>
        </w:rPr>
      </w:pPr>
      <w:r w:rsidRPr="00E31FE8">
        <w:rPr>
          <w:rFonts w:ascii="Microsoft Himalaya" w:hAnsi="Microsoft Himalaya" w:cs="Microsoft Himalaya"/>
          <w:b/>
          <w:bCs/>
          <w:i/>
          <w:iCs/>
          <w:sz w:val="28"/>
          <w:szCs w:val="28"/>
          <w:u w:val="single"/>
          <w:lang w:val="en-US"/>
        </w:rPr>
        <w:t>Experiment 1:</w:t>
      </w:r>
      <w:r w:rsidRPr="00E31FE8">
        <w:rPr>
          <w:rFonts w:ascii="Microsoft Himalaya" w:hAnsi="Microsoft Himalaya" w:cs="Microsoft Himalaya"/>
          <w:sz w:val="28"/>
          <w:szCs w:val="28"/>
          <w:lang w:val="en-US"/>
        </w:rPr>
        <w:t xml:space="preserve"> </w:t>
      </w:r>
      <w:r w:rsidR="00AF45E4" w:rsidRPr="00E31FE8">
        <w:rPr>
          <w:rFonts w:ascii="Microsoft Himalaya" w:hAnsi="Microsoft Himalaya" w:cs="Microsoft Himalaya"/>
          <w:sz w:val="28"/>
          <w:szCs w:val="28"/>
          <w:lang w:val="en-US"/>
        </w:rPr>
        <w:t xml:space="preserve">GNNs aggregate the messages from the </w:t>
      </w:r>
      <w:r w:rsidR="00D62A43" w:rsidRPr="00E31FE8">
        <w:rPr>
          <w:rFonts w:ascii="Microsoft Himalaya" w:hAnsi="Microsoft Himalaya" w:cs="Microsoft Himalaya"/>
          <w:sz w:val="28"/>
          <w:szCs w:val="28"/>
          <w:lang w:val="en-US"/>
        </w:rPr>
        <w:t>neighbors</w:t>
      </w:r>
      <w:r w:rsidR="00AF45E4" w:rsidRPr="00E31FE8">
        <w:rPr>
          <w:rFonts w:ascii="Microsoft Himalaya" w:hAnsi="Microsoft Himalaya" w:cs="Microsoft Himalaya"/>
          <w:sz w:val="28"/>
          <w:szCs w:val="28"/>
          <w:lang w:val="en-US"/>
        </w:rPr>
        <w:t xml:space="preserve"> of a given target node to compute its embeddings, and then uses them to make predictions, and that is where topology gets incorporated along with the features.</w:t>
      </w:r>
      <w:r w:rsidR="00D62A43" w:rsidRPr="00E31FE8">
        <w:rPr>
          <w:rFonts w:ascii="Microsoft Himalaya" w:hAnsi="Microsoft Himalaya" w:cs="Microsoft Himalaya"/>
          <w:sz w:val="28"/>
          <w:szCs w:val="28"/>
          <w:lang w:val="en-US"/>
        </w:rPr>
        <w:t xml:space="preserve"> MLPs on the other hand only use features to generate embeddings and not topology</w:t>
      </w:r>
      <w:r w:rsidR="00B942ED" w:rsidRPr="00E31FE8">
        <w:rPr>
          <w:rFonts w:ascii="Microsoft Himalaya" w:hAnsi="Microsoft Himalaya" w:cs="Microsoft Himalaya"/>
          <w:sz w:val="28"/>
          <w:szCs w:val="28"/>
          <w:lang w:val="en-US"/>
        </w:rPr>
        <w:t xml:space="preserve"> to </w:t>
      </w:r>
      <w:r w:rsidR="00B942ED" w:rsidRPr="00E31FE8">
        <w:rPr>
          <w:rFonts w:ascii="Microsoft Himalaya" w:hAnsi="Microsoft Himalaya" w:cs="Microsoft Himalaya"/>
          <w:sz w:val="28"/>
          <w:szCs w:val="28"/>
          <w:lang w:val="en-US"/>
        </w:rPr>
        <w:t>make predictions</w:t>
      </w:r>
      <w:r w:rsidR="00B942ED" w:rsidRPr="00E31FE8">
        <w:rPr>
          <w:rFonts w:ascii="Microsoft Himalaya" w:hAnsi="Microsoft Himalaya" w:cs="Microsoft Himalaya"/>
          <w:sz w:val="28"/>
          <w:szCs w:val="28"/>
          <w:lang w:val="en-US"/>
        </w:rPr>
        <w:t xml:space="preserve">. </w:t>
      </w:r>
      <w:proofErr w:type="gramStart"/>
      <w:r w:rsidR="00B942ED" w:rsidRPr="00E31FE8">
        <w:rPr>
          <w:rFonts w:ascii="Microsoft Himalaya" w:hAnsi="Microsoft Himalaya" w:cs="Microsoft Himalaya"/>
          <w:sz w:val="28"/>
          <w:szCs w:val="28"/>
          <w:lang w:val="en-US"/>
        </w:rPr>
        <w:t>So</w:t>
      </w:r>
      <w:proofErr w:type="gramEnd"/>
      <w:r w:rsidR="00B942ED" w:rsidRPr="00E31FE8">
        <w:rPr>
          <w:rFonts w:ascii="Microsoft Himalaya" w:hAnsi="Microsoft Himalaya" w:cs="Microsoft Himalaya"/>
          <w:sz w:val="28"/>
          <w:szCs w:val="28"/>
          <w:lang w:val="en-US"/>
        </w:rPr>
        <w:t xml:space="preserve"> we conduct an experiment where we present results </w:t>
      </w:r>
    </w:p>
    <w:p w14:paraId="6804431A" w14:textId="068F2054" w:rsidR="00750467" w:rsidRPr="00E31FE8" w:rsidRDefault="00750467" w:rsidP="00750467">
      <w:pPr>
        <w:rPr>
          <w:rFonts w:ascii="Microsoft Himalaya" w:hAnsi="Microsoft Himalaya" w:cs="Microsoft Himalaya"/>
          <w:sz w:val="28"/>
          <w:szCs w:val="28"/>
          <w:lang w:val="en-US"/>
        </w:rPr>
      </w:pPr>
    </w:p>
    <w:p w14:paraId="3BD7EEDD" w14:textId="4EB3509A" w:rsidR="00750467" w:rsidRPr="00E31FE8" w:rsidRDefault="00750467" w:rsidP="00750467">
      <w:pPr>
        <w:rPr>
          <w:rFonts w:ascii="Microsoft Himalaya" w:hAnsi="Microsoft Himalaya" w:cs="Microsoft Himalaya"/>
          <w:sz w:val="28"/>
          <w:szCs w:val="28"/>
          <w:u w:val="single"/>
          <w:lang w:val="en-US"/>
        </w:rPr>
      </w:pPr>
      <w:r w:rsidRPr="00E31FE8">
        <w:rPr>
          <w:rFonts w:ascii="Microsoft Himalaya" w:hAnsi="Microsoft Himalaya" w:cs="Microsoft Himalaya"/>
          <w:sz w:val="28"/>
          <w:szCs w:val="28"/>
          <w:u w:val="single"/>
          <w:lang w:val="en-US"/>
        </w:rPr>
        <w:t>Results:</w:t>
      </w:r>
    </w:p>
    <w:p w14:paraId="5027F76A" w14:textId="284B84B0" w:rsidR="00750467" w:rsidRPr="00E31FE8" w:rsidRDefault="00750467" w:rsidP="00750467">
      <w:pPr>
        <w:rPr>
          <w:rFonts w:ascii="Microsoft Himalaya" w:hAnsi="Microsoft Himalaya" w:cs="Microsoft Himalaya"/>
          <w:sz w:val="28"/>
          <w:szCs w:val="28"/>
          <w:lang w:val="en-US"/>
        </w:rPr>
      </w:pPr>
    </w:p>
    <w:p w14:paraId="742E0BFB" w14:textId="5A27229C" w:rsidR="00750467" w:rsidRPr="00E31FE8" w:rsidRDefault="00750467" w:rsidP="00750467">
      <w:pPr>
        <w:rPr>
          <w:rFonts w:ascii="Microsoft Himalaya" w:hAnsi="Microsoft Himalaya" w:cs="Microsoft Himalaya"/>
          <w:sz w:val="28"/>
          <w:szCs w:val="28"/>
          <w:u w:val="single"/>
          <w:lang w:val="en-US"/>
        </w:rPr>
      </w:pPr>
      <w:r w:rsidRPr="00E31FE8">
        <w:rPr>
          <w:rFonts w:ascii="Microsoft Himalaya" w:hAnsi="Microsoft Himalaya" w:cs="Microsoft Himalaya"/>
          <w:sz w:val="28"/>
          <w:szCs w:val="28"/>
          <w:u w:val="single"/>
          <w:lang w:val="en-US"/>
        </w:rPr>
        <w:t>Observation:</w:t>
      </w:r>
    </w:p>
    <w:p w14:paraId="5D58EFCC" w14:textId="77777777" w:rsidR="00750467" w:rsidRPr="00E31FE8" w:rsidRDefault="00750467" w:rsidP="00750467">
      <w:pPr>
        <w:rPr>
          <w:rFonts w:ascii="Microsoft Himalaya" w:hAnsi="Microsoft Himalaya" w:cs="Microsoft Himalaya"/>
          <w:sz w:val="28"/>
          <w:szCs w:val="28"/>
          <w:lang w:val="en-US"/>
        </w:rPr>
      </w:pPr>
    </w:p>
    <w:p w14:paraId="0BD5E778" w14:textId="3C0C8151" w:rsidR="00B942ED" w:rsidRPr="00E31FE8" w:rsidRDefault="00750467" w:rsidP="00B942ED">
      <w:pPr>
        <w:rPr>
          <w:rFonts w:ascii="Microsoft Himalaya" w:hAnsi="Microsoft Himalaya" w:cs="Microsoft Himalaya"/>
          <w:sz w:val="28"/>
          <w:szCs w:val="28"/>
          <w:lang w:val="en-US"/>
        </w:rPr>
      </w:pPr>
      <w:r w:rsidRPr="00E31FE8">
        <w:rPr>
          <w:rFonts w:ascii="Microsoft Himalaya" w:hAnsi="Microsoft Himalaya" w:cs="Microsoft Himalaya"/>
          <w:b/>
          <w:bCs/>
          <w:i/>
          <w:iCs/>
          <w:sz w:val="28"/>
          <w:szCs w:val="28"/>
          <w:u w:val="single"/>
          <w:lang w:val="en-US"/>
        </w:rPr>
        <w:t>Experiment 2:</w:t>
      </w:r>
      <w:r w:rsidR="00B942ED" w:rsidRPr="00E31FE8">
        <w:rPr>
          <w:rFonts w:ascii="Microsoft Himalaya" w:hAnsi="Microsoft Himalaya" w:cs="Microsoft Himalaya"/>
          <w:sz w:val="28"/>
          <w:szCs w:val="28"/>
          <w:lang w:val="en-US"/>
        </w:rPr>
        <w:t xml:space="preserve"> To assess, h</w:t>
      </w:r>
      <w:r w:rsidR="00B942ED" w:rsidRPr="00E31FE8">
        <w:rPr>
          <w:rFonts w:ascii="Microsoft Himalaya" w:hAnsi="Microsoft Himalaya" w:cs="Microsoft Himalaya"/>
          <w:sz w:val="28"/>
          <w:szCs w:val="28"/>
          <w:lang w:val="en-US"/>
        </w:rPr>
        <w:t>ow much topology should be incorporated</w:t>
      </w:r>
      <w:r w:rsidR="00B942ED" w:rsidRPr="00E31FE8">
        <w:rPr>
          <w:rFonts w:ascii="Microsoft Himalaya" w:hAnsi="Microsoft Himalaya" w:cs="Microsoft Himalaya"/>
          <w:sz w:val="28"/>
          <w:szCs w:val="28"/>
          <w:lang w:val="en-US"/>
        </w:rPr>
        <w:t xml:space="preserve"> while aggregating messages from the neighbors, we vary the number of layers of the GNN and plot the number of layers vs loss, and number of layers vs macro-F1 score. The number of GNN layers are directly proportional to the number of hops from which information is aggregated, thus it controls how much topology is being incorporated while making predictions for a given node on any given downstream task.</w:t>
      </w:r>
    </w:p>
    <w:p w14:paraId="1F156B75" w14:textId="77777777" w:rsidR="00750467" w:rsidRPr="00E31FE8" w:rsidRDefault="00750467" w:rsidP="00750467">
      <w:pPr>
        <w:rPr>
          <w:rFonts w:ascii="Microsoft Himalaya" w:hAnsi="Microsoft Himalaya" w:cs="Microsoft Himalaya"/>
          <w:sz w:val="28"/>
          <w:szCs w:val="28"/>
          <w:lang w:val="en-US"/>
        </w:rPr>
      </w:pPr>
    </w:p>
    <w:p w14:paraId="60503514" w14:textId="2A7548E8" w:rsidR="00B942ED" w:rsidRPr="00E31FE8" w:rsidRDefault="00750467" w:rsidP="00750467">
      <w:pPr>
        <w:rPr>
          <w:rFonts w:ascii="Microsoft Himalaya" w:hAnsi="Microsoft Himalaya" w:cs="Microsoft Himalaya"/>
          <w:sz w:val="28"/>
          <w:szCs w:val="28"/>
          <w:u w:val="single"/>
          <w:lang w:val="en-US"/>
        </w:rPr>
      </w:pPr>
      <w:r w:rsidRPr="00E31FE8">
        <w:rPr>
          <w:rFonts w:ascii="Microsoft Himalaya" w:hAnsi="Microsoft Himalaya" w:cs="Microsoft Himalaya"/>
          <w:sz w:val="28"/>
          <w:szCs w:val="28"/>
          <w:u w:val="single"/>
          <w:lang w:val="en-US"/>
        </w:rPr>
        <w:lastRenderedPageBreak/>
        <w:t>Results:</w:t>
      </w:r>
    </w:p>
    <w:p w14:paraId="6ADB5006" w14:textId="77777777" w:rsidR="00750467" w:rsidRPr="00E31FE8" w:rsidRDefault="00750467" w:rsidP="00750467">
      <w:pPr>
        <w:rPr>
          <w:rFonts w:ascii="Microsoft Himalaya" w:hAnsi="Microsoft Himalaya" w:cs="Microsoft Himalaya"/>
          <w:sz w:val="28"/>
          <w:szCs w:val="28"/>
          <w:lang w:val="en-US"/>
        </w:rPr>
      </w:pPr>
    </w:p>
    <w:p w14:paraId="7A99D5C9" w14:textId="77777777" w:rsidR="00750467" w:rsidRPr="00E31FE8" w:rsidRDefault="00750467" w:rsidP="00750467">
      <w:pPr>
        <w:rPr>
          <w:rFonts w:ascii="Microsoft Himalaya" w:hAnsi="Microsoft Himalaya" w:cs="Microsoft Himalaya"/>
          <w:sz w:val="28"/>
          <w:szCs w:val="28"/>
          <w:u w:val="single"/>
          <w:lang w:val="en-US"/>
        </w:rPr>
      </w:pPr>
      <w:r w:rsidRPr="00E31FE8">
        <w:rPr>
          <w:rFonts w:ascii="Microsoft Himalaya" w:hAnsi="Microsoft Himalaya" w:cs="Microsoft Himalaya"/>
          <w:sz w:val="28"/>
          <w:szCs w:val="28"/>
          <w:u w:val="single"/>
          <w:lang w:val="en-US"/>
        </w:rPr>
        <w:t>Observation:</w:t>
      </w:r>
    </w:p>
    <w:p w14:paraId="222D781D" w14:textId="13C83342" w:rsidR="00750467" w:rsidRPr="00E31FE8" w:rsidRDefault="00750467" w:rsidP="00750467">
      <w:pPr>
        <w:rPr>
          <w:rFonts w:ascii="Microsoft Himalaya" w:hAnsi="Microsoft Himalaya" w:cs="Microsoft Himalaya"/>
          <w:sz w:val="28"/>
          <w:szCs w:val="28"/>
          <w:lang w:val="en-US"/>
        </w:rPr>
      </w:pPr>
    </w:p>
    <w:p w14:paraId="026336F5" w14:textId="294D0FE7" w:rsidR="00750467" w:rsidRPr="00E31FE8" w:rsidRDefault="00750467" w:rsidP="00750467">
      <w:pPr>
        <w:rPr>
          <w:rFonts w:ascii="Microsoft Himalaya" w:hAnsi="Microsoft Himalaya" w:cs="Microsoft Himalaya"/>
          <w:b/>
          <w:bCs/>
          <w:i/>
          <w:iCs/>
          <w:sz w:val="28"/>
          <w:szCs w:val="28"/>
          <w:lang w:val="en-US"/>
        </w:rPr>
      </w:pPr>
      <w:r w:rsidRPr="00E31FE8">
        <w:rPr>
          <w:rFonts w:ascii="Microsoft Himalaya" w:hAnsi="Microsoft Himalaya" w:cs="Microsoft Himalaya"/>
          <w:b/>
          <w:bCs/>
          <w:i/>
          <w:iCs/>
          <w:sz w:val="28"/>
          <w:szCs w:val="28"/>
          <w:u w:val="single"/>
          <w:lang w:val="en-US"/>
        </w:rPr>
        <w:t xml:space="preserve">Conclusion: </w:t>
      </w:r>
    </w:p>
    <w:sectPr w:rsidR="00750467" w:rsidRPr="00E31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D3"/>
    <w:rsid w:val="00000E5C"/>
    <w:rsid w:val="001606FC"/>
    <w:rsid w:val="002520BB"/>
    <w:rsid w:val="00537CDE"/>
    <w:rsid w:val="005D7460"/>
    <w:rsid w:val="006623E1"/>
    <w:rsid w:val="006B7BD3"/>
    <w:rsid w:val="00750467"/>
    <w:rsid w:val="00923D53"/>
    <w:rsid w:val="00AF45E4"/>
    <w:rsid w:val="00B942ED"/>
    <w:rsid w:val="00D62A43"/>
    <w:rsid w:val="00DD0A14"/>
    <w:rsid w:val="00E31FE8"/>
    <w:rsid w:val="00F55F70"/>
    <w:rsid w:val="00FB4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D4576B"/>
  <w15:chartTrackingRefBased/>
  <w15:docId w15:val="{5E798DDC-49EE-BC4C-B04C-E7C27C6A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Samidha Verma</dc:creator>
  <cp:keywords/>
  <dc:description/>
  <cp:lastModifiedBy>Samidha Verma</cp:lastModifiedBy>
  <cp:revision>35</cp:revision>
  <dcterms:created xsi:type="dcterms:W3CDTF">2023-01-09T07:48:00Z</dcterms:created>
  <dcterms:modified xsi:type="dcterms:W3CDTF">2023-01-12T09:07:00Z</dcterms:modified>
</cp:coreProperties>
</file>