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74F03" w14:textId="2FFED563" w:rsidR="008111AC" w:rsidRDefault="008111AC" w:rsidP="00B05DC5">
      <w:pPr>
        <w:rPr>
          <w:rFonts w:ascii="Times New Roman" w:hAnsi="Times New Roman" w:cs="Times New Roman"/>
          <w:sz w:val="24"/>
          <w:szCs w:val="24"/>
        </w:rPr>
      </w:pPr>
    </w:p>
    <w:p w14:paraId="5E4D0005" w14:textId="724FAC04" w:rsidR="00B05DC5" w:rsidRPr="00B05DC5" w:rsidRDefault="00B05DC5" w:rsidP="00B05DC5">
      <w:pPr>
        <w:jc w:val="center"/>
        <w:rPr>
          <w:rFonts w:ascii="Times New Roman" w:hAnsi="Times New Roman" w:cs="Times New Roman"/>
          <w:b/>
          <w:bCs/>
          <w:sz w:val="28"/>
          <w:szCs w:val="28"/>
        </w:rPr>
      </w:pPr>
      <w:r w:rsidRPr="00B05DC5">
        <w:rPr>
          <w:rFonts w:ascii="Times New Roman" w:hAnsi="Times New Roman" w:cs="Times New Roman"/>
          <w:b/>
          <w:bCs/>
          <w:sz w:val="28"/>
          <w:szCs w:val="28"/>
        </w:rPr>
        <w:t>Reading Assignment 2 – Tokenization</w:t>
      </w:r>
    </w:p>
    <w:p w14:paraId="57AA7E8E" w14:textId="4D7DC556" w:rsidR="00B05DC5" w:rsidRDefault="00B05DC5" w:rsidP="00B05DC5">
      <w:pPr>
        <w:jc w:val="center"/>
        <w:rPr>
          <w:rFonts w:ascii="Times New Roman" w:hAnsi="Times New Roman" w:cs="Times New Roman"/>
          <w:sz w:val="24"/>
          <w:szCs w:val="24"/>
        </w:rPr>
      </w:pPr>
      <w:r>
        <w:rPr>
          <w:rFonts w:ascii="Times New Roman" w:hAnsi="Times New Roman" w:cs="Times New Roman"/>
          <w:sz w:val="24"/>
          <w:szCs w:val="24"/>
        </w:rPr>
        <w:t>Samih Amer</w:t>
      </w:r>
    </w:p>
    <w:p w14:paraId="6D0859EB" w14:textId="1A3613BE" w:rsidR="00B05DC5" w:rsidRDefault="00B05DC5" w:rsidP="00B05DC5">
      <w:pPr>
        <w:rPr>
          <w:rFonts w:ascii="Times New Roman" w:hAnsi="Times New Roman" w:cs="Times New Roman"/>
          <w:b/>
          <w:bCs/>
          <w:sz w:val="24"/>
          <w:szCs w:val="24"/>
        </w:rPr>
      </w:pPr>
      <w:r w:rsidRPr="00B05DC5">
        <w:rPr>
          <w:rFonts w:ascii="Times New Roman" w:hAnsi="Times New Roman" w:cs="Times New Roman"/>
          <w:b/>
          <w:bCs/>
          <w:sz w:val="24"/>
          <w:szCs w:val="24"/>
        </w:rPr>
        <w:t>Explain how a byte-level BPE, in contrast with the character-level BPE implemented for homework, is able to tokenize a character it has never seen before (</w:t>
      </w:r>
      <w:proofErr w:type="gramStart"/>
      <w:r w:rsidRPr="00B05DC5">
        <w:rPr>
          <w:rFonts w:ascii="Times New Roman" w:hAnsi="Times New Roman" w:cs="Times New Roman"/>
          <w:b/>
          <w:bCs/>
          <w:sz w:val="24"/>
          <w:szCs w:val="24"/>
        </w:rPr>
        <w:t>i.e.</w:t>
      </w:r>
      <w:proofErr w:type="gramEnd"/>
      <w:r w:rsidRPr="00B05DC5">
        <w:rPr>
          <w:rFonts w:ascii="Times New Roman" w:hAnsi="Times New Roman" w:cs="Times New Roman"/>
          <w:b/>
          <w:bCs/>
          <w:sz w:val="24"/>
          <w:szCs w:val="24"/>
        </w:rPr>
        <w:t xml:space="preserve"> an emoji).</w:t>
      </w:r>
    </w:p>
    <w:p w14:paraId="27A00EA1" w14:textId="425E0F94" w:rsidR="00386E02" w:rsidRDefault="00386E02" w:rsidP="00B05DC5">
      <w:pPr>
        <w:rPr>
          <w:rFonts w:ascii="Times New Roman" w:hAnsi="Times New Roman" w:cs="Times New Roman"/>
          <w:b/>
          <w:bCs/>
          <w:sz w:val="24"/>
          <w:szCs w:val="24"/>
        </w:rPr>
      </w:pPr>
    </w:p>
    <w:p w14:paraId="2D88797B" w14:textId="0520A9AD" w:rsidR="00386E02" w:rsidRPr="00386E02" w:rsidRDefault="00386E02" w:rsidP="00B05DC5">
      <w:pPr>
        <w:rPr>
          <w:rFonts w:ascii="Times New Roman" w:hAnsi="Times New Roman" w:cs="Times New Roman"/>
          <w:sz w:val="24"/>
          <w:szCs w:val="24"/>
        </w:rPr>
      </w:pPr>
      <w:r>
        <w:rPr>
          <w:rFonts w:ascii="Times New Roman" w:hAnsi="Times New Roman" w:cs="Times New Roman"/>
          <w:sz w:val="24"/>
          <w:szCs w:val="24"/>
        </w:rPr>
        <w:t xml:space="preserve">We learned in the </w:t>
      </w:r>
      <w:proofErr w:type="spellStart"/>
      <w:r>
        <w:rPr>
          <w:rFonts w:ascii="Times New Roman" w:hAnsi="Times New Roman" w:cs="Times New Roman"/>
          <w:sz w:val="24"/>
          <w:szCs w:val="24"/>
        </w:rPr>
        <w:t>HuggingFace</w:t>
      </w:r>
      <w:proofErr w:type="spellEnd"/>
      <w:r>
        <w:rPr>
          <w:rFonts w:ascii="Times New Roman" w:hAnsi="Times New Roman" w:cs="Times New Roman"/>
          <w:sz w:val="24"/>
          <w:szCs w:val="24"/>
        </w:rPr>
        <w:t xml:space="preserve"> tutorial that character-level BPE learns to tokenize words by starting with a corpus of texts, splitting the corpus into characters, and then creating merge rules based on the highest occurring token pairs. We add these merge rules to our vocabulary and can increase the size of our vocabulary by continuing to iterate over our initial corpus and add more merges. When we see </w:t>
      </w:r>
      <w:proofErr w:type="gramStart"/>
      <w:r>
        <w:rPr>
          <w:rFonts w:ascii="Times New Roman" w:hAnsi="Times New Roman" w:cs="Times New Roman"/>
          <w:sz w:val="24"/>
          <w:szCs w:val="24"/>
        </w:rPr>
        <w:t>text</w:t>
      </w:r>
      <w:proofErr w:type="gramEnd"/>
      <w:r>
        <w:rPr>
          <w:rFonts w:ascii="Times New Roman" w:hAnsi="Times New Roman" w:cs="Times New Roman"/>
          <w:sz w:val="24"/>
          <w:szCs w:val="24"/>
        </w:rPr>
        <w:t xml:space="preserve"> we haven’t seen before, we can use our merge rules to tokenize unseen before text.</w:t>
      </w:r>
      <w:r w:rsidR="00DF6A14">
        <w:rPr>
          <w:rFonts w:ascii="Times New Roman" w:hAnsi="Times New Roman" w:cs="Times New Roman"/>
          <w:sz w:val="24"/>
          <w:szCs w:val="24"/>
        </w:rPr>
        <w:t xml:space="preserve"> Byte-level BPE works on UTF-8 bytes rather than characters and because any Unicode character (including emojis) can always be represented by a sequence of bytes, the tokenizer can always tokenize it into known byte tokens. BPE merges combine byte sequences into larger tokens, but even if the emoji has never been seen before, it can still be represented by its byte sequence with no unknowns. </w:t>
      </w:r>
      <w:r>
        <w:rPr>
          <w:rFonts w:ascii="Times New Roman" w:hAnsi="Times New Roman" w:cs="Times New Roman"/>
          <w:sz w:val="24"/>
          <w:szCs w:val="24"/>
        </w:rPr>
        <w:t xml:space="preserve">  </w:t>
      </w:r>
    </w:p>
    <w:p w14:paraId="4D1FB716" w14:textId="7A73E234" w:rsidR="00B05DC5" w:rsidRDefault="00B05DC5" w:rsidP="00B05DC5">
      <w:pPr>
        <w:rPr>
          <w:rFonts w:ascii="Times New Roman" w:hAnsi="Times New Roman" w:cs="Times New Roman"/>
          <w:b/>
          <w:bCs/>
          <w:sz w:val="24"/>
          <w:szCs w:val="24"/>
        </w:rPr>
      </w:pPr>
    </w:p>
    <w:p w14:paraId="4AB9E5EB" w14:textId="77777777" w:rsidR="00B05DC5" w:rsidRPr="00B05DC5" w:rsidRDefault="00B05DC5" w:rsidP="00B05DC5">
      <w:pPr>
        <w:rPr>
          <w:rFonts w:ascii="Times New Roman" w:hAnsi="Times New Roman" w:cs="Times New Roman"/>
          <w:b/>
          <w:bCs/>
          <w:sz w:val="24"/>
          <w:szCs w:val="24"/>
        </w:rPr>
      </w:pPr>
    </w:p>
    <w:sectPr w:rsidR="00B05DC5" w:rsidRPr="00B05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C5"/>
    <w:rsid w:val="00313D75"/>
    <w:rsid w:val="00386E02"/>
    <w:rsid w:val="008111AC"/>
    <w:rsid w:val="00836EC0"/>
    <w:rsid w:val="00B05DC5"/>
    <w:rsid w:val="00DF6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BBC5"/>
  <w15:chartTrackingRefBased/>
  <w15:docId w15:val="{5A719F8F-0A34-44F7-91A6-AE42FDC6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166</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Samih Amer</dc:creator>
  <cp:keywords/>
  <dc:description/>
  <cp:lastModifiedBy>Samih Amer</cp:lastModifiedBy>
  <cp:revision>2</cp:revision>
  <dcterms:created xsi:type="dcterms:W3CDTF">2026-01-28T04:42:00Z</dcterms:created>
  <dcterms:modified xsi:type="dcterms:W3CDTF">2026-02-02T19:51:00Z</dcterms:modified>
</cp:coreProperties>
</file>