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216DE" w14:textId="77777777" w:rsidR="007F2FDE" w:rsidRPr="00A02770" w:rsidRDefault="007F2FDE">
      <w:pPr>
        <w:pStyle w:val="Title"/>
        <w:rPr>
          <w:color w:val="auto"/>
        </w:rPr>
      </w:pPr>
    </w:p>
    <w:p w14:paraId="055411DA" w14:textId="77777777" w:rsidR="007F2FDE" w:rsidRPr="00A02770" w:rsidRDefault="007F2FDE">
      <w:pPr>
        <w:pStyle w:val="Title"/>
        <w:rPr>
          <w:color w:val="auto"/>
        </w:rPr>
      </w:pPr>
    </w:p>
    <w:p w14:paraId="053D8B73" w14:textId="77777777" w:rsidR="007F2FDE" w:rsidRPr="00A02770" w:rsidRDefault="007F2FDE">
      <w:pPr>
        <w:pStyle w:val="Title"/>
        <w:rPr>
          <w:color w:val="auto"/>
        </w:rPr>
      </w:pPr>
    </w:p>
    <w:p w14:paraId="29C5F540" w14:textId="23CD289E" w:rsidR="007F2FDE" w:rsidRDefault="007F2FDE">
      <w:pPr>
        <w:pStyle w:val="Title"/>
        <w:rPr>
          <w:color w:val="auto"/>
        </w:rPr>
      </w:pPr>
    </w:p>
    <w:p w14:paraId="6702232E" w14:textId="77777777" w:rsidR="00E96B25" w:rsidRDefault="00E96B25" w:rsidP="00E96B25"/>
    <w:p w14:paraId="73D7F36E" w14:textId="77777777" w:rsidR="00E96B25" w:rsidRDefault="00E96B25" w:rsidP="00E96B25"/>
    <w:p w14:paraId="054B5241" w14:textId="77777777" w:rsidR="00E96B25" w:rsidRPr="00E96B25" w:rsidRDefault="00E96B25" w:rsidP="00E96B25"/>
    <w:p w14:paraId="109C0C05" w14:textId="77777777" w:rsidR="008A6681" w:rsidRPr="00A02770" w:rsidRDefault="008A6681" w:rsidP="008A6681">
      <w:pPr>
        <w:rPr>
          <w:sz w:val="10"/>
        </w:rPr>
      </w:pPr>
    </w:p>
    <w:p w14:paraId="499F88D9" w14:textId="72F5A5A7" w:rsidR="00EC4E54" w:rsidRPr="00A02770" w:rsidRDefault="00E96B25" w:rsidP="00EC4E54">
      <w:pPr>
        <w:jc w:val="center"/>
        <w:rPr>
          <w:rFonts w:eastAsiaTheme="majorEastAsia" w:cstheme="majorBidi"/>
          <w:b/>
          <w:spacing w:val="5"/>
          <w:kern w:val="28"/>
          <w:sz w:val="40"/>
          <w:szCs w:val="52"/>
        </w:rPr>
      </w:pPr>
      <w:r>
        <w:rPr>
          <w:rFonts w:eastAsiaTheme="majorEastAsia" w:cstheme="majorBidi"/>
          <w:b/>
          <w:spacing w:val="5"/>
          <w:kern w:val="28"/>
          <w:sz w:val="40"/>
          <w:szCs w:val="52"/>
        </w:rPr>
        <w:t>LEAN TECHNICAL DOCUMENTATION</w:t>
      </w:r>
    </w:p>
    <w:p w14:paraId="0FE3011A" w14:textId="77777777" w:rsidR="00CD6B84" w:rsidRPr="00A02770" w:rsidRDefault="00CD6B84" w:rsidP="00EC4E54">
      <w:pPr>
        <w:jc w:val="center"/>
        <w:rPr>
          <w:sz w:val="18"/>
        </w:rPr>
      </w:pPr>
    </w:p>
    <w:p w14:paraId="5F6F2B94" w14:textId="155707AF" w:rsidR="007F2FDE" w:rsidRPr="00A02770" w:rsidRDefault="00E96B25">
      <w:pPr>
        <w:spacing w:after="120" w:line="240" w:lineRule="auto"/>
        <w:jc w:val="center"/>
        <w:rPr>
          <w:b/>
          <w:sz w:val="36"/>
          <w:szCs w:val="36"/>
        </w:rPr>
      </w:pPr>
      <w:commentRangeStart w:id="0"/>
      <w:r>
        <w:rPr>
          <w:b/>
          <w:sz w:val="36"/>
          <w:szCs w:val="36"/>
        </w:rPr>
        <w:t>[</w:t>
      </w:r>
      <w:r w:rsidR="00B179BC">
        <w:rPr>
          <w:b/>
          <w:sz w:val="36"/>
          <w:szCs w:val="36"/>
        </w:rPr>
        <w:t>SE Egbokhare</w:t>
      </w:r>
      <w:r>
        <w:rPr>
          <w:b/>
          <w:sz w:val="36"/>
          <w:szCs w:val="36"/>
        </w:rPr>
        <w:t>]</w:t>
      </w:r>
    </w:p>
    <w:p w14:paraId="46E7C6C0" w14:textId="2ADB3567" w:rsidR="007F2FDE" w:rsidRPr="00E96B25" w:rsidRDefault="00E96B25">
      <w:pPr>
        <w:spacing w:after="120" w:line="240" w:lineRule="auto"/>
        <w:jc w:val="center"/>
        <w:rPr>
          <w:bCs/>
          <w:sz w:val="36"/>
          <w:szCs w:val="36"/>
        </w:rPr>
      </w:pPr>
      <w:r w:rsidRPr="00E96B25">
        <w:rPr>
          <w:bCs/>
          <w:sz w:val="36"/>
          <w:szCs w:val="36"/>
        </w:rPr>
        <w:t>[</w:t>
      </w:r>
      <w:r w:rsidR="00B179BC">
        <w:rPr>
          <w:bCs/>
          <w:sz w:val="36"/>
          <w:szCs w:val="36"/>
        </w:rPr>
        <w:t>37469878</w:t>
      </w:r>
      <w:r w:rsidRPr="00E96B25">
        <w:rPr>
          <w:bCs/>
          <w:sz w:val="36"/>
          <w:szCs w:val="36"/>
        </w:rPr>
        <w:t>]</w:t>
      </w:r>
      <w:commentRangeEnd w:id="0"/>
      <w:r>
        <w:rPr>
          <w:rStyle w:val="CommentReference"/>
        </w:rPr>
        <w:commentReference w:id="0"/>
      </w:r>
    </w:p>
    <w:p w14:paraId="4B027391" w14:textId="77777777" w:rsidR="00E96B25" w:rsidRDefault="00E96B25">
      <w:pPr>
        <w:spacing w:after="120" w:line="240" w:lineRule="auto"/>
        <w:jc w:val="center"/>
        <w:rPr>
          <w:b/>
          <w:sz w:val="36"/>
          <w:szCs w:val="36"/>
        </w:rPr>
      </w:pPr>
    </w:p>
    <w:p w14:paraId="3651EE0F" w14:textId="77777777" w:rsidR="00E96B25" w:rsidRDefault="00E96B25">
      <w:pPr>
        <w:spacing w:after="120" w:line="240" w:lineRule="auto"/>
        <w:jc w:val="center"/>
        <w:rPr>
          <w:b/>
          <w:sz w:val="36"/>
          <w:szCs w:val="36"/>
        </w:rPr>
      </w:pPr>
    </w:p>
    <w:p w14:paraId="18DAAFDF" w14:textId="309BBEB8" w:rsidR="00E96B25" w:rsidRDefault="00E96B25">
      <w:pPr>
        <w:spacing w:after="120" w:line="240" w:lineRule="auto"/>
        <w:jc w:val="center"/>
        <w:rPr>
          <w:bCs/>
          <w:i/>
          <w:iCs/>
          <w:sz w:val="28"/>
          <w:szCs w:val="28"/>
        </w:rPr>
      </w:pPr>
      <w:r w:rsidRPr="00E96B25">
        <w:rPr>
          <w:b/>
          <w:sz w:val="28"/>
          <w:szCs w:val="28"/>
        </w:rPr>
        <w:t xml:space="preserve">Date: </w:t>
      </w:r>
      <w:r w:rsidR="00B179BC">
        <w:rPr>
          <w:bCs/>
          <w:i/>
          <w:iCs/>
          <w:sz w:val="28"/>
          <w:szCs w:val="28"/>
        </w:rPr>
        <w:t>2024-09-29</w:t>
      </w:r>
      <w:commentRangeStart w:id="1"/>
      <w:commentRangeEnd w:id="1"/>
      <w:r>
        <w:rPr>
          <w:rStyle w:val="CommentReference"/>
        </w:rPr>
        <w:commentReference w:id="1"/>
      </w:r>
    </w:p>
    <w:p w14:paraId="5F1AE0AB" w14:textId="51F3A4DC" w:rsidR="00E96B25" w:rsidRPr="00E96B25" w:rsidRDefault="00E96B25">
      <w:pPr>
        <w:spacing w:after="120" w:line="240" w:lineRule="auto"/>
        <w:jc w:val="center"/>
        <w:rPr>
          <w:bCs/>
          <w:i/>
          <w:iCs/>
          <w:sz w:val="28"/>
          <w:szCs w:val="28"/>
        </w:rPr>
      </w:pPr>
      <w:r>
        <w:rPr>
          <w:b/>
          <w:sz w:val="28"/>
          <w:szCs w:val="28"/>
        </w:rPr>
        <w:t xml:space="preserve">Document Version: </w:t>
      </w:r>
      <w:r w:rsidRPr="00E96B25">
        <w:rPr>
          <w:bCs/>
          <w:i/>
          <w:iCs/>
          <w:sz w:val="28"/>
          <w:szCs w:val="28"/>
        </w:rPr>
        <w:t>V</w:t>
      </w:r>
      <w:r>
        <w:rPr>
          <w:bCs/>
          <w:i/>
          <w:iCs/>
          <w:sz w:val="28"/>
          <w:szCs w:val="28"/>
        </w:rPr>
        <w:t>1.0</w:t>
      </w:r>
    </w:p>
    <w:p w14:paraId="776280C4" w14:textId="5A0CC105" w:rsidR="007F2FDE" w:rsidRPr="00A02770" w:rsidRDefault="007F2FDE">
      <w:pPr>
        <w:pStyle w:val="Month"/>
        <w:rPr>
          <w:sz w:val="32"/>
          <w:szCs w:val="32"/>
        </w:rPr>
      </w:pPr>
    </w:p>
    <w:p w14:paraId="18F2CC60" w14:textId="6B496BFC" w:rsidR="007F2FDE" w:rsidRPr="00A02770" w:rsidRDefault="007F2FDE" w:rsidP="00A02770">
      <w:pPr>
        <w:pStyle w:val="Heading0"/>
        <w:sectPr w:rsidR="007F2FDE" w:rsidRPr="00A02770">
          <w:headerReference w:type="default" r:id="rId14"/>
          <w:pgSz w:w="11907" w:h="16840" w:code="9"/>
          <w:pgMar w:top="1134" w:right="1134" w:bottom="1418" w:left="1418" w:header="851" w:footer="1134" w:gutter="0"/>
          <w:cols w:space="708"/>
          <w:docGrid w:linePitch="360"/>
        </w:sectPr>
      </w:pPr>
    </w:p>
    <w:p w14:paraId="35974B61" w14:textId="77777777" w:rsidR="007F2FDE" w:rsidRPr="00A02770" w:rsidRDefault="0052368E" w:rsidP="00A02770">
      <w:pPr>
        <w:pStyle w:val="Heading0"/>
      </w:pPr>
      <w:bookmarkStart w:id="2" w:name="_Toc322953584"/>
      <w:r w:rsidRPr="00A02770">
        <w:lastRenderedPageBreak/>
        <w:t>Table of contents</w:t>
      </w:r>
      <w:bookmarkEnd w:id="2"/>
    </w:p>
    <w:p w14:paraId="3EE394D2" w14:textId="0B135C78" w:rsidR="009060FA" w:rsidRDefault="00A02770">
      <w:pPr>
        <w:pStyle w:val="TOC1"/>
        <w:rPr>
          <w:rFonts w:asciiTheme="minorHAnsi" w:eastAsiaTheme="minorEastAsia" w:hAnsiTheme="minorHAnsi" w:cstheme="minorBidi"/>
          <w:b w:val="0"/>
          <w:caps w:val="0"/>
          <w:noProof/>
          <w:kern w:val="2"/>
          <w:sz w:val="24"/>
          <w:szCs w:val="24"/>
          <w:lang w:val="en-GB" w:eastAsia="en-GB"/>
          <w14:ligatures w14:val="standardContextual"/>
        </w:rPr>
      </w:pPr>
      <w:r>
        <w:rPr>
          <w:rFonts w:ascii="Arial" w:hAnsi="Arial"/>
          <w:sz w:val="20"/>
        </w:rPr>
        <w:fldChar w:fldCharType="begin"/>
      </w:r>
      <w:r>
        <w:rPr>
          <w:rFonts w:ascii="Arial" w:hAnsi="Arial"/>
          <w:sz w:val="20"/>
        </w:rPr>
        <w:instrText xml:space="preserve"> TOC \o "1-3" \h \z \u </w:instrText>
      </w:r>
      <w:r>
        <w:rPr>
          <w:rFonts w:ascii="Arial" w:hAnsi="Arial"/>
          <w:sz w:val="20"/>
        </w:rPr>
        <w:fldChar w:fldCharType="separate"/>
      </w:r>
      <w:hyperlink w:anchor="_Toc171508441" w:history="1">
        <w:r w:rsidR="009060FA" w:rsidRPr="00224F93">
          <w:rPr>
            <w:rStyle w:val="Hyperlink"/>
            <w:noProof/>
          </w:rPr>
          <w:t>1</w:t>
        </w:r>
        <w:r w:rsidR="009060FA">
          <w:rPr>
            <w:rFonts w:asciiTheme="minorHAnsi" w:eastAsiaTheme="minorEastAsia" w:hAnsiTheme="minorHAnsi" w:cstheme="minorBidi"/>
            <w:b w:val="0"/>
            <w:caps w:val="0"/>
            <w:noProof/>
            <w:kern w:val="2"/>
            <w:sz w:val="24"/>
            <w:szCs w:val="24"/>
            <w:lang w:val="en-GB" w:eastAsia="en-GB"/>
            <w14:ligatures w14:val="standardContextual"/>
          </w:rPr>
          <w:tab/>
        </w:r>
        <w:r w:rsidR="009060FA" w:rsidRPr="00224F93">
          <w:rPr>
            <w:rStyle w:val="Hyperlink"/>
            <w:noProof/>
          </w:rPr>
          <w:t>Introduction</w:t>
        </w:r>
        <w:r w:rsidR="009060FA">
          <w:rPr>
            <w:noProof/>
            <w:webHidden/>
          </w:rPr>
          <w:tab/>
        </w:r>
        <w:r w:rsidR="009060FA">
          <w:rPr>
            <w:noProof/>
            <w:webHidden/>
          </w:rPr>
          <w:fldChar w:fldCharType="begin"/>
        </w:r>
        <w:r w:rsidR="009060FA">
          <w:rPr>
            <w:noProof/>
            <w:webHidden/>
          </w:rPr>
          <w:instrText xml:space="preserve"> PAGEREF _Toc171508441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3BD108CB" w14:textId="2126F772" w:rsidR="009060FA" w:rsidRDefault="00000000">
      <w:pPr>
        <w:pStyle w:val="TOC1"/>
        <w:rPr>
          <w:rFonts w:asciiTheme="minorHAnsi" w:eastAsiaTheme="minorEastAsia" w:hAnsiTheme="minorHAnsi" w:cstheme="minorBidi"/>
          <w:b w:val="0"/>
          <w:caps w:val="0"/>
          <w:noProof/>
          <w:kern w:val="2"/>
          <w:sz w:val="24"/>
          <w:szCs w:val="24"/>
          <w:lang w:val="en-GB" w:eastAsia="en-GB"/>
          <w14:ligatures w14:val="standardContextual"/>
        </w:rPr>
      </w:pPr>
      <w:hyperlink w:anchor="_Toc171508442" w:history="1">
        <w:r w:rsidR="009060FA" w:rsidRPr="00224F93">
          <w:rPr>
            <w:rStyle w:val="Hyperlink"/>
            <w:noProof/>
          </w:rPr>
          <w:t>2</w:t>
        </w:r>
        <w:r w:rsidR="009060FA">
          <w:rPr>
            <w:rFonts w:asciiTheme="minorHAnsi" w:eastAsiaTheme="minorEastAsia" w:hAnsiTheme="minorHAnsi" w:cstheme="minorBidi"/>
            <w:b w:val="0"/>
            <w:caps w:val="0"/>
            <w:noProof/>
            <w:kern w:val="2"/>
            <w:sz w:val="24"/>
            <w:szCs w:val="24"/>
            <w:lang w:val="en-GB" w:eastAsia="en-GB"/>
            <w14:ligatures w14:val="standardContextual"/>
          </w:rPr>
          <w:tab/>
        </w:r>
        <w:r w:rsidR="009060FA" w:rsidRPr="00224F93">
          <w:rPr>
            <w:rStyle w:val="Hyperlink"/>
            <w:noProof/>
          </w:rPr>
          <w:t>Solution Design</w:t>
        </w:r>
        <w:r w:rsidR="009060FA">
          <w:rPr>
            <w:noProof/>
            <w:webHidden/>
          </w:rPr>
          <w:tab/>
        </w:r>
        <w:r w:rsidR="009060FA">
          <w:rPr>
            <w:noProof/>
            <w:webHidden/>
          </w:rPr>
          <w:fldChar w:fldCharType="begin"/>
        </w:r>
        <w:r w:rsidR="009060FA">
          <w:rPr>
            <w:noProof/>
            <w:webHidden/>
          </w:rPr>
          <w:instrText xml:space="preserve"> PAGEREF _Toc171508442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5D4B18AE" w14:textId="1143F55D"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3" w:history="1">
        <w:r w:rsidR="009060FA" w:rsidRPr="00224F93">
          <w:rPr>
            <w:rStyle w:val="Hyperlink"/>
            <w:noProof/>
          </w:rPr>
          <w:t>2.1</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rPr>
          <w:t>Detailed Solution Design</w:t>
        </w:r>
        <w:r w:rsidR="009060FA">
          <w:rPr>
            <w:noProof/>
            <w:webHidden/>
          </w:rPr>
          <w:tab/>
        </w:r>
        <w:r w:rsidR="009060FA">
          <w:rPr>
            <w:noProof/>
            <w:webHidden/>
          </w:rPr>
          <w:fldChar w:fldCharType="begin"/>
        </w:r>
        <w:r w:rsidR="009060FA">
          <w:rPr>
            <w:noProof/>
            <w:webHidden/>
          </w:rPr>
          <w:instrText xml:space="preserve"> PAGEREF _Toc171508443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24FEA93F" w14:textId="6A40F0D3"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4" w:history="1">
        <w:r w:rsidR="009060FA" w:rsidRPr="00224F93">
          <w:rPr>
            <w:rStyle w:val="Hyperlink"/>
            <w:noProof/>
          </w:rPr>
          <w:t>2.2</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rPr>
          <w:t>Data Design</w:t>
        </w:r>
        <w:r w:rsidR="009060FA">
          <w:rPr>
            <w:noProof/>
            <w:webHidden/>
          </w:rPr>
          <w:tab/>
        </w:r>
        <w:r w:rsidR="009060FA">
          <w:rPr>
            <w:noProof/>
            <w:webHidden/>
          </w:rPr>
          <w:fldChar w:fldCharType="begin"/>
        </w:r>
        <w:r w:rsidR="009060FA">
          <w:rPr>
            <w:noProof/>
            <w:webHidden/>
          </w:rPr>
          <w:instrText xml:space="preserve"> PAGEREF _Toc171508444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58AFAE27" w14:textId="6963F05F"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5" w:history="1">
        <w:r w:rsidR="009060FA" w:rsidRPr="00224F93">
          <w:rPr>
            <w:rStyle w:val="Hyperlink"/>
            <w:noProof/>
            <w:lang w:eastAsia="en-GB"/>
          </w:rPr>
          <w:t>2.3</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lang w:eastAsia="en-GB"/>
          </w:rPr>
          <w:t>Technical Assumptions</w:t>
        </w:r>
        <w:r w:rsidR="009060FA">
          <w:rPr>
            <w:noProof/>
            <w:webHidden/>
          </w:rPr>
          <w:tab/>
        </w:r>
        <w:r w:rsidR="009060FA">
          <w:rPr>
            <w:noProof/>
            <w:webHidden/>
          </w:rPr>
          <w:fldChar w:fldCharType="begin"/>
        </w:r>
        <w:r w:rsidR="009060FA">
          <w:rPr>
            <w:noProof/>
            <w:webHidden/>
          </w:rPr>
          <w:instrText xml:space="preserve"> PAGEREF _Toc171508445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66B8E6F5" w14:textId="534AB351"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6" w:history="1">
        <w:r w:rsidR="009060FA" w:rsidRPr="00224F93">
          <w:rPr>
            <w:rStyle w:val="Hyperlink"/>
            <w:noProof/>
            <w:lang w:eastAsia="en-GB"/>
          </w:rPr>
          <w:t>2.4</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lang w:eastAsia="en-GB"/>
          </w:rPr>
          <w:t>Technical Caveats</w:t>
        </w:r>
        <w:r w:rsidR="009060FA">
          <w:rPr>
            <w:noProof/>
            <w:webHidden/>
          </w:rPr>
          <w:tab/>
        </w:r>
        <w:r w:rsidR="009060FA">
          <w:rPr>
            <w:noProof/>
            <w:webHidden/>
          </w:rPr>
          <w:fldChar w:fldCharType="begin"/>
        </w:r>
        <w:r w:rsidR="009060FA">
          <w:rPr>
            <w:noProof/>
            <w:webHidden/>
          </w:rPr>
          <w:instrText xml:space="preserve"> PAGEREF _Toc171508446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5E812835" w14:textId="17CFFC0B"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7" w:history="1">
        <w:r w:rsidR="009060FA" w:rsidRPr="00224F93">
          <w:rPr>
            <w:rStyle w:val="Hyperlink"/>
            <w:noProof/>
          </w:rPr>
          <w:t>2.5</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rPr>
          <w:t>Wireframes</w:t>
        </w:r>
        <w:r w:rsidR="009060FA">
          <w:rPr>
            <w:noProof/>
            <w:webHidden/>
          </w:rPr>
          <w:tab/>
        </w:r>
        <w:r w:rsidR="009060FA">
          <w:rPr>
            <w:noProof/>
            <w:webHidden/>
          </w:rPr>
          <w:fldChar w:fldCharType="begin"/>
        </w:r>
        <w:r w:rsidR="009060FA">
          <w:rPr>
            <w:noProof/>
            <w:webHidden/>
          </w:rPr>
          <w:instrText xml:space="preserve"> PAGEREF _Toc171508447 \h </w:instrText>
        </w:r>
        <w:r w:rsidR="009060FA">
          <w:rPr>
            <w:noProof/>
            <w:webHidden/>
          </w:rPr>
        </w:r>
        <w:r w:rsidR="009060FA">
          <w:rPr>
            <w:noProof/>
            <w:webHidden/>
          </w:rPr>
          <w:fldChar w:fldCharType="separate"/>
        </w:r>
        <w:r w:rsidR="009060FA">
          <w:rPr>
            <w:noProof/>
            <w:webHidden/>
          </w:rPr>
          <w:t>1</w:t>
        </w:r>
        <w:r w:rsidR="009060FA">
          <w:rPr>
            <w:noProof/>
            <w:webHidden/>
          </w:rPr>
          <w:fldChar w:fldCharType="end"/>
        </w:r>
      </w:hyperlink>
    </w:p>
    <w:p w14:paraId="1BF065FA" w14:textId="661AE9BF" w:rsidR="009060FA" w:rsidRDefault="00000000">
      <w:pPr>
        <w:pStyle w:val="TOC1"/>
        <w:rPr>
          <w:rFonts w:asciiTheme="minorHAnsi" w:eastAsiaTheme="minorEastAsia" w:hAnsiTheme="minorHAnsi" w:cstheme="minorBidi"/>
          <w:b w:val="0"/>
          <w:caps w:val="0"/>
          <w:noProof/>
          <w:kern w:val="2"/>
          <w:sz w:val="24"/>
          <w:szCs w:val="24"/>
          <w:lang w:val="en-GB" w:eastAsia="en-GB"/>
          <w14:ligatures w14:val="standardContextual"/>
        </w:rPr>
      </w:pPr>
      <w:hyperlink w:anchor="_Toc171508448" w:history="1">
        <w:r w:rsidR="009060FA" w:rsidRPr="00224F93">
          <w:rPr>
            <w:rStyle w:val="Hyperlink"/>
            <w:noProof/>
          </w:rPr>
          <w:t>3</w:t>
        </w:r>
        <w:r w:rsidR="009060FA">
          <w:rPr>
            <w:rFonts w:asciiTheme="minorHAnsi" w:eastAsiaTheme="minorEastAsia" w:hAnsiTheme="minorHAnsi" w:cstheme="minorBidi"/>
            <w:b w:val="0"/>
            <w:caps w:val="0"/>
            <w:noProof/>
            <w:kern w:val="2"/>
            <w:sz w:val="24"/>
            <w:szCs w:val="24"/>
            <w:lang w:val="en-GB" w:eastAsia="en-GB"/>
            <w14:ligatures w14:val="standardContextual"/>
          </w:rPr>
          <w:tab/>
        </w:r>
        <w:r w:rsidR="009060FA" w:rsidRPr="00224F93">
          <w:rPr>
            <w:rStyle w:val="Hyperlink"/>
            <w:noProof/>
          </w:rPr>
          <w:t>Errors &amp; Exceptions</w:t>
        </w:r>
        <w:r w:rsidR="009060FA">
          <w:rPr>
            <w:noProof/>
            <w:webHidden/>
          </w:rPr>
          <w:tab/>
        </w:r>
        <w:r w:rsidR="009060FA">
          <w:rPr>
            <w:noProof/>
            <w:webHidden/>
          </w:rPr>
          <w:fldChar w:fldCharType="begin"/>
        </w:r>
        <w:r w:rsidR="009060FA">
          <w:rPr>
            <w:noProof/>
            <w:webHidden/>
          </w:rPr>
          <w:instrText xml:space="preserve"> PAGEREF _Toc171508448 \h </w:instrText>
        </w:r>
        <w:r w:rsidR="009060FA">
          <w:rPr>
            <w:noProof/>
            <w:webHidden/>
          </w:rPr>
        </w:r>
        <w:r w:rsidR="009060FA">
          <w:rPr>
            <w:noProof/>
            <w:webHidden/>
          </w:rPr>
          <w:fldChar w:fldCharType="separate"/>
        </w:r>
        <w:r w:rsidR="009060FA">
          <w:rPr>
            <w:noProof/>
            <w:webHidden/>
          </w:rPr>
          <w:t>2</w:t>
        </w:r>
        <w:r w:rsidR="009060FA">
          <w:rPr>
            <w:noProof/>
            <w:webHidden/>
          </w:rPr>
          <w:fldChar w:fldCharType="end"/>
        </w:r>
      </w:hyperlink>
    </w:p>
    <w:p w14:paraId="7084F0CC" w14:textId="501FB8AA"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49" w:history="1">
        <w:r w:rsidR="009060FA" w:rsidRPr="00224F93">
          <w:rPr>
            <w:rStyle w:val="Hyperlink"/>
            <w:rFonts w:eastAsia="Source Sans Pro"/>
            <w:noProof/>
          </w:rPr>
          <w:t>3.1</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rFonts w:eastAsia="Source Sans Pro"/>
            <w:noProof/>
          </w:rPr>
          <w:t>Business Exceptions</w:t>
        </w:r>
        <w:r w:rsidR="009060FA">
          <w:rPr>
            <w:noProof/>
            <w:webHidden/>
          </w:rPr>
          <w:tab/>
        </w:r>
        <w:r w:rsidR="009060FA">
          <w:rPr>
            <w:noProof/>
            <w:webHidden/>
          </w:rPr>
          <w:fldChar w:fldCharType="begin"/>
        </w:r>
        <w:r w:rsidR="009060FA">
          <w:rPr>
            <w:noProof/>
            <w:webHidden/>
          </w:rPr>
          <w:instrText xml:space="preserve"> PAGEREF _Toc171508449 \h </w:instrText>
        </w:r>
        <w:r w:rsidR="009060FA">
          <w:rPr>
            <w:noProof/>
            <w:webHidden/>
          </w:rPr>
        </w:r>
        <w:r w:rsidR="009060FA">
          <w:rPr>
            <w:noProof/>
            <w:webHidden/>
          </w:rPr>
          <w:fldChar w:fldCharType="separate"/>
        </w:r>
        <w:r w:rsidR="009060FA">
          <w:rPr>
            <w:noProof/>
            <w:webHidden/>
          </w:rPr>
          <w:t>2</w:t>
        </w:r>
        <w:r w:rsidR="009060FA">
          <w:rPr>
            <w:noProof/>
            <w:webHidden/>
          </w:rPr>
          <w:fldChar w:fldCharType="end"/>
        </w:r>
      </w:hyperlink>
    </w:p>
    <w:p w14:paraId="3716BF2A" w14:textId="0240836C" w:rsidR="009060FA" w:rsidRDefault="00000000">
      <w:pPr>
        <w:pStyle w:val="TOC2"/>
        <w:rPr>
          <w:rFonts w:asciiTheme="minorHAnsi" w:eastAsiaTheme="minorEastAsia" w:hAnsiTheme="minorHAnsi" w:cstheme="minorBidi"/>
          <w:noProof/>
          <w:kern w:val="2"/>
          <w:sz w:val="24"/>
          <w:szCs w:val="24"/>
          <w:lang w:val="en-GB" w:eastAsia="en-GB"/>
          <w14:ligatures w14:val="standardContextual"/>
        </w:rPr>
      </w:pPr>
      <w:hyperlink w:anchor="_Toc171508450" w:history="1">
        <w:r w:rsidR="009060FA" w:rsidRPr="00224F93">
          <w:rPr>
            <w:rStyle w:val="Hyperlink"/>
            <w:noProof/>
          </w:rPr>
          <w:t>3.2</w:t>
        </w:r>
        <w:r w:rsidR="009060FA">
          <w:rPr>
            <w:rFonts w:asciiTheme="minorHAnsi" w:eastAsiaTheme="minorEastAsia" w:hAnsiTheme="minorHAnsi" w:cstheme="minorBidi"/>
            <w:noProof/>
            <w:kern w:val="2"/>
            <w:sz w:val="24"/>
            <w:szCs w:val="24"/>
            <w:lang w:val="en-GB" w:eastAsia="en-GB"/>
            <w14:ligatures w14:val="standardContextual"/>
          </w:rPr>
          <w:tab/>
        </w:r>
        <w:r w:rsidR="009060FA" w:rsidRPr="00224F93">
          <w:rPr>
            <w:rStyle w:val="Hyperlink"/>
            <w:noProof/>
          </w:rPr>
          <w:t>Application Errors</w:t>
        </w:r>
        <w:r w:rsidR="009060FA">
          <w:rPr>
            <w:noProof/>
            <w:webHidden/>
          </w:rPr>
          <w:tab/>
        </w:r>
        <w:r w:rsidR="009060FA">
          <w:rPr>
            <w:noProof/>
            <w:webHidden/>
          </w:rPr>
          <w:fldChar w:fldCharType="begin"/>
        </w:r>
        <w:r w:rsidR="009060FA">
          <w:rPr>
            <w:noProof/>
            <w:webHidden/>
          </w:rPr>
          <w:instrText xml:space="preserve"> PAGEREF _Toc171508450 \h </w:instrText>
        </w:r>
        <w:r w:rsidR="009060FA">
          <w:rPr>
            <w:noProof/>
            <w:webHidden/>
          </w:rPr>
        </w:r>
        <w:r w:rsidR="009060FA">
          <w:rPr>
            <w:noProof/>
            <w:webHidden/>
          </w:rPr>
          <w:fldChar w:fldCharType="separate"/>
        </w:r>
        <w:r w:rsidR="009060FA">
          <w:rPr>
            <w:noProof/>
            <w:webHidden/>
          </w:rPr>
          <w:t>2</w:t>
        </w:r>
        <w:r w:rsidR="009060FA">
          <w:rPr>
            <w:noProof/>
            <w:webHidden/>
          </w:rPr>
          <w:fldChar w:fldCharType="end"/>
        </w:r>
      </w:hyperlink>
    </w:p>
    <w:p w14:paraId="7EB08E3D" w14:textId="40FDE220" w:rsidR="009060FA" w:rsidRDefault="00000000">
      <w:pPr>
        <w:pStyle w:val="TOC1"/>
        <w:rPr>
          <w:rFonts w:asciiTheme="minorHAnsi" w:eastAsiaTheme="minorEastAsia" w:hAnsiTheme="minorHAnsi" w:cstheme="minorBidi"/>
          <w:b w:val="0"/>
          <w:caps w:val="0"/>
          <w:noProof/>
          <w:kern w:val="2"/>
          <w:sz w:val="24"/>
          <w:szCs w:val="24"/>
          <w:lang w:val="en-GB" w:eastAsia="en-GB"/>
          <w14:ligatures w14:val="standardContextual"/>
        </w:rPr>
      </w:pPr>
      <w:hyperlink w:anchor="_Toc171508451" w:history="1">
        <w:r w:rsidR="009060FA" w:rsidRPr="00224F93">
          <w:rPr>
            <w:rStyle w:val="Hyperlink"/>
            <w:noProof/>
          </w:rPr>
          <w:t>4</w:t>
        </w:r>
        <w:r w:rsidR="009060FA">
          <w:rPr>
            <w:rFonts w:asciiTheme="minorHAnsi" w:eastAsiaTheme="minorEastAsia" w:hAnsiTheme="minorHAnsi" w:cstheme="minorBidi"/>
            <w:b w:val="0"/>
            <w:caps w:val="0"/>
            <w:noProof/>
            <w:kern w:val="2"/>
            <w:sz w:val="24"/>
            <w:szCs w:val="24"/>
            <w:lang w:val="en-GB" w:eastAsia="en-GB"/>
            <w14:ligatures w14:val="standardContextual"/>
          </w:rPr>
          <w:tab/>
        </w:r>
        <w:r w:rsidR="009060FA" w:rsidRPr="00224F93">
          <w:rPr>
            <w:rStyle w:val="Hyperlink"/>
            <w:noProof/>
          </w:rPr>
          <w:t>Environment Details</w:t>
        </w:r>
        <w:r w:rsidR="009060FA">
          <w:rPr>
            <w:noProof/>
            <w:webHidden/>
          </w:rPr>
          <w:tab/>
        </w:r>
        <w:r w:rsidR="009060FA">
          <w:rPr>
            <w:noProof/>
            <w:webHidden/>
          </w:rPr>
          <w:fldChar w:fldCharType="begin"/>
        </w:r>
        <w:r w:rsidR="009060FA">
          <w:rPr>
            <w:noProof/>
            <w:webHidden/>
          </w:rPr>
          <w:instrText xml:space="preserve"> PAGEREF _Toc171508451 \h </w:instrText>
        </w:r>
        <w:r w:rsidR="009060FA">
          <w:rPr>
            <w:noProof/>
            <w:webHidden/>
          </w:rPr>
        </w:r>
        <w:r w:rsidR="009060FA">
          <w:rPr>
            <w:noProof/>
            <w:webHidden/>
          </w:rPr>
          <w:fldChar w:fldCharType="separate"/>
        </w:r>
        <w:r w:rsidR="009060FA">
          <w:rPr>
            <w:noProof/>
            <w:webHidden/>
          </w:rPr>
          <w:t>2</w:t>
        </w:r>
        <w:r w:rsidR="009060FA">
          <w:rPr>
            <w:noProof/>
            <w:webHidden/>
          </w:rPr>
          <w:fldChar w:fldCharType="end"/>
        </w:r>
      </w:hyperlink>
    </w:p>
    <w:p w14:paraId="667C78D7" w14:textId="564DAE26" w:rsidR="007F2FDE" w:rsidRPr="00A02770" w:rsidRDefault="00A02770" w:rsidP="00166063">
      <w:pPr>
        <w:pStyle w:val="TOC8"/>
        <w:sectPr w:rsidR="007F2FDE" w:rsidRPr="00A02770">
          <w:headerReference w:type="default" r:id="rId15"/>
          <w:footerReference w:type="default" r:id="rId16"/>
          <w:pgSz w:w="11907" w:h="16840" w:code="9"/>
          <w:pgMar w:top="1134" w:right="1134" w:bottom="1418" w:left="1418" w:header="851" w:footer="1134" w:gutter="0"/>
          <w:pgNumType w:fmt="lowerRoman" w:start="1"/>
          <w:cols w:space="708"/>
          <w:docGrid w:linePitch="360"/>
        </w:sectPr>
      </w:pPr>
      <w:r>
        <w:rPr>
          <w:rFonts w:ascii="Arial" w:hAnsi="Arial"/>
          <w:sz w:val="20"/>
          <w:szCs w:val="22"/>
        </w:rPr>
        <w:fldChar w:fldCharType="end"/>
      </w:r>
    </w:p>
    <w:p w14:paraId="6EB0355C" w14:textId="77777777" w:rsidR="00946735" w:rsidRPr="00C4781C" w:rsidRDefault="00946735" w:rsidP="00946735">
      <w:pPr>
        <w:pStyle w:val="Heading1"/>
        <w:rPr>
          <w:rFonts w:ascii="Arial" w:hAnsi="Arial"/>
        </w:rPr>
      </w:pPr>
      <w:bookmarkStart w:id="3" w:name="_Toc138061460"/>
      <w:bookmarkStart w:id="4" w:name="_Toc163734480"/>
      <w:bookmarkStart w:id="5" w:name="_Toc171508441"/>
      <w:r w:rsidRPr="00C4781C">
        <w:rPr>
          <w:rFonts w:ascii="Arial" w:hAnsi="Arial"/>
        </w:rPr>
        <w:lastRenderedPageBreak/>
        <w:t>Introduction</w:t>
      </w:r>
      <w:bookmarkEnd w:id="3"/>
      <w:bookmarkEnd w:id="4"/>
      <w:bookmarkEnd w:id="5"/>
    </w:p>
    <w:p w14:paraId="3F82B840" w14:textId="77777777" w:rsidR="00B179BC" w:rsidRPr="00B179BC" w:rsidRDefault="00B179BC" w:rsidP="00B179BC">
      <w:pPr>
        <w:spacing w:before="100" w:beforeAutospacing="1" w:after="100" w:afterAutospacing="1" w:line="240" w:lineRule="auto"/>
        <w:jc w:val="left"/>
        <w:rPr>
          <w:rFonts w:cs="Arial"/>
          <w:sz w:val="24"/>
          <w:szCs w:val="24"/>
          <w:lang w:eastAsia="en-ZA"/>
        </w:rPr>
      </w:pPr>
      <w:r w:rsidRPr="00B179BC">
        <w:rPr>
          <w:rFonts w:cs="Arial"/>
          <w:sz w:val="24"/>
          <w:szCs w:val="24"/>
          <w:lang w:eastAsia="en-ZA"/>
        </w:rPr>
        <w:t>This GitHub project aims to develop and track the completion of various tasks related to multiple CMPG 323 projects over the semester. The projects are designed to solve common challenges in the software development lifecycle, such as agile project management, secure web API development, web application deployment, robotic process automation, and data visualization.</w:t>
      </w:r>
    </w:p>
    <w:p w14:paraId="14E34951" w14:textId="77777777" w:rsidR="00B179BC" w:rsidRPr="00B179BC" w:rsidRDefault="00B179BC" w:rsidP="00B179BC">
      <w:pPr>
        <w:spacing w:before="100" w:beforeAutospacing="1" w:after="100" w:afterAutospacing="1" w:line="240" w:lineRule="auto"/>
        <w:jc w:val="left"/>
        <w:rPr>
          <w:rFonts w:cs="Arial"/>
          <w:sz w:val="24"/>
          <w:szCs w:val="24"/>
          <w:lang w:eastAsia="en-ZA"/>
        </w:rPr>
      </w:pPr>
      <w:r w:rsidRPr="00B179BC">
        <w:rPr>
          <w:rFonts w:cs="Arial"/>
          <w:b/>
          <w:bCs/>
          <w:sz w:val="24"/>
          <w:szCs w:val="24"/>
          <w:lang w:eastAsia="en-ZA"/>
        </w:rPr>
        <w:t>Problem(s) to Solve</w:t>
      </w:r>
      <w:r w:rsidRPr="00B179BC">
        <w:rPr>
          <w:rFonts w:cs="Arial"/>
          <w:sz w:val="24"/>
          <w:szCs w:val="24"/>
          <w:lang w:eastAsia="en-ZA"/>
        </w:rPr>
        <w:t>:</w:t>
      </w:r>
    </w:p>
    <w:p w14:paraId="6E8068A3" w14:textId="77777777" w:rsidR="00B179BC" w:rsidRPr="00B179BC" w:rsidRDefault="00B179BC" w:rsidP="00B179BC">
      <w:pPr>
        <w:numPr>
          <w:ilvl w:val="0"/>
          <w:numId w:val="33"/>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Ensure smooth management and tracking of software development projects with clear timelines, roles, and progress metrics.</w:t>
      </w:r>
    </w:p>
    <w:p w14:paraId="4F3B289B" w14:textId="77777777" w:rsidR="00B179BC" w:rsidRPr="00B179BC" w:rsidRDefault="00B179BC" w:rsidP="00B179BC">
      <w:pPr>
        <w:numPr>
          <w:ilvl w:val="0"/>
          <w:numId w:val="33"/>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Automate repetitive tasks using RPA technologies.</w:t>
      </w:r>
    </w:p>
    <w:p w14:paraId="2B9191A9" w14:textId="77777777" w:rsidR="00B179BC" w:rsidRPr="00B179BC" w:rsidRDefault="00B179BC" w:rsidP="00B179BC">
      <w:pPr>
        <w:numPr>
          <w:ilvl w:val="0"/>
          <w:numId w:val="33"/>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Develop secure web services and cloud-hosted applications with robust authentication.</w:t>
      </w:r>
    </w:p>
    <w:p w14:paraId="0A8DC196" w14:textId="77777777" w:rsidR="00B179BC" w:rsidRPr="00B179BC" w:rsidRDefault="00B179BC" w:rsidP="00B179BC">
      <w:pPr>
        <w:numPr>
          <w:ilvl w:val="0"/>
          <w:numId w:val="33"/>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Implement and visualize data analysis for effective decision-making using AI and Power BI.</w:t>
      </w:r>
    </w:p>
    <w:p w14:paraId="7B484C03" w14:textId="77777777" w:rsidR="00B179BC" w:rsidRPr="00B179BC" w:rsidRDefault="00B179BC" w:rsidP="00B179BC">
      <w:pPr>
        <w:spacing w:before="100" w:beforeAutospacing="1" w:after="100" w:afterAutospacing="1" w:line="240" w:lineRule="auto"/>
        <w:jc w:val="left"/>
        <w:rPr>
          <w:rFonts w:cs="Arial"/>
          <w:sz w:val="24"/>
          <w:szCs w:val="24"/>
          <w:lang w:eastAsia="en-ZA"/>
        </w:rPr>
      </w:pPr>
      <w:r w:rsidRPr="00B179BC">
        <w:rPr>
          <w:rFonts w:cs="Arial"/>
          <w:b/>
          <w:bCs/>
          <w:sz w:val="24"/>
          <w:szCs w:val="24"/>
          <w:lang w:eastAsia="en-ZA"/>
        </w:rPr>
        <w:t>Solutions to be Developed</w:t>
      </w:r>
      <w:r w:rsidRPr="00B179BC">
        <w:rPr>
          <w:rFonts w:cs="Arial"/>
          <w:sz w:val="24"/>
          <w:szCs w:val="24"/>
          <w:lang w:eastAsia="en-ZA"/>
        </w:rPr>
        <w:t>:</w:t>
      </w:r>
    </w:p>
    <w:p w14:paraId="1F991BF5" w14:textId="77777777" w:rsidR="00B179BC" w:rsidRPr="00B179BC" w:rsidRDefault="00B179BC" w:rsidP="00B179BC">
      <w:pPr>
        <w:numPr>
          <w:ilvl w:val="0"/>
          <w:numId w:val="34"/>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 xml:space="preserve">A </w:t>
      </w:r>
      <w:r w:rsidRPr="00B179BC">
        <w:rPr>
          <w:rFonts w:cs="Arial"/>
          <w:b/>
          <w:bCs/>
          <w:sz w:val="24"/>
          <w:szCs w:val="24"/>
          <w:lang w:eastAsia="en-ZA"/>
        </w:rPr>
        <w:t>Web API</w:t>
      </w:r>
      <w:r w:rsidRPr="00B179BC">
        <w:rPr>
          <w:rFonts w:cs="Arial"/>
          <w:sz w:val="24"/>
          <w:szCs w:val="24"/>
          <w:lang w:eastAsia="en-ZA"/>
        </w:rPr>
        <w:t xml:space="preserve"> solution for secure data management and processing (Project 2).</w:t>
      </w:r>
    </w:p>
    <w:p w14:paraId="4FD24C10" w14:textId="77777777" w:rsidR="00B179BC" w:rsidRPr="00B179BC" w:rsidRDefault="00B179BC" w:rsidP="00B179BC">
      <w:pPr>
        <w:numPr>
          <w:ilvl w:val="0"/>
          <w:numId w:val="34"/>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 xml:space="preserve">A </w:t>
      </w:r>
      <w:r w:rsidRPr="00B179BC">
        <w:rPr>
          <w:rFonts w:cs="Arial"/>
          <w:b/>
          <w:bCs/>
          <w:sz w:val="24"/>
          <w:szCs w:val="24"/>
          <w:lang w:eastAsia="en-ZA"/>
        </w:rPr>
        <w:t>Web Application</w:t>
      </w:r>
      <w:r w:rsidRPr="00B179BC">
        <w:rPr>
          <w:rFonts w:cs="Arial"/>
          <w:sz w:val="24"/>
          <w:szCs w:val="24"/>
          <w:lang w:eastAsia="en-ZA"/>
        </w:rPr>
        <w:t xml:space="preserve"> leveraging modern frameworks for user interactions (Project 3).</w:t>
      </w:r>
    </w:p>
    <w:p w14:paraId="51BCD548" w14:textId="77777777" w:rsidR="00B179BC" w:rsidRPr="00B179BC" w:rsidRDefault="00B179BC" w:rsidP="00B179BC">
      <w:pPr>
        <w:numPr>
          <w:ilvl w:val="0"/>
          <w:numId w:val="34"/>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 xml:space="preserve">A </w:t>
      </w:r>
      <w:r w:rsidRPr="00B179BC">
        <w:rPr>
          <w:rFonts w:cs="Arial"/>
          <w:b/>
          <w:bCs/>
          <w:sz w:val="24"/>
          <w:szCs w:val="24"/>
          <w:lang w:eastAsia="en-ZA"/>
        </w:rPr>
        <w:t>Robotic Process Automation (RPA)</w:t>
      </w:r>
      <w:r w:rsidRPr="00B179BC">
        <w:rPr>
          <w:rFonts w:cs="Arial"/>
          <w:sz w:val="24"/>
          <w:szCs w:val="24"/>
          <w:lang w:eastAsia="en-ZA"/>
        </w:rPr>
        <w:t xml:space="preserve"> solution for automating business processes (Project 4).</w:t>
      </w:r>
    </w:p>
    <w:p w14:paraId="544F1255" w14:textId="77777777" w:rsidR="00B179BC" w:rsidRPr="00B179BC" w:rsidRDefault="00B179BC" w:rsidP="00B179BC">
      <w:pPr>
        <w:numPr>
          <w:ilvl w:val="0"/>
          <w:numId w:val="34"/>
        </w:numPr>
        <w:spacing w:before="100" w:beforeAutospacing="1" w:after="100" w:afterAutospacing="1" w:line="240" w:lineRule="auto"/>
        <w:jc w:val="left"/>
        <w:rPr>
          <w:rFonts w:cs="Arial"/>
          <w:sz w:val="24"/>
          <w:szCs w:val="24"/>
          <w:lang w:eastAsia="en-ZA"/>
        </w:rPr>
      </w:pPr>
      <w:r w:rsidRPr="00B179BC">
        <w:rPr>
          <w:rFonts w:cs="Arial"/>
          <w:sz w:val="24"/>
          <w:szCs w:val="24"/>
          <w:lang w:eastAsia="en-ZA"/>
        </w:rPr>
        <w:t xml:space="preserve">A </w:t>
      </w:r>
      <w:r w:rsidRPr="00B179BC">
        <w:rPr>
          <w:rFonts w:cs="Arial"/>
          <w:b/>
          <w:bCs/>
          <w:sz w:val="24"/>
          <w:szCs w:val="24"/>
          <w:lang w:eastAsia="en-ZA"/>
        </w:rPr>
        <w:t>Data Visualization</w:t>
      </w:r>
      <w:r w:rsidRPr="00B179BC">
        <w:rPr>
          <w:rFonts w:cs="Arial"/>
          <w:sz w:val="24"/>
          <w:szCs w:val="24"/>
          <w:lang w:eastAsia="en-ZA"/>
        </w:rPr>
        <w:t xml:space="preserve"> solution for generating insightful reports using Power BI (Project 5).</w:t>
      </w:r>
    </w:p>
    <w:p w14:paraId="379F15B2" w14:textId="77777777" w:rsidR="00946735" w:rsidRPr="00C4781C" w:rsidRDefault="00946735" w:rsidP="00946735">
      <w:pPr>
        <w:pStyle w:val="NTTBodyText"/>
      </w:pPr>
    </w:p>
    <w:p w14:paraId="6D101106" w14:textId="77777777" w:rsidR="00946735" w:rsidRPr="00C4781C" w:rsidRDefault="00946735" w:rsidP="00946735">
      <w:pPr>
        <w:pStyle w:val="Heading1"/>
        <w:rPr>
          <w:rFonts w:ascii="Arial" w:hAnsi="Arial"/>
        </w:rPr>
      </w:pPr>
      <w:bookmarkStart w:id="6" w:name="_Toc138061461"/>
      <w:bookmarkStart w:id="7" w:name="_Toc163734481"/>
      <w:bookmarkStart w:id="8" w:name="_Toc171508442"/>
      <w:r w:rsidRPr="00C4781C">
        <w:rPr>
          <w:rFonts w:ascii="Arial" w:hAnsi="Arial"/>
        </w:rPr>
        <w:t>Solution Design</w:t>
      </w:r>
      <w:bookmarkEnd w:id="6"/>
      <w:bookmarkEnd w:id="7"/>
      <w:bookmarkEnd w:id="8"/>
    </w:p>
    <w:p w14:paraId="192CE885" w14:textId="10C0BB70" w:rsidR="00946735" w:rsidRPr="00C4781C" w:rsidRDefault="00946735" w:rsidP="00B179BC">
      <w:pPr>
        <w:pStyle w:val="Heading2"/>
      </w:pPr>
      <w:bookmarkStart w:id="9" w:name="_Toc138061463"/>
      <w:bookmarkStart w:id="10" w:name="_Toc163734483"/>
      <w:bookmarkStart w:id="11" w:name="_Toc171508443"/>
      <w:r w:rsidRPr="00C4781C">
        <w:t>Detailed Solution Design</w:t>
      </w:r>
      <w:bookmarkEnd w:id="9"/>
      <w:bookmarkEnd w:id="10"/>
      <w:bookmarkEnd w:id="11"/>
    </w:p>
    <w:p w14:paraId="75AC0860" w14:textId="77777777" w:rsidR="00B179BC" w:rsidRPr="00C4781C" w:rsidRDefault="00B179BC" w:rsidP="00B179BC">
      <w:pPr>
        <w:pStyle w:val="Heading4"/>
        <w:rPr>
          <w:rFonts w:cs="Arial"/>
          <w:sz w:val="24"/>
          <w:lang w:eastAsia="en-ZA"/>
        </w:rPr>
      </w:pPr>
      <w:r w:rsidRPr="00C4781C">
        <w:rPr>
          <w:rFonts w:cs="Arial"/>
        </w:rPr>
        <w:t>2.1 Detailed Solution Design</w:t>
      </w:r>
    </w:p>
    <w:p w14:paraId="63CA436F" w14:textId="77777777" w:rsidR="00B179BC" w:rsidRPr="00C4781C" w:rsidRDefault="00B179BC" w:rsidP="00B179BC">
      <w:pPr>
        <w:pStyle w:val="NormalWeb"/>
        <w:rPr>
          <w:rFonts w:ascii="Arial" w:hAnsi="Arial" w:cs="Arial"/>
        </w:rPr>
      </w:pPr>
      <w:r w:rsidRPr="00C4781C">
        <w:rPr>
          <w:rFonts w:ascii="Arial" w:hAnsi="Arial" w:cs="Arial"/>
        </w:rPr>
        <w:t>This solution uses a variety of technologies that interact in a cloud-based environment, forming the backbone of the system.</w:t>
      </w:r>
    </w:p>
    <w:p w14:paraId="6189DD34" w14:textId="77777777" w:rsidR="00B179BC" w:rsidRPr="00C4781C" w:rsidRDefault="00B179BC" w:rsidP="00B179BC">
      <w:pPr>
        <w:numPr>
          <w:ilvl w:val="0"/>
          <w:numId w:val="35"/>
        </w:numPr>
        <w:spacing w:before="100" w:beforeAutospacing="1" w:after="100" w:afterAutospacing="1" w:line="240" w:lineRule="auto"/>
        <w:jc w:val="left"/>
        <w:rPr>
          <w:rFonts w:cs="Arial"/>
        </w:rPr>
      </w:pPr>
      <w:r w:rsidRPr="00C4781C">
        <w:rPr>
          <w:rStyle w:val="Strong"/>
          <w:rFonts w:cs="Arial"/>
        </w:rPr>
        <w:t>GitHub Project</w:t>
      </w:r>
      <w:r w:rsidRPr="00C4781C">
        <w:rPr>
          <w:rFonts w:cs="Arial"/>
        </w:rPr>
        <w:t>: Used for task management and tracking project progress.</w:t>
      </w:r>
    </w:p>
    <w:p w14:paraId="00F7F29B" w14:textId="77777777" w:rsidR="00B179BC" w:rsidRPr="00C4781C" w:rsidRDefault="00B179BC" w:rsidP="00B179BC">
      <w:pPr>
        <w:numPr>
          <w:ilvl w:val="0"/>
          <w:numId w:val="35"/>
        </w:numPr>
        <w:spacing w:before="100" w:beforeAutospacing="1" w:after="100" w:afterAutospacing="1" w:line="240" w:lineRule="auto"/>
        <w:jc w:val="left"/>
        <w:rPr>
          <w:rFonts w:cs="Arial"/>
        </w:rPr>
      </w:pPr>
      <w:r w:rsidRPr="00C4781C">
        <w:rPr>
          <w:rStyle w:val="Strong"/>
          <w:rFonts w:cs="Arial"/>
        </w:rPr>
        <w:t>.NET Web API (C#)</w:t>
      </w:r>
      <w:r w:rsidRPr="00C4781C">
        <w:rPr>
          <w:rFonts w:cs="Arial"/>
        </w:rPr>
        <w:t>: A secure API for managing telemetry data, protected with JWT authentication.</w:t>
      </w:r>
    </w:p>
    <w:p w14:paraId="4322C833" w14:textId="77777777" w:rsidR="00B179BC" w:rsidRPr="00C4781C" w:rsidRDefault="00B179BC" w:rsidP="00B179BC">
      <w:pPr>
        <w:numPr>
          <w:ilvl w:val="0"/>
          <w:numId w:val="35"/>
        </w:numPr>
        <w:spacing w:before="100" w:beforeAutospacing="1" w:after="100" w:afterAutospacing="1" w:line="240" w:lineRule="auto"/>
        <w:jc w:val="left"/>
        <w:rPr>
          <w:rFonts w:cs="Arial"/>
        </w:rPr>
      </w:pPr>
      <w:r w:rsidRPr="00C4781C">
        <w:rPr>
          <w:rStyle w:val="Strong"/>
          <w:rFonts w:cs="Arial"/>
        </w:rPr>
        <w:t>Blazor Web App</w:t>
      </w:r>
      <w:r w:rsidRPr="00C4781C">
        <w:rPr>
          <w:rFonts w:cs="Arial"/>
        </w:rPr>
        <w:t>: Implements user interfaces and leverages the repository pattern for data operations (SOLID principles).</w:t>
      </w:r>
    </w:p>
    <w:p w14:paraId="28672698" w14:textId="77777777" w:rsidR="00B179BC" w:rsidRPr="00C4781C" w:rsidRDefault="00B179BC" w:rsidP="00B179BC">
      <w:pPr>
        <w:numPr>
          <w:ilvl w:val="0"/>
          <w:numId w:val="35"/>
        </w:numPr>
        <w:spacing w:before="100" w:beforeAutospacing="1" w:after="100" w:afterAutospacing="1" w:line="240" w:lineRule="auto"/>
        <w:jc w:val="left"/>
        <w:rPr>
          <w:rFonts w:cs="Arial"/>
        </w:rPr>
      </w:pPr>
      <w:r w:rsidRPr="00C4781C">
        <w:rPr>
          <w:rStyle w:val="Strong"/>
          <w:rFonts w:cs="Arial"/>
        </w:rPr>
        <w:t>UiPath RPA</w:t>
      </w:r>
      <w:r w:rsidRPr="00C4781C">
        <w:rPr>
          <w:rFonts w:cs="Arial"/>
        </w:rPr>
        <w:t>: Automates routine tasks, such as data entry and report generation.</w:t>
      </w:r>
    </w:p>
    <w:p w14:paraId="4F644FF5" w14:textId="401EF69E" w:rsidR="00B179BC" w:rsidRPr="00C4781C" w:rsidRDefault="00B179BC" w:rsidP="00B179BC">
      <w:pPr>
        <w:numPr>
          <w:ilvl w:val="0"/>
          <w:numId w:val="35"/>
        </w:numPr>
        <w:spacing w:before="100" w:beforeAutospacing="1" w:after="100" w:afterAutospacing="1" w:line="240" w:lineRule="auto"/>
        <w:jc w:val="left"/>
        <w:rPr>
          <w:rFonts w:cs="Arial"/>
        </w:rPr>
      </w:pPr>
      <w:r w:rsidRPr="00C4781C">
        <w:rPr>
          <w:rStyle w:val="Strong"/>
          <w:rFonts w:cs="Arial"/>
        </w:rPr>
        <w:t>Power BI</w:t>
      </w:r>
      <w:r w:rsidRPr="00C4781C">
        <w:rPr>
          <w:rFonts w:cs="Arial"/>
        </w:rPr>
        <w:t>: Visualizes data insights, allowing stakeholders to make informed decision</w:t>
      </w:r>
    </w:p>
    <w:p w14:paraId="6AE0E6F1" w14:textId="3074C9ED" w:rsidR="00946735" w:rsidRPr="00C4781C" w:rsidRDefault="00946735" w:rsidP="00946735">
      <w:pPr>
        <w:pStyle w:val="Caption"/>
        <w:jc w:val="center"/>
        <w:rPr>
          <w:rFonts w:cs="Arial"/>
          <w:color w:val="auto"/>
        </w:rPr>
      </w:pPr>
      <w:bookmarkStart w:id="12" w:name="_Toc138061470"/>
      <w:bookmarkStart w:id="13" w:name="_Toc163734493"/>
      <w:commentRangeStart w:id="14"/>
      <w:r w:rsidRPr="00C4781C">
        <w:rPr>
          <w:rFonts w:cs="Arial"/>
          <w:color w:val="auto"/>
        </w:rPr>
        <w:t xml:space="preserve">Figure </w:t>
      </w:r>
      <w:r w:rsidRPr="00C4781C">
        <w:rPr>
          <w:rFonts w:cs="Arial"/>
          <w:color w:val="auto"/>
        </w:rPr>
        <w:fldChar w:fldCharType="begin"/>
      </w:r>
      <w:r w:rsidRPr="00C4781C">
        <w:rPr>
          <w:rFonts w:cs="Arial"/>
          <w:color w:val="auto"/>
        </w:rPr>
        <w:instrText xml:space="preserve"> STYLEREF 1 \s </w:instrText>
      </w:r>
      <w:r w:rsidRPr="00C4781C">
        <w:rPr>
          <w:rFonts w:cs="Arial"/>
          <w:color w:val="auto"/>
        </w:rPr>
        <w:fldChar w:fldCharType="separate"/>
      </w:r>
      <w:r w:rsidR="009060FA" w:rsidRPr="00C4781C">
        <w:rPr>
          <w:rFonts w:cs="Arial"/>
          <w:noProof/>
          <w:color w:val="auto"/>
        </w:rPr>
        <w:t>2</w:t>
      </w:r>
      <w:r w:rsidRPr="00C4781C">
        <w:rPr>
          <w:rFonts w:cs="Arial"/>
          <w:noProof/>
          <w:color w:val="auto"/>
        </w:rPr>
        <w:fldChar w:fldCharType="end"/>
      </w:r>
      <w:r w:rsidRPr="00C4781C">
        <w:rPr>
          <w:rFonts w:cs="Arial"/>
          <w:color w:val="auto"/>
        </w:rPr>
        <w:noBreakHyphen/>
      </w:r>
      <w:r w:rsidRPr="00C4781C">
        <w:rPr>
          <w:rFonts w:cs="Arial"/>
          <w:color w:val="auto"/>
        </w:rPr>
        <w:fldChar w:fldCharType="begin"/>
      </w:r>
      <w:r w:rsidRPr="00C4781C">
        <w:rPr>
          <w:rFonts w:cs="Arial"/>
          <w:color w:val="auto"/>
        </w:rPr>
        <w:instrText xml:space="preserve"> SEQ Figure \* ARABIC \s 1 </w:instrText>
      </w:r>
      <w:r w:rsidRPr="00C4781C">
        <w:rPr>
          <w:rFonts w:cs="Arial"/>
          <w:color w:val="auto"/>
        </w:rPr>
        <w:fldChar w:fldCharType="separate"/>
      </w:r>
      <w:r w:rsidR="009060FA" w:rsidRPr="00C4781C">
        <w:rPr>
          <w:rFonts w:cs="Arial"/>
          <w:noProof/>
          <w:color w:val="auto"/>
        </w:rPr>
        <w:t>1</w:t>
      </w:r>
      <w:r w:rsidRPr="00C4781C">
        <w:rPr>
          <w:rFonts w:cs="Arial"/>
          <w:noProof/>
          <w:color w:val="auto"/>
        </w:rPr>
        <w:fldChar w:fldCharType="end"/>
      </w:r>
      <w:r w:rsidRPr="00C4781C">
        <w:rPr>
          <w:rFonts w:cs="Arial"/>
          <w:color w:val="auto"/>
        </w:rPr>
        <w:t>: Context Diagram</w:t>
      </w:r>
      <w:bookmarkEnd w:id="12"/>
      <w:commentRangeEnd w:id="14"/>
      <w:r w:rsidRPr="00C4781C">
        <w:rPr>
          <w:rStyle w:val="CommentReference"/>
          <w:rFonts w:eastAsiaTheme="minorHAnsi" w:cs="Arial"/>
          <w:color w:val="auto"/>
          <w:kern w:val="2"/>
          <w:lang w:val="en-US"/>
          <w14:ligatures w14:val="standardContextual"/>
        </w:rPr>
        <w:commentReference w:id="14"/>
      </w:r>
      <w:bookmarkEnd w:id="13"/>
    </w:p>
    <w:p w14:paraId="072215B7" w14:textId="77777777" w:rsidR="00946735" w:rsidRPr="00C4781C" w:rsidRDefault="00946735" w:rsidP="00946735">
      <w:pPr>
        <w:pStyle w:val="Heading2"/>
      </w:pPr>
      <w:bookmarkStart w:id="15" w:name="_Toc138061464"/>
      <w:bookmarkStart w:id="16" w:name="_Toc163734484"/>
      <w:bookmarkStart w:id="17" w:name="_Toc171508444"/>
      <w:r w:rsidRPr="00C4781C">
        <w:lastRenderedPageBreak/>
        <w:t>Data Design</w:t>
      </w:r>
      <w:bookmarkEnd w:id="15"/>
      <w:bookmarkEnd w:id="16"/>
      <w:bookmarkEnd w:id="17"/>
    </w:p>
    <w:p w14:paraId="73A6E18C" w14:textId="77777777" w:rsidR="00E96B25" w:rsidRPr="00C4781C" w:rsidRDefault="00E96B25" w:rsidP="00E96B25">
      <w:pPr>
        <w:pStyle w:val="NTTBodyText"/>
        <w:ind w:left="0"/>
        <w:jc w:val="both"/>
        <w:rPr>
          <w:color w:val="auto"/>
        </w:rPr>
      </w:pPr>
      <w:r w:rsidRPr="00C4781C">
        <w:rPr>
          <w:color w:val="auto"/>
        </w:rPr>
        <w:t>The context diagram is broken down into more detail to show how the different technologies will interact with one another within the developed solution. The transportation of data, across the solution, is detailed in the data flow diagram below.</w:t>
      </w:r>
    </w:p>
    <w:p w14:paraId="6427A926" w14:textId="77777777" w:rsidR="00E96B25" w:rsidRPr="00C4781C" w:rsidRDefault="00E96B25" w:rsidP="00E96B25">
      <w:pPr>
        <w:pStyle w:val="NTTBodyText"/>
        <w:keepNext/>
        <w:ind w:left="0"/>
        <w:jc w:val="center"/>
        <w:rPr>
          <w:color w:val="auto"/>
        </w:rPr>
      </w:pPr>
    </w:p>
    <w:p w14:paraId="60910938" w14:textId="64C74E3D" w:rsidR="00E96B25" w:rsidRPr="00C4781C" w:rsidRDefault="00E96B25" w:rsidP="00E96B25">
      <w:pPr>
        <w:pStyle w:val="Caption"/>
        <w:jc w:val="center"/>
        <w:rPr>
          <w:rFonts w:cs="Arial"/>
          <w:color w:val="auto"/>
        </w:rPr>
      </w:pPr>
      <w:bookmarkStart w:id="18" w:name="_Toc138061472"/>
      <w:bookmarkStart w:id="19" w:name="_Toc163734494"/>
      <w:commentRangeStart w:id="20"/>
      <w:r w:rsidRPr="00C4781C">
        <w:rPr>
          <w:rFonts w:cs="Arial"/>
          <w:color w:val="auto"/>
        </w:rPr>
        <w:t xml:space="preserve">Figure </w:t>
      </w:r>
      <w:r w:rsidRPr="00C4781C">
        <w:rPr>
          <w:rFonts w:cs="Arial"/>
          <w:color w:val="auto"/>
        </w:rPr>
        <w:fldChar w:fldCharType="begin"/>
      </w:r>
      <w:r w:rsidRPr="00C4781C">
        <w:rPr>
          <w:rFonts w:cs="Arial"/>
          <w:color w:val="auto"/>
        </w:rPr>
        <w:instrText xml:space="preserve"> STYLEREF 1 \s </w:instrText>
      </w:r>
      <w:r w:rsidRPr="00C4781C">
        <w:rPr>
          <w:rFonts w:cs="Arial"/>
          <w:color w:val="auto"/>
        </w:rPr>
        <w:fldChar w:fldCharType="separate"/>
      </w:r>
      <w:r w:rsidR="009060FA" w:rsidRPr="00C4781C">
        <w:rPr>
          <w:rFonts w:cs="Arial"/>
          <w:noProof/>
          <w:color w:val="auto"/>
        </w:rPr>
        <w:t>2</w:t>
      </w:r>
      <w:r w:rsidRPr="00C4781C">
        <w:rPr>
          <w:rFonts w:cs="Arial"/>
          <w:noProof/>
          <w:color w:val="auto"/>
        </w:rPr>
        <w:fldChar w:fldCharType="end"/>
      </w:r>
      <w:r w:rsidRPr="00C4781C">
        <w:rPr>
          <w:rFonts w:cs="Arial"/>
          <w:color w:val="auto"/>
        </w:rPr>
        <w:noBreakHyphen/>
      </w:r>
      <w:r w:rsidRPr="00C4781C">
        <w:rPr>
          <w:rFonts w:cs="Arial"/>
          <w:color w:val="auto"/>
        </w:rPr>
        <w:fldChar w:fldCharType="begin"/>
      </w:r>
      <w:r w:rsidRPr="00C4781C">
        <w:rPr>
          <w:rFonts w:cs="Arial"/>
          <w:color w:val="auto"/>
        </w:rPr>
        <w:instrText xml:space="preserve"> SEQ Figure \* ARABIC \s 1 </w:instrText>
      </w:r>
      <w:r w:rsidRPr="00C4781C">
        <w:rPr>
          <w:rFonts w:cs="Arial"/>
          <w:color w:val="auto"/>
        </w:rPr>
        <w:fldChar w:fldCharType="separate"/>
      </w:r>
      <w:r w:rsidR="009060FA" w:rsidRPr="00C4781C">
        <w:rPr>
          <w:rFonts w:cs="Arial"/>
          <w:noProof/>
          <w:color w:val="auto"/>
        </w:rPr>
        <w:t>2</w:t>
      </w:r>
      <w:r w:rsidRPr="00C4781C">
        <w:rPr>
          <w:rFonts w:cs="Arial"/>
          <w:noProof/>
          <w:color w:val="auto"/>
        </w:rPr>
        <w:fldChar w:fldCharType="end"/>
      </w:r>
      <w:r w:rsidRPr="00C4781C">
        <w:rPr>
          <w:rFonts w:cs="Arial"/>
          <w:color w:val="auto"/>
        </w:rPr>
        <w:t xml:space="preserve">: </w:t>
      </w:r>
      <w:bookmarkEnd w:id="18"/>
      <w:r w:rsidRPr="00C4781C">
        <w:rPr>
          <w:rFonts w:cs="Arial"/>
          <w:color w:val="auto"/>
        </w:rPr>
        <w:t>Data Flow Diagram</w:t>
      </w:r>
      <w:commentRangeEnd w:id="20"/>
      <w:r w:rsidRPr="00C4781C">
        <w:rPr>
          <w:rStyle w:val="CommentReference"/>
          <w:rFonts w:eastAsiaTheme="minorHAnsi" w:cs="Arial"/>
          <w:color w:val="auto"/>
          <w:kern w:val="2"/>
          <w:lang w:val="en-US"/>
          <w14:ligatures w14:val="standardContextual"/>
        </w:rPr>
        <w:commentReference w:id="20"/>
      </w:r>
      <w:bookmarkEnd w:id="19"/>
    </w:p>
    <w:p w14:paraId="5F37153A" w14:textId="40D839AF" w:rsidR="00B179BC" w:rsidRPr="00C4781C" w:rsidRDefault="00B179BC" w:rsidP="00B179BC">
      <w:pPr>
        <w:pStyle w:val="ListParagraph"/>
        <w:numPr>
          <w:ilvl w:val="0"/>
          <w:numId w:val="37"/>
        </w:numPr>
        <w:spacing w:after="0" w:line="240" w:lineRule="auto"/>
        <w:jc w:val="left"/>
        <w:rPr>
          <w:rFonts w:cs="Arial"/>
          <w:sz w:val="24"/>
          <w:szCs w:val="24"/>
          <w:lang w:eastAsia="en-ZA"/>
        </w:rPr>
      </w:pPr>
      <w:r w:rsidRPr="00C4781C">
        <w:rPr>
          <w:rFonts w:cs="Arial"/>
          <w:sz w:val="24"/>
          <w:szCs w:val="24"/>
          <w:lang w:eastAsia="en-ZA"/>
        </w:rPr>
        <w:t>The API communicates with the database, receiving requests from the web app and passing data to the RPA solution.</w:t>
      </w:r>
    </w:p>
    <w:p w14:paraId="371B9132" w14:textId="210476A3" w:rsidR="00E96B25" w:rsidRPr="00C4781C" w:rsidRDefault="00B179BC" w:rsidP="00B179BC">
      <w:pPr>
        <w:pStyle w:val="NTTBodyText"/>
        <w:numPr>
          <w:ilvl w:val="0"/>
          <w:numId w:val="37"/>
        </w:numPr>
        <w:rPr>
          <w:color w:val="auto"/>
          <w:lang w:eastAsia="en-GB"/>
        </w:rPr>
      </w:pPr>
      <w:r w:rsidRPr="00C4781C">
        <w:rPr>
          <w:color w:val="auto"/>
          <w:kern w:val="0"/>
          <w:sz w:val="24"/>
          <w:szCs w:val="24"/>
          <w:lang w:val="en-ZA" w:eastAsia="en-ZA"/>
        </w:rPr>
        <w:t>Power BI connects to the data repository for visualization and analysis.</w:t>
      </w:r>
    </w:p>
    <w:p w14:paraId="41A7C527" w14:textId="7EE0153A" w:rsidR="00946735" w:rsidRPr="00C4781C" w:rsidRDefault="00C4781C" w:rsidP="00946735">
      <w:pPr>
        <w:pStyle w:val="Caption"/>
        <w:rPr>
          <w:rFonts w:cs="Arial"/>
          <w:b w:val="0"/>
          <w:bCs w:val="0"/>
          <w:color w:val="auto"/>
          <w:kern w:val="20"/>
          <w:sz w:val="20"/>
          <w:szCs w:val="20"/>
          <w:lang w:val="en-GB"/>
        </w:rPr>
      </w:pPr>
      <w:bookmarkStart w:id="21" w:name="_Toc138061473"/>
      <w:r>
        <w:rPr>
          <w:rFonts w:cs="Arial"/>
          <w:b w:val="0"/>
          <w:bCs w:val="0"/>
          <w:noProof/>
          <w:color w:val="auto"/>
          <w:kern w:val="20"/>
          <w:sz w:val="20"/>
          <w:szCs w:val="20"/>
          <w:lang w:val="en-GB"/>
        </w:rPr>
        <w:drawing>
          <wp:inline distT="0" distB="0" distL="0" distR="0" wp14:anchorId="759B4070" wp14:editId="6607241E">
            <wp:extent cx="5940425" cy="5940425"/>
            <wp:effectExtent l="0" t="0" r="3175" b="3175"/>
            <wp:docPr id="5507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01741" name="Picture 550701741"/>
                    <pic:cNvPicPr/>
                  </pic:nvPicPr>
                  <pic:blipFill>
                    <a:blip r:embed="rId17">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commentRangeStart w:id="22"/>
    </w:p>
    <w:p w14:paraId="29DD8428" w14:textId="5640AC36" w:rsidR="00946735" w:rsidRPr="00C4781C" w:rsidRDefault="00946735" w:rsidP="00A52534">
      <w:pPr>
        <w:pStyle w:val="Caption"/>
        <w:jc w:val="center"/>
        <w:rPr>
          <w:rFonts w:cs="Arial"/>
          <w:color w:val="auto"/>
        </w:rPr>
      </w:pPr>
      <w:bookmarkStart w:id="23" w:name="_Toc163734495"/>
      <w:r w:rsidRPr="00C4781C">
        <w:rPr>
          <w:rFonts w:cs="Arial"/>
          <w:color w:val="auto"/>
        </w:rPr>
        <w:t xml:space="preserve">Figure </w:t>
      </w:r>
      <w:r w:rsidRPr="00C4781C">
        <w:rPr>
          <w:rFonts w:cs="Arial"/>
          <w:color w:val="auto"/>
        </w:rPr>
        <w:fldChar w:fldCharType="begin"/>
      </w:r>
      <w:r w:rsidRPr="00C4781C">
        <w:rPr>
          <w:rFonts w:cs="Arial"/>
          <w:color w:val="auto"/>
        </w:rPr>
        <w:instrText xml:space="preserve"> STYLEREF 1 \s </w:instrText>
      </w:r>
      <w:r w:rsidRPr="00C4781C">
        <w:rPr>
          <w:rFonts w:cs="Arial"/>
          <w:color w:val="auto"/>
        </w:rPr>
        <w:fldChar w:fldCharType="separate"/>
      </w:r>
      <w:r w:rsidR="009060FA" w:rsidRPr="00C4781C">
        <w:rPr>
          <w:rFonts w:cs="Arial"/>
          <w:noProof/>
          <w:color w:val="auto"/>
        </w:rPr>
        <w:t>2</w:t>
      </w:r>
      <w:r w:rsidRPr="00C4781C">
        <w:rPr>
          <w:rFonts w:cs="Arial"/>
          <w:noProof/>
          <w:color w:val="auto"/>
        </w:rPr>
        <w:fldChar w:fldCharType="end"/>
      </w:r>
      <w:r w:rsidRPr="00C4781C">
        <w:rPr>
          <w:rFonts w:cs="Arial"/>
          <w:color w:val="auto"/>
        </w:rPr>
        <w:noBreakHyphen/>
      </w:r>
      <w:r w:rsidRPr="00C4781C">
        <w:rPr>
          <w:rFonts w:cs="Arial"/>
          <w:color w:val="auto"/>
        </w:rPr>
        <w:fldChar w:fldCharType="begin"/>
      </w:r>
      <w:r w:rsidRPr="00C4781C">
        <w:rPr>
          <w:rFonts w:cs="Arial"/>
          <w:color w:val="auto"/>
        </w:rPr>
        <w:instrText xml:space="preserve"> SEQ Figure \* ARABIC \s 1 </w:instrText>
      </w:r>
      <w:r w:rsidRPr="00C4781C">
        <w:rPr>
          <w:rFonts w:cs="Arial"/>
          <w:color w:val="auto"/>
        </w:rPr>
        <w:fldChar w:fldCharType="separate"/>
      </w:r>
      <w:r w:rsidR="009060FA" w:rsidRPr="00C4781C">
        <w:rPr>
          <w:rFonts w:cs="Arial"/>
          <w:noProof/>
          <w:color w:val="auto"/>
        </w:rPr>
        <w:t>3</w:t>
      </w:r>
      <w:r w:rsidRPr="00C4781C">
        <w:rPr>
          <w:rFonts w:cs="Arial"/>
          <w:noProof/>
          <w:color w:val="auto"/>
        </w:rPr>
        <w:fldChar w:fldCharType="end"/>
      </w:r>
      <w:r w:rsidRPr="00C4781C">
        <w:rPr>
          <w:rFonts w:cs="Arial"/>
          <w:color w:val="auto"/>
        </w:rPr>
        <w:t>: Data Design</w:t>
      </w:r>
      <w:bookmarkEnd w:id="21"/>
      <w:commentRangeEnd w:id="22"/>
      <w:r w:rsidRPr="00C4781C">
        <w:rPr>
          <w:rStyle w:val="CommentReference"/>
          <w:rFonts w:eastAsiaTheme="minorHAnsi" w:cs="Arial"/>
          <w:color w:val="auto"/>
          <w:kern w:val="2"/>
          <w:lang w:val="en-US"/>
          <w14:ligatures w14:val="standardContextual"/>
        </w:rPr>
        <w:commentReference w:id="22"/>
      </w:r>
      <w:bookmarkStart w:id="24" w:name="_Toc120200273"/>
      <w:bookmarkStart w:id="25" w:name="_Toc120208720"/>
      <w:bookmarkStart w:id="26" w:name="_Toc131496433"/>
      <w:bookmarkStart w:id="27" w:name="_Toc131512315"/>
      <w:bookmarkEnd w:id="23"/>
    </w:p>
    <w:p w14:paraId="445B6412" w14:textId="77777777" w:rsidR="00946735" w:rsidRPr="00C4781C" w:rsidRDefault="00946735" w:rsidP="00946735">
      <w:pPr>
        <w:pStyle w:val="Heading2"/>
        <w:rPr>
          <w:lang w:eastAsia="en-GB"/>
        </w:rPr>
      </w:pPr>
      <w:bookmarkStart w:id="28" w:name="_Toc163734486"/>
      <w:bookmarkStart w:id="29" w:name="_Toc171508445"/>
      <w:bookmarkEnd w:id="24"/>
      <w:bookmarkEnd w:id="25"/>
      <w:bookmarkEnd w:id="26"/>
      <w:bookmarkEnd w:id="27"/>
      <w:commentRangeStart w:id="30"/>
      <w:r w:rsidRPr="00C4781C">
        <w:rPr>
          <w:lang w:eastAsia="en-GB"/>
        </w:rPr>
        <w:lastRenderedPageBreak/>
        <w:t>Technical Assumptions</w:t>
      </w:r>
      <w:bookmarkEnd w:id="28"/>
      <w:commentRangeEnd w:id="30"/>
      <w:r w:rsidR="009060FA" w:rsidRPr="00C4781C">
        <w:rPr>
          <w:rStyle w:val="CommentReference"/>
          <w:b w:val="0"/>
          <w:bCs w:val="0"/>
          <w:iCs w:val="0"/>
        </w:rPr>
        <w:commentReference w:id="30"/>
      </w:r>
      <w:bookmarkEnd w:id="29"/>
    </w:p>
    <w:p w14:paraId="011AECAC" w14:textId="77777777" w:rsidR="00946735" w:rsidRPr="00C4781C" w:rsidRDefault="00946735" w:rsidP="00B179BC">
      <w:pPr>
        <w:pStyle w:val="NTTBodyText"/>
        <w:numPr>
          <w:ilvl w:val="0"/>
          <w:numId w:val="32"/>
        </w:numPr>
        <w:rPr>
          <w:color w:val="auto"/>
          <w:lang w:eastAsia="en-GB"/>
        </w:rPr>
      </w:pPr>
      <w:r w:rsidRPr="00C4781C">
        <w:rPr>
          <w:color w:val="auto"/>
          <w:lang w:eastAsia="en-GB"/>
        </w:rPr>
        <w:t>The following assumptions have been made while designing the solution:</w:t>
      </w:r>
    </w:p>
    <w:p w14:paraId="00F625B4" w14:textId="77777777" w:rsidR="00946735" w:rsidRPr="00C4781C" w:rsidRDefault="00946735" w:rsidP="00B179BC">
      <w:pPr>
        <w:pStyle w:val="NTTBodyText"/>
        <w:numPr>
          <w:ilvl w:val="0"/>
          <w:numId w:val="32"/>
        </w:numPr>
        <w:rPr>
          <w:color w:val="auto"/>
          <w:lang w:eastAsia="en-GB"/>
        </w:rPr>
      </w:pPr>
      <w:r w:rsidRPr="00C4781C">
        <w:rPr>
          <w:color w:val="auto"/>
          <w:lang w:eastAsia="en-GB"/>
        </w:rPr>
        <w:t>All license allocations will be done before development commences.</w:t>
      </w:r>
    </w:p>
    <w:p w14:paraId="7E112C1A" w14:textId="77777777" w:rsidR="00946735" w:rsidRPr="00C4781C" w:rsidRDefault="00946735" w:rsidP="00B179BC">
      <w:pPr>
        <w:pStyle w:val="NTTBodyText"/>
        <w:numPr>
          <w:ilvl w:val="0"/>
          <w:numId w:val="32"/>
        </w:numPr>
        <w:rPr>
          <w:color w:val="auto"/>
          <w:lang w:eastAsia="en-GB"/>
        </w:rPr>
      </w:pPr>
      <w:r w:rsidRPr="00C4781C">
        <w:rPr>
          <w:color w:val="auto"/>
          <w:lang w:eastAsia="en-GB"/>
        </w:rPr>
        <w:t>&lt;List all other assumptions, especially relating to business rules&gt;</w:t>
      </w:r>
    </w:p>
    <w:p w14:paraId="361BFB4B" w14:textId="33BC9A9E" w:rsidR="00B179BC" w:rsidRPr="00C4781C" w:rsidRDefault="00B179BC" w:rsidP="00B179BC">
      <w:pPr>
        <w:pStyle w:val="ListParagraph"/>
        <w:numPr>
          <w:ilvl w:val="0"/>
          <w:numId w:val="32"/>
        </w:numPr>
        <w:spacing w:after="0" w:line="240" w:lineRule="auto"/>
        <w:jc w:val="left"/>
        <w:rPr>
          <w:rFonts w:cs="Arial"/>
          <w:sz w:val="24"/>
          <w:szCs w:val="24"/>
          <w:lang w:eastAsia="en-ZA"/>
        </w:rPr>
      </w:pPr>
      <w:r w:rsidRPr="00C4781C">
        <w:rPr>
          <w:rFonts w:cs="Arial"/>
          <w:sz w:val="24"/>
          <w:szCs w:val="24"/>
          <w:lang w:eastAsia="en-ZA"/>
        </w:rPr>
        <w:t>All</w:t>
      </w:r>
      <w:r w:rsidRPr="00C4781C">
        <w:rPr>
          <w:rFonts w:cs="Arial"/>
          <w:sz w:val="24"/>
          <w:szCs w:val="24"/>
          <w:lang w:eastAsia="en-ZA"/>
        </w:rPr>
        <w:t xml:space="preserve"> relevant licenses (e.g., UiPath, Azure hosting) will be provided before development.</w:t>
      </w:r>
    </w:p>
    <w:p w14:paraId="6A844B54" w14:textId="714C98A9" w:rsidR="00B179BC" w:rsidRPr="00C4781C" w:rsidRDefault="00B179BC" w:rsidP="00B179BC">
      <w:pPr>
        <w:pStyle w:val="ListParagraph"/>
        <w:numPr>
          <w:ilvl w:val="0"/>
          <w:numId w:val="32"/>
        </w:numPr>
        <w:spacing w:after="0" w:line="240" w:lineRule="auto"/>
        <w:jc w:val="left"/>
        <w:rPr>
          <w:rFonts w:cs="Arial"/>
          <w:sz w:val="24"/>
          <w:szCs w:val="24"/>
          <w:lang w:eastAsia="en-ZA"/>
        </w:rPr>
      </w:pPr>
      <w:r w:rsidRPr="00C4781C">
        <w:rPr>
          <w:rFonts w:cs="Arial"/>
          <w:sz w:val="24"/>
          <w:szCs w:val="24"/>
          <w:lang w:eastAsia="en-ZA"/>
        </w:rPr>
        <w:t>The project team will have access to all necessary development tools and environments.</w:t>
      </w:r>
    </w:p>
    <w:p w14:paraId="23C45529" w14:textId="4A39F921" w:rsidR="00B179BC" w:rsidRPr="00C4781C" w:rsidRDefault="00B179BC" w:rsidP="00B179BC">
      <w:pPr>
        <w:pStyle w:val="NTTBodyText"/>
        <w:numPr>
          <w:ilvl w:val="0"/>
          <w:numId w:val="32"/>
        </w:numPr>
        <w:rPr>
          <w:color w:val="auto"/>
          <w:lang w:eastAsia="en-GB"/>
        </w:rPr>
      </w:pPr>
      <w:r w:rsidRPr="00C4781C">
        <w:rPr>
          <w:color w:val="auto"/>
          <w:kern w:val="0"/>
          <w:sz w:val="24"/>
          <w:szCs w:val="24"/>
          <w:lang w:val="en-ZA" w:eastAsia="en-ZA"/>
        </w:rPr>
        <w:t xml:space="preserve"> The system will handle data up to a certain volume, in line with the expected user base.</w:t>
      </w:r>
    </w:p>
    <w:p w14:paraId="73D5D23F" w14:textId="77777777" w:rsidR="00946735" w:rsidRPr="00C4781C" w:rsidRDefault="00946735" w:rsidP="00946735">
      <w:pPr>
        <w:pStyle w:val="Heading2"/>
        <w:rPr>
          <w:lang w:eastAsia="en-GB"/>
        </w:rPr>
      </w:pPr>
      <w:bookmarkStart w:id="31" w:name="_Toc163734487"/>
      <w:bookmarkStart w:id="32" w:name="_Toc171508446"/>
      <w:commentRangeStart w:id="33"/>
      <w:r w:rsidRPr="00C4781C">
        <w:rPr>
          <w:lang w:eastAsia="en-GB"/>
        </w:rPr>
        <w:t>Technical Caveats</w:t>
      </w:r>
      <w:bookmarkEnd w:id="31"/>
      <w:commentRangeEnd w:id="33"/>
      <w:r w:rsidR="009060FA" w:rsidRPr="00C4781C">
        <w:rPr>
          <w:rStyle w:val="CommentReference"/>
          <w:b w:val="0"/>
          <w:bCs w:val="0"/>
          <w:iCs w:val="0"/>
        </w:rPr>
        <w:commentReference w:id="33"/>
      </w:r>
      <w:bookmarkEnd w:id="32"/>
    </w:p>
    <w:p w14:paraId="6CEFA2A9" w14:textId="77777777" w:rsidR="00946735" w:rsidRPr="00C4781C" w:rsidRDefault="00946735" w:rsidP="009060FA">
      <w:pPr>
        <w:pStyle w:val="NTTBodyText"/>
        <w:ind w:left="0"/>
        <w:rPr>
          <w:color w:val="auto"/>
          <w:lang w:eastAsia="en-GB"/>
        </w:rPr>
      </w:pPr>
      <w:r w:rsidRPr="00C4781C">
        <w:rPr>
          <w:color w:val="auto"/>
          <w:lang w:eastAsia="en-GB"/>
        </w:rPr>
        <w:t>The following caveats have been raised as part of the solution design. These caveats would need to be addressed and may have an impact on the design.</w:t>
      </w:r>
    </w:p>
    <w:p w14:paraId="5434A697" w14:textId="69791D6D" w:rsidR="00B179BC" w:rsidRPr="00C4781C" w:rsidRDefault="00B179BC" w:rsidP="00B179BC">
      <w:pPr>
        <w:pStyle w:val="ListParagraph"/>
        <w:numPr>
          <w:ilvl w:val="0"/>
          <w:numId w:val="39"/>
        </w:numPr>
        <w:spacing w:after="0" w:line="240" w:lineRule="auto"/>
        <w:jc w:val="left"/>
        <w:rPr>
          <w:rFonts w:cs="Arial"/>
          <w:sz w:val="24"/>
          <w:szCs w:val="24"/>
          <w:lang w:eastAsia="en-ZA"/>
        </w:rPr>
      </w:pPr>
      <w:r w:rsidRPr="00C4781C">
        <w:rPr>
          <w:rFonts w:cs="Arial"/>
          <w:sz w:val="24"/>
          <w:szCs w:val="24"/>
          <w:lang w:eastAsia="en-ZA"/>
        </w:rPr>
        <w:t>Any changes to cloud service providers (e.g., Azure) may impact deployment timelines.</w:t>
      </w:r>
    </w:p>
    <w:p w14:paraId="02E7DDE7" w14:textId="0A08D08B" w:rsidR="00B179BC" w:rsidRPr="00C4781C" w:rsidRDefault="00B179BC" w:rsidP="00B179BC">
      <w:pPr>
        <w:pStyle w:val="ListParagraph"/>
        <w:numPr>
          <w:ilvl w:val="0"/>
          <w:numId w:val="39"/>
        </w:numPr>
        <w:spacing w:after="0" w:line="240" w:lineRule="auto"/>
        <w:jc w:val="left"/>
        <w:rPr>
          <w:rFonts w:cs="Arial"/>
          <w:sz w:val="24"/>
          <w:szCs w:val="24"/>
          <w:lang w:eastAsia="en-ZA"/>
        </w:rPr>
      </w:pPr>
      <w:r w:rsidRPr="00C4781C">
        <w:rPr>
          <w:rFonts w:cs="Arial"/>
          <w:sz w:val="24"/>
          <w:szCs w:val="24"/>
          <w:lang w:eastAsia="en-ZA"/>
        </w:rPr>
        <w:t>Data security and encryption will depend on third-party services.</w:t>
      </w:r>
    </w:p>
    <w:p w14:paraId="40401D43" w14:textId="7D899B63" w:rsidR="00946735" w:rsidRPr="00C4781C" w:rsidRDefault="00B179BC" w:rsidP="00B179BC">
      <w:pPr>
        <w:pStyle w:val="NTTBodyText"/>
        <w:numPr>
          <w:ilvl w:val="0"/>
          <w:numId w:val="39"/>
        </w:numPr>
        <w:rPr>
          <w:color w:val="auto"/>
          <w:lang w:eastAsia="en-GB"/>
        </w:rPr>
      </w:pPr>
      <w:r w:rsidRPr="00C4781C">
        <w:rPr>
          <w:color w:val="auto"/>
          <w:kern w:val="0"/>
          <w:sz w:val="24"/>
          <w:szCs w:val="24"/>
          <w:lang w:val="en-ZA" w:eastAsia="en-ZA"/>
        </w:rPr>
        <w:t>RPA integrations may require specialized handling for unexpected changes in web page layouts.</w:t>
      </w:r>
    </w:p>
    <w:p w14:paraId="76AF7485" w14:textId="77777777" w:rsidR="00946735" w:rsidRPr="00C4781C" w:rsidRDefault="00946735" w:rsidP="00946735">
      <w:pPr>
        <w:pStyle w:val="Heading2"/>
      </w:pPr>
      <w:bookmarkStart w:id="34" w:name="_Toc138061466"/>
      <w:bookmarkStart w:id="35" w:name="_Toc163734488"/>
      <w:bookmarkStart w:id="36" w:name="_Toc171508447"/>
      <w:commentRangeStart w:id="37"/>
      <w:r w:rsidRPr="00C4781C">
        <w:t>Wireframes</w:t>
      </w:r>
      <w:bookmarkEnd w:id="34"/>
      <w:bookmarkEnd w:id="35"/>
      <w:commentRangeEnd w:id="37"/>
      <w:r w:rsidR="009060FA" w:rsidRPr="00C4781C">
        <w:rPr>
          <w:rStyle w:val="CommentReference"/>
          <w:b w:val="0"/>
          <w:bCs w:val="0"/>
          <w:iCs w:val="0"/>
        </w:rPr>
        <w:commentReference w:id="37"/>
      </w:r>
      <w:bookmarkEnd w:id="36"/>
    </w:p>
    <w:p w14:paraId="1B72C547" w14:textId="6F1CBBA5" w:rsidR="00946735" w:rsidRPr="00C4781C" w:rsidRDefault="00946735" w:rsidP="009060FA">
      <w:pPr>
        <w:pStyle w:val="NTTBodyText"/>
        <w:ind w:left="0"/>
        <w:rPr>
          <w:color w:val="auto"/>
          <w:lang w:eastAsia="en-GB"/>
        </w:rPr>
      </w:pPr>
      <w:r w:rsidRPr="00C4781C">
        <w:rPr>
          <w:color w:val="auto"/>
          <w:lang w:eastAsia="en-GB"/>
        </w:rPr>
        <w:t xml:space="preserve">All prototypes for the reports can be found below: </w:t>
      </w:r>
    </w:p>
    <w:p w14:paraId="1D07015F" w14:textId="77777777" w:rsidR="00946735" w:rsidRPr="00C4781C" w:rsidRDefault="00946735" w:rsidP="00946735">
      <w:pPr>
        <w:pStyle w:val="Heading1"/>
        <w:rPr>
          <w:rFonts w:ascii="Arial" w:hAnsi="Arial"/>
        </w:rPr>
      </w:pPr>
      <w:bookmarkStart w:id="38" w:name="_Toc171508448"/>
      <w:commentRangeStart w:id="39"/>
      <w:r w:rsidRPr="00C4781C">
        <w:rPr>
          <w:rFonts w:ascii="Arial" w:hAnsi="Arial"/>
        </w:rPr>
        <w:t>Errors &amp; Exceptions</w:t>
      </w:r>
      <w:commentRangeEnd w:id="39"/>
      <w:r w:rsidR="009060FA" w:rsidRPr="00C4781C">
        <w:rPr>
          <w:rStyle w:val="CommentReference"/>
          <w:rFonts w:ascii="Arial" w:hAnsi="Arial"/>
          <w:b w:val="0"/>
          <w:bCs w:val="0"/>
          <w:kern w:val="0"/>
        </w:rPr>
        <w:commentReference w:id="39"/>
      </w:r>
      <w:bookmarkEnd w:id="38"/>
    </w:p>
    <w:p w14:paraId="30CC656A" w14:textId="77777777" w:rsidR="00946735" w:rsidRPr="00C4781C" w:rsidRDefault="00946735" w:rsidP="00A52534">
      <w:pPr>
        <w:pStyle w:val="Heading2"/>
        <w:rPr>
          <w:rFonts w:eastAsia="Source Sans Pro"/>
        </w:rPr>
      </w:pPr>
      <w:bookmarkStart w:id="40" w:name="_Toc171508449"/>
      <w:r w:rsidRPr="00C4781C">
        <w:rPr>
          <w:rFonts w:eastAsia="Source Sans Pro"/>
        </w:rPr>
        <w:t>Business Exceptions</w:t>
      </w:r>
      <w:bookmarkEnd w:id="40"/>
    </w:p>
    <w:p w14:paraId="2C5B6D6C" w14:textId="77777777" w:rsidR="00946735" w:rsidRPr="00C4781C" w:rsidRDefault="00946735" w:rsidP="00A52534">
      <w:pPr>
        <w:pStyle w:val="NTTBodyText"/>
        <w:ind w:left="0"/>
        <w:rPr>
          <w:rFonts w:eastAsia="Source Sans Pro"/>
        </w:rPr>
      </w:pPr>
      <w:r w:rsidRPr="00C4781C">
        <w:rPr>
          <w:rFonts w:eastAsia="Source Sans Pro"/>
          <w:color w:val="auto"/>
        </w:rPr>
        <w:t xml:space="preserve">The following business exceptions should be built </w:t>
      </w:r>
      <w:r w:rsidRPr="00C4781C">
        <w:rPr>
          <w:rFonts w:eastAsia="Source Sans Pro"/>
        </w:rPr>
        <w:t>into the solution:</w:t>
      </w:r>
    </w:p>
    <w:tbl>
      <w:tblPr>
        <w:tblStyle w:val="TableGridLight"/>
        <w:tblW w:w="9184" w:type="dxa"/>
        <w:tblInd w:w="-1"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9"/>
        <w:gridCol w:w="1631"/>
        <w:gridCol w:w="1771"/>
        <w:gridCol w:w="3593"/>
      </w:tblGrid>
      <w:tr w:rsidR="00A52534" w:rsidRPr="00C4781C" w14:paraId="4631CF4E" w14:textId="77777777" w:rsidTr="00A52534">
        <w:trPr>
          <w:cantSplit/>
          <w:tblHeader/>
        </w:trPr>
        <w:tc>
          <w:tcPr>
            <w:tcW w:w="1986" w:type="dxa"/>
            <w:tcBorders>
              <w:top w:val="nil"/>
              <w:bottom w:val="nil"/>
              <w:right w:val="single" w:sz="4" w:space="0" w:color="FFFFFF"/>
            </w:tcBorders>
            <w:shd w:val="clear" w:color="auto" w:fill="7030A0"/>
          </w:tcPr>
          <w:p w14:paraId="4A81A0E0" w14:textId="2B3C6DA0" w:rsidR="00946735" w:rsidRPr="00C4781C" w:rsidRDefault="00A52534" w:rsidP="00A52534">
            <w:pPr>
              <w:pStyle w:val="NTTTableWhiteHeader"/>
              <w:rPr>
                <w:rFonts w:ascii="Arial" w:hAnsi="Arial"/>
              </w:rPr>
            </w:pPr>
            <w:r w:rsidRPr="00C4781C">
              <w:rPr>
                <w:rFonts w:ascii="Arial" w:hAnsi="Arial"/>
              </w:rPr>
              <w:t>Exception Name</w:t>
            </w:r>
          </w:p>
        </w:tc>
        <w:tc>
          <w:tcPr>
            <w:tcW w:w="1480" w:type="dxa"/>
            <w:tcBorders>
              <w:top w:val="nil"/>
              <w:left w:val="single" w:sz="4" w:space="0" w:color="FFFFFF"/>
              <w:bottom w:val="nil"/>
              <w:right w:val="single" w:sz="4" w:space="0" w:color="FFFFFF"/>
            </w:tcBorders>
            <w:shd w:val="clear" w:color="auto" w:fill="7030A0"/>
          </w:tcPr>
          <w:p w14:paraId="6A0586A4" w14:textId="4C02F0AD" w:rsidR="00946735" w:rsidRPr="00C4781C" w:rsidRDefault="00A52534" w:rsidP="00A52534">
            <w:pPr>
              <w:pStyle w:val="NTTTableWhiteHeader"/>
              <w:rPr>
                <w:rFonts w:ascii="Arial" w:hAnsi="Arial"/>
              </w:rPr>
            </w:pPr>
            <w:r w:rsidRPr="00C4781C">
              <w:rPr>
                <w:rFonts w:ascii="Arial" w:hAnsi="Arial"/>
              </w:rPr>
              <w:t>Step</w:t>
            </w:r>
          </w:p>
        </w:tc>
        <w:tc>
          <w:tcPr>
            <w:tcW w:w="1607" w:type="dxa"/>
            <w:tcBorders>
              <w:top w:val="nil"/>
              <w:left w:val="single" w:sz="4" w:space="0" w:color="FFFFFF"/>
              <w:bottom w:val="nil"/>
              <w:right w:val="single" w:sz="4" w:space="0" w:color="FFFFFF"/>
            </w:tcBorders>
            <w:shd w:val="clear" w:color="auto" w:fill="7030A0"/>
          </w:tcPr>
          <w:p w14:paraId="710B368A" w14:textId="22B81444" w:rsidR="00946735" w:rsidRPr="00C4781C" w:rsidRDefault="00A52534" w:rsidP="00A52534">
            <w:pPr>
              <w:pStyle w:val="NTTTableWhiteHeader"/>
              <w:rPr>
                <w:rFonts w:ascii="Arial" w:hAnsi="Arial"/>
              </w:rPr>
            </w:pPr>
            <w:r w:rsidRPr="00C4781C">
              <w:rPr>
                <w:rFonts w:ascii="Arial" w:hAnsi="Arial"/>
              </w:rPr>
              <w:t>Parameters</w:t>
            </w:r>
          </w:p>
        </w:tc>
        <w:tc>
          <w:tcPr>
            <w:tcW w:w="3260" w:type="dxa"/>
            <w:tcBorders>
              <w:top w:val="nil"/>
              <w:left w:val="single" w:sz="4" w:space="0" w:color="FFFFFF"/>
              <w:bottom w:val="nil"/>
            </w:tcBorders>
            <w:shd w:val="clear" w:color="auto" w:fill="7030A0"/>
          </w:tcPr>
          <w:p w14:paraId="56383ABA" w14:textId="727345BC" w:rsidR="00946735" w:rsidRPr="00C4781C" w:rsidRDefault="00A52534" w:rsidP="00A52534">
            <w:pPr>
              <w:pStyle w:val="NTTTableWhiteHeader"/>
              <w:rPr>
                <w:rFonts w:ascii="Arial" w:hAnsi="Arial"/>
              </w:rPr>
            </w:pPr>
            <w:r w:rsidRPr="00C4781C">
              <w:rPr>
                <w:rFonts w:ascii="Arial" w:hAnsi="Arial"/>
              </w:rPr>
              <w:t>Action To Be Taken</w:t>
            </w:r>
          </w:p>
        </w:tc>
      </w:tr>
      <w:tr w:rsidR="00A52534" w:rsidRPr="00C4781C" w14:paraId="7843421B" w14:textId="77777777" w:rsidTr="00A52534">
        <w:trPr>
          <w:cantSplit/>
        </w:trPr>
        <w:tc>
          <w:tcPr>
            <w:tcW w:w="1986" w:type="dxa"/>
            <w:tcBorders>
              <w:top w:val="nil"/>
            </w:tcBorders>
            <w:shd w:val="clear" w:color="auto" w:fill="auto"/>
          </w:tcPr>
          <w:p w14:paraId="7FEAC616" w14:textId="0C7499A6" w:rsidR="00946735" w:rsidRPr="00C4781C" w:rsidRDefault="00B179BC" w:rsidP="00A52534">
            <w:pPr>
              <w:pStyle w:val="NTTTableBodyText"/>
              <w:rPr>
                <w:color w:val="auto"/>
              </w:rPr>
            </w:pPr>
            <w:r w:rsidRPr="00C4781C">
              <w:t>InvalidClientData</w:t>
            </w:r>
          </w:p>
        </w:tc>
        <w:tc>
          <w:tcPr>
            <w:tcW w:w="1480" w:type="dxa"/>
            <w:tcBorders>
              <w:top w:val="nil"/>
            </w:tcBorders>
            <w:shd w:val="clear" w:color="auto" w:fill="auto"/>
          </w:tcPr>
          <w:p w14:paraId="6CBE49A1" w14:textId="05850816" w:rsidR="00946735" w:rsidRPr="00C4781C" w:rsidRDefault="00B179BC" w:rsidP="00A52534">
            <w:pPr>
              <w:pStyle w:val="NTTTableBodyText"/>
              <w:rPr>
                <w:color w:val="auto"/>
              </w:rPr>
            </w:pPr>
            <w:r w:rsidRPr="00C4781C">
              <w:t>Data Validation</w:t>
            </w:r>
          </w:p>
        </w:tc>
        <w:tc>
          <w:tcPr>
            <w:tcW w:w="1607" w:type="dxa"/>
            <w:tcBorders>
              <w:top w:val="nil"/>
            </w:tcBorders>
            <w:shd w:val="clear" w:color="auto" w:fill="auto"/>
          </w:tcPr>
          <w:p w14:paraId="5B1B8745" w14:textId="41CCC715" w:rsidR="00946735" w:rsidRPr="00C4781C" w:rsidRDefault="00B179BC" w:rsidP="00A52534">
            <w:pPr>
              <w:pStyle w:val="NTTTableBodyText"/>
              <w:rPr>
                <w:rFonts w:eastAsia="Open Sans"/>
                <w:color w:val="auto"/>
              </w:rPr>
            </w:pPr>
            <w:r w:rsidRPr="00C4781C">
              <w:t>Client Name, Email</w:t>
            </w:r>
          </w:p>
        </w:tc>
        <w:tc>
          <w:tcPr>
            <w:tcW w:w="3260" w:type="dxa"/>
            <w:tcBorders>
              <w:top w:val="nil"/>
            </w:tcBorders>
            <w:shd w:val="clear" w:color="auto" w:fill="auto"/>
          </w:tcPr>
          <w:p w14:paraId="4A213D8E" w14:textId="5C69ED1D" w:rsidR="00946735" w:rsidRPr="00C4781C" w:rsidRDefault="00B179BC" w:rsidP="00A52534">
            <w:pPr>
              <w:pStyle w:val="NTTTableBodyText"/>
              <w:rPr>
                <w:color w:val="auto"/>
              </w:rPr>
            </w:pPr>
            <w:r w:rsidRPr="00C4781C">
              <w:t>Log the error, notify the user, and reject the entry.</w:t>
            </w:r>
          </w:p>
        </w:tc>
      </w:tr>
    </w:tbl>
    <w:p w14:paraId="474BF7A0" w14:textId="47CC97F4" w:rsidR="00946735" w:rsidRPr="00C4781C" w:rsidRDefault="00946735" w:rsidP="00A52534">
      <w:pPr>
        <w:pStyle w:val="Caption"/>
        <w:jc w:val="center"/>
        <w:rPr>
          <w:rFonts w:cs="Arial"/>
          <w:color w:val="auto"/>
        </w:rPr>
      </w:pPr>
      <w:bookmarkStart w:id="41" w:name="_Toc163720857"/>
      <w:r w:rsidRPr="00C4781C">
        <w:rPr>
          <w:rFonts w:cs="Arial"/>
          <w:color w:val="auto"/>
        </w:rPr>
        <w:t xml:space="preserve">Table </w:t>
      </w:r>
      <w:r w:rsidRPr="00C4781C">
        <w:rPr>
          <w:rFonts w:cs="Arial"/>
          <w:color w:val="auto"/>
        </w:rPr>
        <w:fldChar w:fldCharType="begin"/>
      </w:r>
      <w:r w:rsidRPr="00C4781C">
        <w:rPr>
          <w:rFonts w:cs="Arial"/>
          <w:color w:val="auto"/>
        </w:rPr>
        <w:instrText xml:space="preserve"> SEQ Table \* ARABIC </w:instrText>
      </w:r>
      <w:r w:rsidRPr="00C4781C">
        <w:rPr>
          <w:rFonts w:cs="Arial"/>
          <w:color w:val="auto"/>
        </w:rPr>
        <w:fldChar w:fldCharType="separate"/>
      </w:r>
      <w:r w:rsidR="009060FA" w:rsidRPr="00C4781C">
        <w:rPr>
          <w:rFonts w:cs="Arial"/>
          <w:noProof/>
          <w:color w:val="auto"/>
        </w:rPr>
        <w:t>1</w:t>
      </w:r>
      <w:r w:rsidRPr="00C4781C">
        <w:rPr>
          <w:rFonts w:cs="Arial"/>
          <w:color w:val="auto"/>
        </w:rPr>
        <w:fldChar w:fldCharType="end"/>
      </w:r>
      <w:r w:rsidRPr="00C4781C">
        <w:rPr>
          <w:rFonts w:cs="Arial"/>
          <w:color w:val="auto"/>
        </w:rPr>
        <w:t>: Business Exceptions</w:t>
      </w:r>
      <w:bookmarkEnd w:id="41"/>
    </w:p>
    <w:p w14:paraId="48678BAB" w14:textId="77777777" w:rsidR="00946735" w:rsidRPr="00C4781C" w:rsidRDefault="00946735" w:rsidP="00946735">
      <w:pPr>
        <w:pStyle w:val="Heading2"/>
      </w:pPr>
      <w:bookmarkStart w:id="42" w:name="_Toc171508450"/>
      <w:r w:rsidRPr="00C4781C">
        <w:t>Application Errors</w:t>
      </w:r>
      <w:bookmarkEnd w:id="42"/>
    </w:p>
    <w:p w14:paraId="4765F118" w14:textId="77777777" w:rsidR="00946735" w:rsidRPr="00C4781C" w:rsidRDefault="00946735" w:rsidP="00A52534">
      <w:pPr>
        <w:pStyle w:val="NTTBodyText"/>
        <w:ind w:left="0"/>
        <w:rPr>
          <w:rFonts w:eastAsia="Source Sans Pro"/>
          <w:lang w:eastAsia="en-GB"/>
        </w:rPr>
      </w:pPr>
      <w:r w:rsidRPr="00C4781C">
        <w:rPr>
          <w:rFonts w:eastAsia="Source Sans Pro"/>
          <w:lang w:eastAsia="en-GB"/>
        </w:rPr>
        <w:t>The following application (unknown) errors may occur as part of the solution:</w:t>
      </w:r>
    </w:p>
    <w:tbl>
      <w:tblPr>
        <w:tblStyle w:val="TableGridLight"/>
        <w:tblW w:w="9184"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9"/>
        <w:gridCol w:w="1631"/>
        <w:gridCol w:w="1771"/>
        <w:gridCol w:w="3593"/>
      </w:tblGrid>
      <w:tr w:rsidR="00A52534" w:rsidRPr="00C4781C" w14:paraId="54DAB5F5" w14:textId="77777777" w:rsidTr="00A52534">
        <w:trPr>
          <w:cantSplit/>
          <w:tblHeader/>
        </w:trPr>
        <w:tc>
          <w:tcPr>
            <w:tcW w:w="1986" w:type="dxa"/>
            <w:tcBorders>
              <w:top w:val="nil"/>
              <w:bottom w:val="nil"/>
              <w:right w:val="single" w:sz="4" w:space="0" w:color="FFFFFF"/>
            </w:tcBorders>
            <w:shd w:val="clear" w:color="auto" w:fill="7030A0"/>
          </w:tcPr>
          <w:p w14:paraId="2CDEF49F" w14:textId="06B32D64" w:rsidR="00946735" w:rsidRPr="00C4781C" w:rsidRDefault="00A52534" w:rsidP="00A52534">
            <w:pPr>
              <w:pStyle w:val="NTTTableWhiteHeader"/>
              <w:rPr>
                <w:rFonts w:ascii="Arial" w:hAnsi="Arial"/>
              </w:rPr>
            </w:pPr>
            <w:r w:rsidRPr="00C4781C">
              <w:rPr>
                <w:rFonts w:ascii="Arial" w:hAnsi="Arial"/>
              </w:rPr>
              <w:t>Exception Name</w:t>
            </w:r>
          </w:p>
        </w:tc>
        <w:tc>
          <w:tcPr>
            <w:tcW w:w="1480" w:type="dxa"/>
            <w:tcBorders>
              <w:top w:val="nil"/>
              <w:left w:val="single" w:sz="4" w:space="0" w:color="FFFFFF"/>
              <w:bottom w:val="nil"/>
              <w:right w:val="single" w:sz="4" w:space="0" w:color="FFFFFF"/>
            </w:tcBorders>
            <w:shd w:val="clear" w:color="auto" w:fill="7030A0"/>
          </w:tcPr>
          <w:p w14:paraId="005B3582" w14:textId="2BD9D281" w:rsidR="00946735" w:rsidRPr="00C4781C" w:rsidRDefault="00A52534" w:rsidP="00A52534">
            <w:pPr>
              <w:pStyle w:val="NTTTableWhiteHeader"/>
              <w:rPr>
                <w:rFonts w:ascii="Arial" w:hAnsi="Arial"/>
              </w:rPr>
            </w:pPr>
            <w:r w:rsidRPr="00C4781C">
              <w:rPr>
                <w:rFonts w:ascii="Arial" w:hAnsi="Arial"/>
              </w:rPr>
              <w:t>Step</w:t>
            </w:r>
          </w:p>
        </w:tc>
        <w:tc>
          <w:tcPr>
            <w:tcW w:w="1607" w:type="dxa"/>
            <w:tcBorders>
              <w:top w:val="nil"/>
              <w:left w:val="single" w:sz="4" w:space="0" w:color="FFFFFF"/>
              <w:bottom w:val="nil"/>
              <w:right w:val="single" w:sz="4" w:space="0" w:color="FFFFFF"/>
            </w:tcBorders>
            <w:shd w:val="clear" w:color="auto" w:fill="7030A0"/>
          </w:tcPr>
          <w:p w14:paraId="4620631D" w14:textId="26525EDF" w:rsidR="00946735" w:rsidRPr="00C4781C" w:rsidRDefault="00A52534" w:rsidP="00A52534">
            <w:pPr>
              <w:pStyle w:val="NTTTableWhiteHeader"/>
              <w:rPr>
                <w:rFonts w:ascii="Arial" w:hAnsi="Arial"/>
              </w:rPr>
            </w:pPr>
            <w:r w:rsidRPr="00C4781C">
              <w:rPr>
                <w:rFonts w:ascii="Arial" w:hAnsi="Arial"/>
              </w:rPr>
              <w:t>Parameters</w:t>
            </w:r>
          </w:p>
        </w:tc>
        <w:tc>
          <w:tcPr>
            <w:tcW w:w="3260" w:type="dxa"/>
            <w:tcBorders>
              <w:top w:val="nil"/>
              <w:left w:val="single" w:sz="4" w:space="0" w:color="FFFFFF"/>
              <w:bottom w:val="nil"/>
            </w:tcBorders>
            <w:shd w:val="clear" w:color="auto" w:fill="7030A0"/>
          </w:tcPr>
          <w:p w14:paraId="638733CA" w14:textId="5BE1DB85" w:rsidR="00946735" w:rsidRPr="00C4781C" w:rsidRDefault="00A52534" w:rsidP="00A52534">
            <w:pPr>
              <w:pStyle w:val="NTTTableWhiteHeader"/>
              <w:rPr>
                <w:rFonts w:ascii="Arial" w:hAnsi="Arial"/>
              </w:rPr>
            </w:pPr>
            <w:r w:rsidRPr="00C4781C">
              <w:rPr>
                <w:rFonts w:ascii="Arial" w:hAnsi="Arial"/>
              </w:rPr>
              <w:t>Action To Be Taken</w:t>
            </w:r>
          </w:p>
        </w:tc>
      </w:tr>
      <w:tr w:rsidR="00A52534" w:rsidRPr="00C4781C" w14:paraId="558055DE" w14:textId="77777777" w:rsidTr="00A52534">
        <w:trPr>
          <w:cantSplit/>
        </w:trPr>
        <w:tc>
          <w:tcPr>
            <w:tcW w:w="1986" w:type="dxa"/>
            <w:tcBorders>
              <w:top w:val="nil"/>
            </w:tcBorders>
            <w:shd w:val="clear" w:color="auto" w:fill="auto"/>
          </w:tcPr>
          <w:p w14:paraId="65834F38" w14:textId="14AF2467" w:rsidR="00946735" w:rsidRPr="00C4781C" w:rsidRDefault="00B179BC" w:rsidP="00A52534">
            <w:pPr>
              <w:pStyle w:val="NTTTableBodyText"/>
              <w:rPr>
                <w:color w:val="auto"/>
              </w:rPr>
            </w:pPr>
            <w:r w:rsidRPr="00C4781C">
              <w:t>DatabaseConnectionFail</w:t>
            </w:r>
          </w:p>
        </w:tc>
        <w:tc>
          <w:tcPr>
            <w:tcW w:w="1480" w:type="dxa"/>
            <w:tcBorders>
              <w:top w:val="nil"/>
            </w:tcBorders>
            <w:shd w:val="clear" w:color="auto" w:fill="auto"/>
          </w:tcPr>
          <w:p w14:paraId="798301AA" w14:textId="7EF8232D" w:rsidR="00946735" w:rsidRPr="00C4781C" w:rsidRDefault="00B179BC" w:rsidP="00A52534">
            <w:pPr>
              <w:pStyle w:val="NTTTableBodyText"/>
              <w:rPr>
                <w:color w:val="auto"/>
              </w:rPr>
            </w:pPr>
            <w:r w:rsidRPr="00C4781C">
              <w:t>API Initialization</w:t>
            </w:r>
          </w:p>
        </w:tc>
        <w:tc>
          <w:tcPr>
            <w:tcW w:w="1607" w:type="dxa"/>
            <w:tcBorders>
              <w:top w:val="nil"/>
            </w:tcBorders>
            <w:shd w:val="clear" w:color="auto" w:fill="auto"/>
          </w:tcPr>
          <w:p w14:paraId="31E3CD4C" w14:textId="061B1DFC" w:rsidR="00946735" w:rsidRPr="00C4781C" w:rsidRDefault="00B179BC" w:rsidP="00A52534">
            <w:pPr>
              <w:pStyle w:val="NTTTableBodyText"/>
              <w:rPr>
                <w:rFonts w:eastAsia="Open Sans"/>
                <w:color w:val="auto"/>
              </w:rPr>
            </w:pPr>
            <w:r w:rsidRPr="00C4781C">
              <w:t>Database URL</w:t>
            </w:r>
          </w:p>
        </w:tc>
        <w:tc>
          <w:tcPr>
            <w:tcW w:w="3260" w:type="dxa"/>
            <w:tcBorders>
              <w:top w:val="nil"/>
            </w:tcBorders>
            <w:shd w:val="clear" w:color="auto" w:fill="auto"/>
          </w:tcPr>
          <w:p w14:paraId="0B479DE0" w14:textId="6495C9D5" w:rsidR="00946735" w:rsidRPr="00C4781C" w:rsidRDefault="00B179BC" w:rsidP="00A52534">
            <w:pPr>
              <w:pStyle w:val="NTTTableBodyText"/>
              <w:rPr>
                <w:color w:val="auto"/>
              </w:rPr>
            </w:pPr>
            <w:r w:rsidRPr="00C4781C">
              <w:t>Log the error and retry the connection after a set interval. Notify the user if the issue persists.</w:t>
            </w:r>
          </w:p>
        </w:tc>
      </w:tr>
    </w:tbl>
    <w:p w14:paraId="376B0808" w14:textId="1148BA66" w:rsidR="00946735" w:rsidRPr="00C4781C" w:rsidRDefault="00946735" w:rsidP="00946735">
      <w:pPr>
        <w:pStyle w:val="Caption"/>
        <w:jc w:val="center"/>
        <w:rPr>
          <w:rFonts w:cs="Arial"/>
          <w:color w:val="auto"/>
        </w:rPr>
      </w:pPr>
      <w:bookmarkStart w:id="43" w:name="_Toc163720858"/>
      <w:r w:rsidRPr="00C4781C">
        <w:rPr>
          <w:rFonts w:cs="Arial"/>
          <w:color w:val="auto"/>
        </w:rPr>
        <w:lastRenderedPageBreak/>
        <w:t xml:space="preserve">Table </w:t>
      </w:r>
      <w:r w:rsidRPr="00C4781C">
        <w:rPr>
          <w:rFonts w:cs="Arial"/>
          <w:color w:val="auto"/>
        </w:rPr>
        <w:fldChar w:fldCharType="begin"/>
      </w:r>
      <w:r w:rsidRPr="00C4781C">
        <w:rPr>
          <w:rFonts w:cs="Arial"/>
          <w:color w:val="auto"/>
        </w:rPr>
        <w:instrText xml:space="preserve"> SEQ Table \* ARABIC </w:instrText>
      </w:r>
      <w:r w:rsidRPr="00C4781C">
        <w:rPr>
          <w:rFonts w:cs="Arial"/>
          <w:color w:val="auto"/>
        </w:rPr>
        <w:fldChar w:fldCharType="separate"/>
      </w:r>
      <w:r w:rsidR="009060FA" w:rsidRPr="00C4781C">
        <w:rPr>
          <w:rFonts w:cs="Arial"/>
          <w:noProof/>
          <w:color w:val="auto"/>
        </w:rPr>
        <w:t>2</w:t>
      </w:r>
      <w:r w:rsidRPr="00C4781C">
        <w:rPr>
          <w:rFonts w:cs="Arial"/>
          <w:color w:val="auto"/>
        </w:rPr>
        <w:fldChar w:fldCharType="end"/>
      </w:r>
      <w:r w:rsidRPr="00C4781C">
        <w:rPr>
          <w:rFonts w:cs="Arial"/>
          <w:color w:val="auto"/>
        </w:rPr>
        <w:t>: Business Exceptions</w:t>
      </w:r>
      <w:bookmarkEnd w:id="43"/>
    </w:p>
    <w:p w14:paraId="201FE157" w14:textId="77777777" w:rsidR="00946735" w:rsidRPr="00C4781C" w:rsidRDefault="00946735" w:rsidP="00946735">
      <w:pPr>
        <w:pStyle w:val="NTTBodyText"/>
      </w:pPr>
    </w:p>
    <w:p w14:paraId="0214968F" w14:textId="77777777" w:rsidR="00946735" w:rsidRPr="00C4781C" w:rsidRDefault="00946735" w:rsidP="00946735">
      <w:pPr>
        <w:pStyle w:val="Heading1"/>
        <w:rPr>
          <w:rFonts w:ascii="Arial" w:hAnsi="Arial"/>
        </w:rPr>
      </w:pPr>
      <w:bookmarkStart w:id="44" w:name="_Toc138061467"/>
      <w:bookmarkStart w:id="45" w:name="_Toc163734489"/>
      <w:bookmarkStart w:id="46" w:name="_Toc171508451"/>
      <w:commentRangeStart w:id="47"/>
      <w:r w:rsidRPr="00C4781C">
        <w:rPr>
          <w:rFonts w:ascii="Arial" w:hAnsi="Arial"/>
        </w:rPr>
        <w:t>Environment Details</w:t>
      </w:r>
      <w:bookmarkEnd w:id="44"/>
      <w:bookmarkEnd w:id="45"/>
      <w:commentRangeEnd w:id="47"/>
      <w:r w:rsidR="009060FA" w:rsidRPr="00C4781C">
        <w:rPr>
          <w:rStyle w:val="CommentReference"/>
          <w:rFonts w:ascii="Arial" w:hAnsi="Arial"/>
          <w:b w:val="0"/>
          <w:bCs w:val="0"/>
          <w:kern w:val="0"/>
        </w:rPr>
        <w:commentReference w:id="47"/>
      </w:r>
      <w:bookmarkEnd w:id="46"/>
    </w:p>
    <w:p w14:paraId="453A16D1" w14:textId="139428F3" w:rsidR="00946735" w:rsidRPr="00C4781C" w:rsidRDefault="00946735" w:rsidP="00A52534">
      <w:pPr>
        <w:pStyle w:val="DDBodyText"/>
        <w:ind w:left="0"/>
        <w:jc w:val="both"/>
      </w:pPr>
      <w:bookmarkStart w:id="48" w:name="_Toc322953587"/>
      <w:r w:rsidRPr="00C4781C">
        <w:t xml:space="preserve">The development of the solution would need to be executed as per the </w:t>
      </w:r>
      <w:r w:rsidR="009060FA" w:rsidRPr="00C4781C">
        <w:t>designated d</w:t>
      </w:r>
      <w:r w:rsidRPr="00C4781C">
        <w:t xml:space="preserve">evelopment strategy. The information below represents the </w:t>
      </w:r>
      <w:r w:rsidR="009060FA" w:rsidRPr="00C4781C">
        <w:t xml:space="preserve">solution </w:t>
      </w:r>
      <w:r w:rsidRPr="00C4781C">
        <w:t xml:space="preserve">and </w:t>
      </w:r>
      <w:r w:rsidR="009060FA" w:rsidRPr="00C4781C">
        <w:t xml:space="preserve">the </w:t>
      </w:r>
      <w:r w:rsidRPr="00C4781C">
        <w:t>appropriate environment(s)</w:t>
      </w:r>
      <w:r w:rsidR="009060FA" w:rsidRPr="00C4781C">
        <w:t xml:space="preserve"> that will be used to implement the overall solution</w:t>
      </w:r>
      <w:r w:rsidRPr="00C4781C">
        <w:t>:</w:t>
      </w:r>
    </w:p>
    <w:tbl>
      <w:tblPr>
        <w:tblStyle w:val="GridTable1Light"/>
        <w:tblW w:w="9184" w:type="dxa"/>
        <w:tblBorders>
          <w:top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3"/>
        <w:gridCol w:w="4591"/>
      </w:tblGrid>
      <w:tr w:rsidR="00A52534" w:rsidRPr="00C4781C" w14:paraId="597AB353" w14:textId="77777777" w:rsidTr="00A525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593" w:type="dxa"/>
            <w:tcBorders>
              <w:top w:val="nil"/>
              <w:right w:val="single" w:sz="4" w:space="0" w:color="FFFFFF"/>
            </w:tcBorders>
            <w:shd w:val="clear" w:color="auto" w:fill="7030A0"/>
          </w:tcPr>
          <w:p w14:paraId="608A2A10" w14:textId="77777777" w:rsidR="00946735" w:rsidRPr="00C4781C" w:rsidRDefault="00946735" w:rsidP="00A52534">
            <w:pPr>
              <w:pStyle w:val="NTTTableWhiteHeader"/>
              <w:rPr>
                <w:rFonts w:ascii="Arial" w:hAnsi="Arial"/>
                <w:bCs w:val="0"/>
              </w:rPr>
            </w:pPr>
            <w:r w:rsidRPr="00C4781C">
              <w:rPr>
                <w:rFonts w:ascii="Arial" w:hAnsi="Arial"/>
              </w:rPr>
              <w:t>Item</w:t>
            </w:r>
          </w:p>
        </w:tc>
        <w:tc>
          <w:tcPr>
            <w:tcW w:w="4591" w:type="dxa"/>
            <w:tcBorders>
              <w:top w:val="nil"/>
              <w:left w:val="single" w:sz="4" w:space="0" w:color="FFFFFF"/>
            </w:tcBorders>
            <w:shd w:val="clear" w:color="auto" w:fill="7030A0"/>
          </w:tcPr>
          <w:p w14:paraId="2F7C955C" w14:textId="77777777" w:rsidR="00946735" w:rsidRPr="00C4781C" w:rsidRDefault="00946735" w:rsidP="00A52534">
            <w:pPr>
              <w:pStyle w:val="NTTTableWhiteHeader"/>
              <w:cnfStyle w:val="100000000000" w:firstRow="1" w:lastRow="0" w:firstColumn="0" w:lastColumn="0" w:oddVBand="0" w:evenVBand="0" w:oddHBand="0" w:evenHBand="0" w:firstRowFirstColumn="0" w:firstRowLastColumn="0" w:lastRowFirstColumn="0" w:lastRowLastColumn="0"/>
              <w:rPr>
                <w:rFonts w:ascii="Arial" w:hAnsi="Arial"/>
                <w:bCs w:val="0"/>
              </w:rPr>
            </w:pPr>
            <w:r w:rsidRPr="00C4781C">
              <w:rPr>
                <w:rFonts w:ascii="Arial" w:hAnsi="Arial"/>
              </w:rPr>
              <w:t xml:space="preserve"> Description</w:t>
            </w:r>
          </w:p>
        </w:tc>
      </w:tr>
      <w:tr w:rsidR="00A52534" w:rsidRPr="00C4781C" w14:paraId="5A67CA40" w14:textId="77777777" w:rsidTr="00A52534">
        <w:trPr>
          <w:cantSplit/>
          <w:trHeight w:val="300"/>
        </w:trPr>
        <w:tc>
          <w:tcPr>
            <w:cnfStyle w:val="001000000000" w:firstRow="0" w:lastRow="0" w:firstColumn="1" w:lastColumn="0" w:oddVBand="0" w:evenVBand="0" w:oddHBand="0" w:evenHBand="0" w:firstRowFirstColumn="0" w:firstRowLastColumn="0" w:lastRowFirstColumn="0" w:lastRowLastColumn="0"/>
            <w:tcW w:w="4593" w:type="dxa"/>
            <w:tcBorders>
              <w:top w:val="nil"/>
            </w:tcBorders>
            <w:shd w:val="clear" w:color="auto" w:fill="auto"/>
          </w:tcPr>
          <w:p w14:paraId="533E6D3D" w14:textId="77777777" w:rsidR="00946735" w:rsidRPr="00C4781C" w:rsidRDefault="00946735" w:rsidP="00A52534">
            <w:pPr>
              <w:pStyle w:val="NTTTableBodyText"/>
              <w:rPr>
                <w:bCs w:val="0"/>
              </w:rPr>
            </w:pPr>
            <w:r w:rsidRPr="00C4781C">
              <w:t>Environment Type</w:t>
            </w:r>
          </w:p>
        </w:tc>
        <w:tc>
          <w:tcPr>
            <w:tcW w:w="4591" w:type="dxa"/>
            <w:tcBorders>
              <w:top w:val="nil"/>
            </w:tcBorders>
            <w:shd w:val="clear" w:color="auto" w:fill="auto"/>
          </w:tcPr>
          <w:p w14:paraId="1CF1A131" w14:textId="77777777" w:rsidR="00946735" w:rsidRPr="00C4781C" w:rsidRDefault="00946735" w:rsidP="00A52534">
            <w:pPr>
              <w:pStyle w:val="NTTTableBodyText"/>
              <w:cnfStyle w:val="000000000000" w:firstRow="0" w:lastRow="0" w:firstColumn="0" w:lastColumn="0" w:oddVBand="0" w:evenVBand="0" w:oddHBand="0" w:evenHBand="0" w:firstRowFirstColumn="0" w:firstRowLastColumn="0" w:lastRowFirstColumn="0" w:lastRowLastColumn="0"/>
            </w:pPr>
            <w:r w:rsidRPr="00C4781C">
              <w:t>Development</w:t>
            </w:r>
          </w:p>
          <w:p w14:paraId="7CC19B15" w14:textId="07B25C2E" w:rsidR="00946735" w:rsidRPr="00C4781C" w:rsidRDefault="00A52534" w:rsidP="00A52534">
            <w:pPr>
              <w:pStyle w:val="NTTTableBodyText"/>
              <w:cnfStyle w:val="000000000000" w:firstRow="0" w:lastRow="0" w:firstColumn="0" w:lastColumn="0" w:oddVBand="0" w:evenVBand="0" w:oddHBand="0" w:evenHBand="0" w:firstRowFirstColumn="0" w:firstRowLastColumn="0" w:lastRowFirstColumn="0" w:lastRowLastColumn="0"/>
            </w:pPr>
            <w:r w:rsidRPr="00C4781C">
              <w:t>Testing</w:t>
            </w:r>
          </w:p>
          <w:p w14:paraId="2A675D01" w14:textId="77777777" w:rsidR="00946735" w:rsidRPr="00C4781C" w:rsidRDefault="00946735" w:rsidP="00A52534">
            <w:pPr>
              <w:pStyle w:val="NTTTableBodyText"/>
              <w:cnfStyle w:val="000000000000" w:firstRow="0" w:lastRow="0" w:firstColumn="0" w:lastColumn="0" w:oddVBand="0" w:evenVBand="0" w:oddHBand="0" w:evenHBand="0" w:firstRowFirstColumn="0" w:firstRowLastColumn="0" w:lastRowFirstColumn="0" w:lastRowLastColumn="0"/>
            </w:pPr>
            <w:r w:rsidRPr="00C4781C">
              <w:t>Production</w:t>
            </w:r>
          </w:p>
        </w:tc>
      </w:tr>
      <w:tr w:rsidR="00A52534" w:rsidRPr="00C4781C" w14:paraId="385A947A" w14:textId="77777777" w:rsidTr="00A52534">
        <w:trPr>
          <w:cantSplit/>
          <w:trHeight w:val="300"/>
        </w:trPr>
        <w:tc>
          <w:tcPr>
            <w:cnfStyle w:val="001000000000" w:firstRow="0" w:lastRow="0" w:firstColumn="1" w:lastColumn="0" w:oddVBand="0" w:evenVBand="0" w:oddHBand="0" w:evenHBand="0" w:firstRowFirstColumn="0" w:firstRowLastColumn="0" w:lastRowFirstColumn="0" w:lastRowLastColumn="0"/>
            <w:tcW w:w="4593" w:type="dxa"/>
            <w:shd w:val="clear" w:color="auto" w:fill="auto"/>
          </w:tcPr>
          <w:p w14:paraId="3FFFC689" w14:textId="7907A1E9" w:rsidR="00A52534" w:rsidRPr="00C4781C" w:rsidRDefault="00A52534" w:rsidP="00A52534">
            <w:pPr>
              <w:pStyle w:val="NTTTableBodyText"/>
              <w:rPr>
                <w:rFonts w:eastAsia="Arial Unicode MS"/>
              </w:rPr>
            </w:pPr>
            <w:r w:rsidRPr="00C4781C">
              <w:rPr>
                <w:rFonts w:eastAsia="Arial Unicode MS"/>
              </w:rPr>
              <w:t>Credentials Needed</w:t>
            </w:r>
          </w:p>
        </w:tc>
        <w:tc>
          <w:tcPr>
            <w:tcW w:w="4591" w:type="dxa"/>
            <w:shd w:val="clear" w:color="auto" w:fill="auto"/>
          </w:tcPr>
          <w:p w14:paraId="527046D7" w14:textId="762C1B36" w:rsidR="00A52534" w:rsidRPr="00C4781C" w:rsidRDefault="00B179BC" w:rsidP="00A52534">
            <w:pPr>
              <w:pStyle w:val="NTTTableBodyText"/>
              <w:cnfStyle w:val="000000000000" w:firstRow="0" w:lastRow="0" w:firstColumn="0" w:lastColumn="0" w:oddVBand="0" w:evenVBand="0" w:oddHBand="0" w:evenHBand="0" w:firstRowFirstColumn="0" w:firstRowLastColumn="0" w:lastRowFirstColumn="0" w:lastRowLastColumn="0"/>
              <w:rPr>
                <w:rFonts w:eastAsia="Arial Unicode MS"/>
              </w:rPr>
            </w:pPr>
            <w:r w:rsidRPr="00C4781C">
              <w:t>Admin and developer credentials for development, test accounts for QA, and live credentials for production</w:t>
            </w:r>
          </w:p>
        </w:tc>
      </w:tr>
      <w:tr w:rsidR="00A52534" w:rsidRPr="00C4781C" w14:paraId="30F3894B" w14:textId="77777777" w:rsidTr="00A52534">
        <w:trPr>
          <w:cantSplit/>
          <w:trHeight w:val="340"/>
        </w:trPr>
        <w:tc>
          <w:tcPr>
            <w:cnfStyle w:val="001000000000" w:firstRow="0" w:lastRow="0" w:firstColumn="1" w:lastColumn="0" w:oddVBand="0" w:evenVBand="0" w:oddHBand="0" w:evenHBand="0" w:firstRowFirstColumn="0" w:firstRowLastColumn="0" w:lastRowFirstColumn="0" w:lastRowLastColumn="0"/>
            <w:tcW w:w="4593" w:type="dxa"/>
            <w:shd w:val="clear" w:color="auto" w:fill="auto"/>
          </w:tcPr>
          <w:p w14:paraId="54662F98" w14:textId="38450C42" w:rsidR="00946735" w:rsidRPr="00C4781C" w:rsidRDefault="00A52534" w:rsidP="00A52534">
            <w:pPr>
              <w:pStyle w:val="NTTTableBodyText"/>
              <w:rPr>
                <w:bCs w:val="0"/>
              </w:rPr>
            </w:pPr>
            <w:r w:rsidRPr="00C4781C">
              <w:t>Development Technologies</w:t>
            </w:r>
            <w:r w:rsidR="00946735" w:rsidRPr="00C4781C">
              <w:t xml:space="preserve"> Used</w:t>
            </w:r>
          </w:p>
        </w:tc>
        <w:tc>
          <w:tcPr>
            <w:tcW w:w="4591" w:type="dxa"/>
            <w:shd w:val="clear" w:color="auto" w:fill="auto"/>
          </w:tcPr>
          <w:p w14:paraId="7A1C764E" w14:textId="12B78F7B" w:rsidR="00946735" w:rsidRPr="00C4781C" w:rsidRDefault="00B179BC" w:rsidP="00A52534">
            <w:pPr>
              <w:pStyle w:val="NTTTableBodyText"/>
              <w:cnfStyle w:val="000000000000" w:firstRow="0" w:lastRow="0" w:firstColumn="0" w:lastColumn="0" w:oddVBand="0" w:evenVBand="0" w:oddHBand="0" w:evenHBand="0" w:firstRowFirstColumn="0" w:firstRowLastColumn="0" w:lastRowFirstColumn="0" w:lastRowLastColumn="0"/>
            </w:pPr>
            <w:r w:rsidRPr="00C4781C">
              <w:t>.NET Core (API), Blazor (Web App), UiPath (RPA), Azure (Cloud Hosting), Power BI (Data Visualization)</w:t>
            </w:r>
          </w:p>
        </w:tc>
      </w:tr>
      <w:tr w:rsidR="00A52534" w:rsidRPr="00C4781C" w14:paraId="084DB96F" w14:textId="77777777" w:rsidTr="00A52534">
        <w:trPr>
          <w:cantSplit/>
          <w:trHeight w:val="340"/>
        </w:trPr>
        <w:tc>
          <w:tcPr>
            <w:cnfStyle w:val="001000000000" w:firstRow="0" w:lastRow="0" w:firstColumn="1" w:lastColumn="0" w:oddVBand="0" w:evenVBand="0" w:oddHBand="0" w:evenHBand="0" w:firstRowFirstColumn="0" w:firstRowLastColumn="0" w:lastRowFirstColumn="0" w:lastRowLastColumn="0"/>
            <w:tcW w:w="4593" w:type="dxa"/>
            <w:shd w:val="clear" w:color="auto" w:fill="auto"/>
          </w:tcPr>
          <w:p w14:paraId="60B69F0D" w14:textId="616FD0A9" w:rsidR="00A52534" w:rsidRPr="00C4781C" w:rsidRDefault="00A52534" w:rsidP="00A52534">
            <w:pPr>
              <w:pStyle w:val="NTTTableBodyText"/>
            </w:pPr>
            <w:r w:rsidRPr="00C4781C">
              <w:t>Deployment Technologies Used</w:t>
            </w:r>
          </w:p>
        </w:tc>
        <w:tc>
          <w:tcPr>
            <w:tcW w:w="4591" w:type="dxa"/>
            <w:shd w:val="clear" w:color="auto" w:fill="auto"/>
          </w:tcPr>
          <w:p w14:paraId="5900A1D8" w14:textId="1ADA1F8E" w:rsidR="00A52534" w:rsidRPr="00C4781C" w:rsidRDefault="00B179BC" w:rsidP="00A52534">
            <w:pPr>
              <w:pStyle w:val="NTTTableBodyText"/>
              <w:cnfStyle w:val="000000000000" w:firstRow="0" w:lastRow="0" w:firstColumn="0" w:lastColumn="0" w:oddVBand="0" w:evenVBand="0" w:oddHBand="0" w:evenHBand="0" w:firstRowFirstColumn="0" w:firstRowLastColumn="0" w:lastRowFirstColumn="0" w:lastRowLastColumn="0"/>
              <w:rPr>
                <w:rFonts w:eastAsia="Arial Unicode MS"/>
              </w:rPr>
            </w:pPr>
            <w:r w:rsidRPr="00C4781C">
              <w:t>Azure DevOps for continuous integration/continuous deployment (CI/CD), GitHub for version control</w:t>
            </w:r>
          </w:p>
        </w:tc>
      </w:tr>
      <w:tr w:rsidR="00A52534" w:rsidRPr="00C4781C" w14:paraId="0D714FFF" w14:textId="77777777" w:rsidTr="00A52534">
        <w:trPr>
          <w:cantSplit/>
        </w:trPr>
        <w:tc>
          <w:tcPr>
            <w:cnfStyle w:val="001000000000" w:firstRow="0" w:lastRow="0" w:firstColumn="1" w:lastColumn="0" w:oddVBand="0" w:evenVBand="0" w:oddHBand="0" w:evenHBand="0" w:firstRowFirstColumn="0" w:firstRowLastColumn="0" w:lastRowFirstColumn="0" w:lastRowLastColumn="0"/>
            <w:tcW w:w="4593" w:type="dxa"/>
            <w:shd w:val="clear" w:color="auto" w:fill="auto"/>
          </w:tcPr>
          <w:p w14:paraId="09E6DEF0" w14:textId="77777777" w:rsidR="00946735" w:rsidRPr="00C4781C" w:rsidRDefault="00946735" w:rsidP="00A52534">
            <w:pPr>
              <w:pStyle w:val="NTTTableBodyText"/>
              <w:rPr>
                <w:bCs w:val="0"/>
              </w:rPr>
            </w:pPr>
            <w:r w:rsidRPr="00C4781C">
              <w:t>Scalable</w:t>
            </w:r>
          </w:p>
        </w:tc>
        <w:tc>
          <w:tcPr>
            <w:tcW w:w="4591" w:type="dxa"/>
            <w:shd w:val="clear" w:color="auto" w:fill="auto"/>
          </w:tcPr>
          <w:p w14:paraId="790344BF" w14:textId="2B807245" w:rsidR="00946735" w:rsidRPr="00C4781C" w:rsidRDefault="00B179BC" w:rsidP="00A52534">
            <w:pPr>
              <w:pStyle w:val="NTTTableBodyText"/>
              <w:cnfStyle w:val="000000000000" w:firstRow="0" w:lastRow="0" w:firstColumn="0" w:lastColumn="0" w:oddVBand="0" w:evenVBand="0" w:oddHBand="0" w:evenHBand="0" w:firstRowFirstColumn="0" w:firstRowLastColumn="0" w:lastRowFirstColumn="0" w:lastRowLastColumn="0"/>
            </w:pPr>
            <w:r w:rsidRPr="00C4781C">
              <w:t>Yes, designed to scale horizontally with cloud hosting</w:t>
            </w:r>
          </w:p>
        </w:tc>
      </w:tr>
    </w:tbl>
    <w:p w14:paraId="5DFF3C77" w14:textId="48CCE23B" w:rsidR="00946735" w:rsidRPr="00C4781C" w:rsidRDefault="00946735" w:rsidP="00946735">
      <w:pPr>
        <w:pStyle w:val="Caption"/>
        <w:jc w:val="center"/>
        <w:rPr>
          <w:rFonts w:cs="Arial"/>
          <w:color w:val="auto"/>
        </w:rPr>
      </w:pPr>
      <w:bookmarkStart w:id="49" w:name="_Toc138061475"/>
      <w:bookmarkStart w:id="50" w:name="_Toc163734497"/>
      <w:r w:rsidRPr="00C4781C">
        <w:rPr>
          <w:rFonts w:cs="Arial"/>
          <w:color w:val="auto"/>
        </w:rPr>
        <w:t xml:space="preserve">Table </w:t>
      </w:r>
      <w:r w:rsidRPr="00C4781C">
        <w:rPr>
          <w:rFonts w:cs="Arial"/>
          <w:color w:val="auto"/>
        </w:rPr>
        <w:fldChar w:fldCharType="begin"/>
      </w:r>
      <w:r w:rsidRPr="00C4781C">
        <w:rPr>
          <w:rFonts w:cs="Arial"/>
          <w:color w:val="auto"/>
        </w:rPr>
        <w:instrText xml:space="preserve"> STYLEREF 1 \s </w:instrText>
      </w:r>
      <w:r w:rsidRPr="00C4781C">
        <w:rPr>
          <w:rFonts w:cs="Arial"/>
          <w:color w:val="auto"/>
        </w:rPr>
        <w:fldChar w:fldCharType="separate"/>
      </w:r>
      <w:r w:rsidR="009060FA" w:rsidRPr="00C4781C">
        <w:rPr>
          <w:rFonts w:cs="Arial"/>
          <w:noProof/>
          <w:color w:val="auto"/>
        </w:rPr>
        <w:t>4</w:t>
      </w:r>
      <w:r w:rsidRPr="00C4781C">
        <w:rPr>
          <w:rFonts w:cs="Arial"/>
          <w:noProof/>
          <w:color w:val="auto"/>
        </w:rPr>
        <w:fldChar w:fldCharType="end"/>
      </w:r>
      <w:r w:rsidRPr="00C4781C">
        <w:rPr>
          <w:rFonts w:cs="Arial"/>
          <w:color w:val="auto"/>
        </w:rPr>
        <w:noBreakHyphen/>
      </w:r>
      <w:r w:rsidRPr="00C4781C">
        <w:rPr>
          <w:rFonts w:cs="Arial"/>
          <w:color w:val="auto"/>
        </w:rPr>
        <w:fldChar w:fldCharType="begin"/>
      </w:r>
      <w:r w:rsidRPr="00C4781C">
        <w:rPr>
          <w:rFonts w:cs="Arial"/>
          <w:color w:val="auto"/>
        </w:rPr>
        <w:instrText xml:space="preserve"> SEQ Table \* ARABIC \s 1 </w:instrText>
      </w:r>
      <w:r w:rsidRPr="00C4781C">
        <w:rPr>
          <w:rFonts w:cs="Arial"/>
          <w:color w:val="auto"/>
        </w:rPr>
        <w:fldChar w:fldCharType="separate"/>
      </w:r>
      <w:r w:rsidR="009060FA" w:rsidRPr="00C4781C">
        <w:rPr>
          <w:rFonts w:cs="Arial"/>
          <w:noProof/>
          <w:color w:val="auto"/>
        </w:rPr>
        <w:t>1</w:t>
      </w:r>
      <w:r w:rsidRPr="00C4781C">
        <w:rPr>
          <w:rFonts w:cs="Arial"/>
          <w:noProof/>
          <w:color w:val="auto"/>
        </w:rPr>
        <w:fldChar w:fldCharType="end"/>
      </w:r>
      <w:r w:rsidRPr="00C4781C">
        <w:rPr>
          <w:rFonts w:cs="Arial"/>
          <w:color w:val="auto"/>
        </w:rPr>
        <w:t>: Project Details</w:t>
      </w:r>
      <w:bookmarkEnd w:id="49"/>
      <w:bookmarkEnd w:id="50"/>
    </w:p>
    <w:bookmarkEnd w:id="48"/>
    <w:p w14:paraId="23BF87A9" w14:textId="77777777" w:rsidR="00946735" w:rsidRPr="00C4781C" w:rsidRDefault="00946735" w:rsidP="00946735">
      <w:pPr>
        <w:pStyle w:val="NTTBodyText"/>
      </w:pPr>
    </w:p>
    <w:sectPr w:rsidR="00946735" w:rsidRPr="00C4781C">
      <w:pgSz w:w="11907" w:h="16840" w:code="9"/>
      <w:pgMar w:top="1134" w:right="1134" w:bottom="1418" w:left="1418" w:header="851" w:footer="113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07469B43" w14:textId="77777777" w:rsidR="00E96B25" w:rsidRDefault="00E96B25" w:rsidP="00E96B25">
      <w:pPr>
        <w:pStyle w:val="CommentText"/>
        <w:jc w:val="left"/>
      </w:pPr>
      <w:r>
        <w:rPr>
          <w:rStyle w:val="CommentReference"/>
        </w:rPr>
        <w:annotationRef/>
      </w:r>
      <w:r>
        <w:t>Update</w:t>
      </w:r>
    </w:p>
  </w:comment>
  <w:comment w:id="1" w:author="Author" w:initials="A">
    <w:p w14:paraId="0B087281" w14:textId="761F2B44" w:rsidR="00E96B25" w:rsidRDefault="00E96B25" w:rsidP="00E96B25">
      <w:pPr>
        <w:pStyle w:val="CommentText"/>
        <w:jc w:val="left"/>
      </w:pPr>
      <w:r>
        <w:rPr>
          <w:rStyle w:val="CommentReference"/>
        </w:rPr>
        <w:annotationRef/>
      </w:r>
      <w:r>
        <w:t>Update</w:t>
      </w:r>
    </w:p>
  </w:comment>
  <w:comment w:id="14" w:author="Author" w:initials="A">
    <w:p w14:paraId="5408446A" w14:textId="4CB25F31" w:rsidR="00946735" w:rsidRDefault="00946735" w:rsidP="00946735">
      <w:pPr>
        <w:pStyle w:val="CommentText"/>
      </w:pPr>
      <w:r>
        <w:rPr>
          <w:rStyle w:val="CommentReference"/>
        </w:rPr>
        <w:annotationRef/>
      </w:r>
      <w:r>
        <w:t>Insert context diagram</w:t>
      </w:r>
    </w:p>
  </w:comment>
  <w:comment w:id="20" w:author="Author" w:initials="A">
    <w:p w14:paraId="379DFB90" w14:textId="77777777" w:rsidR="00E96B25" w:rsidRDefault="00E96B25" w:rsidP="00E96B25">
      <w:pPr>
        <w:pStyle w:val="CommentText"/>
        <w:jc w:val="left"/>
      </w:pPr>
      <w:r>
        <w:rPr>
          <w:rStyle w:val="CommentReference"/>
        </w:rPr>
        <w:annotationRef/>
      </w:r>
      <w:r>
        <w:t>Insert the data flow diagram that shows how the same data is transported between projects.</w:t>
      </w:r>
    </w:p>
  </w:comment>
  <w:comment w:id="22" w:author="Author" w:initials="A">
    <w:p w14:paraId="3D3A8662" w14:textId="5BB183BF" w:rsidR="00946735" w:rsidRDefault="00946735" w:rsidP="00946735">
      <w:pPr>
        <w:pStyle w:val="CommentText"/>
      </w:pPr>
      <w:r>
        <w:rPr>
          <w:rStyle w:val="CommentReference"/>
        </w:rPr>
        <w:annotationRef/>
      </w:r>
      <w:r>
        <w:t>Add an ERD-like structure that shows how the data is related.</w:t>
      </w:r>
    </w:p>
  </w:comment>
  <w:comment w:id="30" w:author="Author" w:initials="A">
    <w:p w14:paraId="159624B3" w14:textId="77777777" w:rsidR="009060FA" w:rsidRDefault="009060FA" w:rsidP="009060FA">
      <w:pPr>
        <w:pStyle w:val="CommentText"/>
        <w:jc w:val="left"/>
      </w:pPr>
      <w:r>
        <w:rPr>
          <w:rStyle w:val="CommentReference"/>
        </w:rPr>
        <w:annotationRef/>
      </w:r>
      <w:r>
        <w:t>Update technical assumptions with any assumptions that were made while you were designing the solutions you will be building for each project this semester.</w:t>
      </w:r>
    </w:p>
  </w:comment>
  <w:comment w:id="33" w:author="Author" w:initials="A">
    <w:p w14:paraId="27C19740" w14:textId="77777777" w:rsidR="009060FA" w:rsidRDefault="009060FA" w:rsidP="009060FA">
      <w:pPr>
        <w:pStyle w:val="CommentText"/>
        <w:jc w:val="left"/>
      </w:pPr>
      <w:r>
        <w:rPr>
          <w:rStyle w:val="CommentReference"/>
        </w:rPr>
        <w:annotationRef/>
      </w:r>
      <w:r>
        <w:t xml:space="preserve">Any issues you have come across with using the proposed technology stack that will impact the implementation of your project should be listed here. </w:t>
      </w:r>
      <w:r>
        <w:br/>
      </w:r>
    </w:p>
  </w:comment>
  <w:comment w:id="37" w:author="Author" w:initials="A">
    <w:p w14:paraId="412B7423" w14:textId="77777777" w:rsidR="009060FA" w:rsidRDefault="009060FA" w:rsidP="009060FA">
      <w:pPr>
        <w:pStyle w:val="CommentText"/>
        <w:jc w:val="left"/>
      </w:pPr>
      <w:r>
        <w:rPr>
          <w:rStyle w:val="CommentReference"/>
        </w:rPr>
        <w:annotationRef/>
      </w:r>
      <w:r>
        <w:t>Create some basic prototypes of the reports to be created and add the screenshots below. Please do not forget to add the figure captions below the images.</w:t>
      </w:r>
    </w:p>
  </w:comment>
  <w:comment w:id="39" w:author="Author" w:initials="A">
    <w:p w14:paraId="3C579B22" w14:textId="77777777" w:rsidR="009060FA" w:rsidRDefault="009060FA" w:rsidP="009060FA">
      <w:pPr>
        <w:pStyle w:val="CommentText"/>
        <w:jc w:val="left"/>
      </w:pPr>
      <w:r>
        <w:rPr>
          <w:rStyle w:val="CommentReference"/>
        </w:rPr>
        <w:annotationRef/>
      </w:r>
      <w:r>
        <w:t>Add all exceptions and errors that may occur and that your solution will cater for</w:t>
      </w:r>
    </w:p>
  </w:comment>
  <w:comment w:id="47" w:author="Author" w:initials="A">
    <w:p w14:paraId="7E19D9C2" w14:textId="77777777" w:rsidR="009060FA" w:rsidRDefault="009060FA" w:rsidP="009060FA">
      <w:pPr>
        <w:pStyle w:val="CommentText"/>
        <w:jc w:val="left"/>
      </w:pPr>
      <w:r>
        <w:rPr>
          <w:rStyle w:val="CommentReference"/>
        </w:rPr>
        <w:annotationRef/>
      </w:r>
      <w:r>
        <w:t xml:space="preserve">Complete the table below with all the relevant details.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469B43" w15:done="0"/>
  <w15:commentEx w15:paraId="0B087281" w15:done="0"/>
  <w15:commentEx w15:paraId="5408446A" w15:done="0"/>
  <w15:commentEx w15:paraId="379DFB90" w15:done="0"/>
  <w15:commentEx w15:paraId="3D3A8662" w15:done="0"/>
  <w15:commentEx w15:paraId="159624B3" w15:done="0"/>
  <w15:commentEx w15:paraId="27C19740" w15:done="0"/>
  <w15:commentEx w15:paraId="412B7423" w15:done="0"/>
  <w15:commentEx w15:paraId="3C579B22" w15:done="0"/>
  <w15:commentEx w15:paraId="7E19D9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469B43" w16cid:durableId="4404C2A1"/>
  <w16cid:commentId w16cid:paraId="0B087281" w16cid:durableId="729C6E30"/>
  <w16cid:commentId w16cid:paraId="5408446A" w16cid:durableId="069C8DBB"/>
  <w16cid:commentId w16cid:paraId="379DFB90" w16cid:durableId="15CE6E3F"/>
  <w16cid:commentId w16cid:paraId="3D3A8662" w16cid:durableId="288E0E7F"/>
  <w16cid:commentId w16cid:paraId="159624B3" w16cid:durableId="4E6A06EC"/>
  <w16cid:commentId w16cid:paraId="27C19740" w16cid:durableId="0E1DF94B"/>
  <w16cid:commentId w16cid:paraId="412B7423" w16cid:durableId="42E83870"/>
  <w16cid:commentId w16cid:paraId="3C579B22" w16cid:durableId="3C96B522"/>
  <w16cid:commentId w16cid:paraId="7E19D9C2" w16cid:durableId="7A49B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00524" w14:textId="77777777" w:rsidR="005E5E4B" w:rsidRDefault="005E5E4B">
      <w:pPr>
        <w:spacing w:after="0"/>
      </w:pPr>
      <w:r>
        <w:separator/>
      </w:r>
    </w:p>
  </w:endnote>
  <w:endnote w:type="continuationSeparator" w:id="0">
    <w:p w14:paraId="3AC33585" w14:textId="77777777" w:rsidR="005E5E4B" w:rsidRDefault="005E5E4B">
      <w:pPr>
        <w:spacing w:after="0"/>
      </w:pPr>
      <w:r>
        <w:continuationSeparator/>
      </w:r>
    </w:p>
  </w:endnote>
  <w:endnote w:type="continuationNotice" w:id="1">
    <w:p w14:paraId="20EE6B3F" w14:textId="77777777" w:rsidR="005E5E4B" w:rsidRDefault="005E5E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Open Sans">
    <w:altName w:val="Open Sans"/>
    <w:charset w:val="00"/>
    <w:family w:val="swiss"/>
    <w:pitch w:val="variable"/>
    <w:sig w:usb0="E00002EF" w:usb1="4000205B" w:usb2="00000028"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6D80D" w14:textId="1EC78F53" w:rsidR="008D7833" w:rsidRDefault="008D7833">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BFE2F" w14:textId="77777777" w:rsidR="005E5E4B" w:rsidRDefault="005E5E4B">
      <w:pPr>
        <w:spacing w:after="0"/>
      </w:pPr>
      <w:r>
        <w:separator/>
      </w:r>
    </w:p>
  </w:footnote>
  <w:footnote w:type="continuationSeparator" w:id="0">
    <w:p w14:paraId="452498BA" w14:textId="77777777" w:rsidR="005E5E4B" w:rsidRDefault="005E5E4B">
      <w:pPr>
        <w:spacing w:after="0"/>
      </w:pPr>
      <w:r>
        <w:continuationSeparator/>
      </w:r>
    </w:p>
  </w:footnote>
  <w:footnote w:type="continuationNotice" w:id="1">
    <w:p w14:paraId="383D52BE" w14:textId="77777777" w:rsidR="005E5E4B" w:rsidRDefault="005E5E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5C09E" w14:textId="77777777" w:rsidR="008D7833" w:rsidRDefault="008D7833">
    <w:pPr>
      <w:pStyle w:val="Header"/>
    </w:pPr>
    <w:r>
      <w:rPr>
        <w:noProof/>
        <w:lang w:eastAsia="en-ZA"/>
      </w:rPr>
      <w:drawing>
        <wp:anchor distT="0" distB="0" distL="114300" distR="114300" simplePos="0" relativeHeight="251657216" behindDoc="1" locked="0" layoutInCell="1" allowOverlap="1" wp14:anchorId="1FE0A9A1" wp14:editId="08D84987">
          <wp:simplePos x="0" y="0"/>
          <wp:positionH relativeFrom="column">
            <wp:posOffset>-952500</wp:posOffset>
          </wp:positionH>
          <wp:positionV relativeFrom="paragraph">
            <wp:posOffset>-523875</wp:posOffset>
          </wp:positionV>
          <wp:extent cx="6115050" cy="3005455"/>
          <wp:effectExtent l="0" t="0" r="0" b="0"/>
          <wp:wrapNone/>
          <wp:docPr id="1868667199" name="Picture 186866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4E20D" w14:textId="77777777" w:rsidR="008D7833" w:rsidRDefault="008D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2DB3D85"/>
    <w:multiLevelType w:val="hybridMultilevel"/>
    <w:tmpl w:val="33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8D5E55"/>
    <w:multiLevelType w:val="multilevel"/>
    <w:tmpl w:val="644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FA36F5"/>
    <w:multiLevelType w:val="multilevel"/>
    <w:tmpl w:val="22F6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B1465"/>
    <w:multiLevelType w:val="multilevel"/>
    <w:tmpl w:val="2636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E5D82"/>
    <w:multiLevelType w:val="hybridMultilevel"/>
    <w:tmpl w:val="76F28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62A7D"/>
    <w:multiLevelType w:val="hybridMultilevel"/>
    <w:tmpl w:val="995E4326"/>
    <w:lvl w:ilvl="0" w:tplc="469C5754">
      <w:start w:val="1"/>
      <w:numFmt w:val="bullet"/>
      <w:lvlText w:val="-"/>
      <w:lvlJc w:val="left"/>
      <w:pPr>
        <w:ind w:left="720" w:hanging="360"/>
      </w:pPr>
      <w:rPr>
        <w:rFonts w:ascii="Arial" w:eastAsia="Times New Roman"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E0004D7"/>
    <w:multiLevelType w:val="hybridMultilevel"/>
    <w:tmpl w:val="B9CAE8F6"/>
    <w:lvl w:ilvl="0" w:tplc="195E8864">
      <w:start w:val="3"/>
      <w:numFmt w:val="bullet"/>
      <w:lvlText w:val="-"/>
      <w:lvlJc w:val="left"/>
      <w:pPr>
        <w:ind w:left="1211" w:hanging="360"/>
      </w:pPr>
      <w:rPr>
        <w:rFonts w:ascii="Arial" w:eastAsia="Times New Roman" w:hAnsi="Arial" w:cs="Aria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7" w15:restartNumberingAfterBreak="0">
    <w:nsid w:val="2F187AB7"/>
    <w:multiLevelType w:val="hybridMultilevel"/>
    <w:tmpl w:val="1E621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9000395"/>
    <w:multiLevelType w:val="hybridMultilevel"/>
    <w:tmpl w:val="F3D49E16"/>
    <w:lvl w:ilvl="0" w:tplc="9A0E7C68">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E0B73"/>
    <w:multiLevelType w:val="hybridMultilevel"/>
    <w:tmpl w:val="B6E883DC"/>
    <w:lvl w:ilvl="0" w:tplc="195E8864">
      <w:start w:val="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40F3E48"/>
    <w:multiLevelType w:val="hybridMultilevel"/>
    <w:tmpl w:val="37507F5A"/>
    <w:lvl w:ilvl="0" w:tplc="195E8864">
      <w:start w:val="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F942E5C"/>
    <w:multiLevelType w:val="hybridMultilevel"/>
    <w:tmpl w:val="70F0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535794"/>
    <w:multiLevelType w:val="hybridMultilevel"/>
    <w:tmpl w:val="2C2E5D8C"/>
    <w:lvl w:ilvl="0" w:tplc="9A0E7C68">
      <w:start w:val="1"/>
      <w:numFmt w:val="bullet"/>
      <w:lvlText w:val="-"/>
      <w:lvlJc w:val="left"/>
      <w:pPr>
        <w:ind w:left="720" w:hanging="360"/>
      </w:pPr>
      <w:rPr>
        <w:rFonts w:ascii="Arial" w:eastAsia="Times New Roman"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9F00E16"/>
    <w:multiLevelType w:val="hybridMultilevel"/>
    <w:tmpl w:val="09C66952"/>
    <w:lvl w:ilvl="0" w:tplc="DD8854FE">
      <w:start w:val="1"/>
      <w:numFmt w:val="decimal"/>
      <w:lvlText w:val="%1."/>
      <w:lvlJc w:val="left"/>
      <w:pPr>
        <w:ind w:left="720" w:hanging="360"/>
      </w:pPr>
      <w:rPr>
        <w:rFonts w:ascii="Arial" w:hAnsi="Arial" w:cs="Arial"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32EC7"/>
    <w:multiLevelType w:val="hybridMultilevel"/>
    <w:tmpl w:val="4AE47482"/>
    <w:lvl w:ilvl="0" w:tplc="E378F6C4">
      <w:start w:val="1"/>
      <w:numFmt w:val="bullet"/>
      <w:lvlText w:val="-"/>
      <w:lvlJc w:val="left"/>
      <w:pPr>
        <w:ind w:left="720" w:hanging="36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5FF04C9C"/>
    <w:multiLevelType w:val="hybridMultilevel"/>
    <w:tmpl w:val="800827A4"/>
    <w:lvl w:ilvl="0" w:tplc="195E8864">
      <w:start w:val="3"/>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27311F"/>
    <w:multiLevelType w:val="hybridMultilevel"/>
    <w:tmpl w:val="54162868"/>
    <w:lvl w:ilvl="0" w:tplc="7C4AA94E">
      <w:start w:val="1"/>
      <w:numFmt w:val="bullet"/>
      <w:pStyle w:val="ListBulletSingleSpacing"/>
      <w:lvlText w:val=""/>
      <w:lvlJc w:val="left"/>
      <w:pPr>
        <w:ind w:left="1791" w:hanging="360"/>
      </w:pPr>
      <w:rPr>
        <w:rFonts w:ascii="Symbol" w:hAnsi="Symbol" w:hint="default"/>
      </w:rPr>
    </w:lvl>
    <w:lvl w:ilvl="1" w:tplc="1C090003" w:tentative="1">
      <w:start w:val="1"/>
      <w:numFmt w:val="bullet"/>
      <w:lvlText w:val="o"/>
      <w:lvlJc w:val="left"/>
      <w:pPr>
        <w:ind w:left="2511" w:hanging="360"/>
      </w:pPr>
      <w:rPr>
        <w:rFonts w:ascii="Courier New" w:hAnsi="Courier New" w:cs="Courier New" w:hint="default"/>
      </w:rPr>
    </w:lvl>
    <w:lvl w:ilvl="2" w:tplc="1C090005" w:tentative="1">
      <w:start w:val="1"/>
      <w:numFmt w:val="bullet"/>
      <w:lvlText w:val=""/>
      <w:lvlJc w:val="left"/>
      <w:pPr>
        <w:ind w:left="3231" w:hanging="360"/>
      </w:pPr>
      <w:rPr>
        <w:rFonts w:ascii="Wingdings" w:hAnsi="Wingdings" w:hint="default"/>
      </w:rPr>
    </w:lvl>
    <w:lvl w:ilvl="3" w:tplc="1C090001" w:tentative="1">
      <w:start w:val="1"/>
      <w:numFmt w:val="bullet"/>
      <w:lvlText w:val=""/>
      <w:lvlJc w:val="left"/>
      <w:pPr>
        <w:ind w:left="3951" w:hanging="360"/>
      </w:pPr>
      <w:rPr>
        <w:rFonts w:ascii="Symbol" w:hAnsi="Symbol" w:hint="default"/>
      </w:rPr>
    </w:lvl>
    <w:lvl w:ilvl="4" w:tplc="1C090003" w:tentative="1">
      <w:start w:val="1"/>
      <w:numFmt w:val="bullet"/>
      <w:lvlText w:val="o"/>
      <w:lvlJc w:val="left"/>
      <w:pPr>
        <w:ind w:left="4671" w:hanging="360"/>
      </w:pPr>
      <w:rPr>
        <w:rFonts w:ascii="Courier New" w:hAnsi="Courier New" w:cs="Courier New" w:hint="default"/>
      </w:rPr>
    </w:lvl>
    <w:lvl w:ilvl="5" w:tplc="1C090005" w:tentative="1">
      <w:start w:val="1"/>
      <w:numFmt w:val="bullet"/>
      <w:lvlText w:val=""/>
      <w:lvlJc w:val="left"/>
      <w:pPr>
        <w:ind w:left="5391" w:hanging="360"/>
      </w:pPr>
      <w:rPr>
        <w:rFonts w:ascii="Wingdings" w:hAnsi="Wingdings" w:hint="default"/>
      </w:rPr>
    </w:lvl>
    <w:lvl w:ilvl="6" w:tplc="1C090001" w:tentative="1">
      <w:start w:val="1"/>
      <w:numFmt w:val="bullet"/>
      <w:lvlText w:val=""/>
      <w:lvlJc w:val="left"/>
      <w:pPr>
        <w:ind w:left="6111" w:hanging="360"/>
      </w:pPr>
      <w:rPr>
        <w:rFonts w:ascii="Symbol" w:hAnsi="Symbol" w:hint="default"/>
      </w:rPr>
    </w:lvl>
    <w:lvl w:ilvl="7" w:tplc="1C090003" w:tentative="1">
      <w:start w:val="1"/>
      <w:numFmt w:val="bullet"/>
      <w:lvlText w:val="o"/>
      <w:lvlJc w:val="left"/>
      <w:pPr>
        <w:ind w:left="6831" w:hanging="360"/>
      </w:pPr>
      <w:rPr>
        <w:rFonts w:ascii="Courier New" w:hAnsi="Courier New" w:cs="Courier New" w:hint="default"/>
      </w:rPr>
    </w:lvl>
    <w:lvl w:ilvl="8" w:tplc="1C090005" w:tentative="1">
      <w:start w:val="1"/>
      <w:numFmt w:val="bullet"/>
      <w:lvlText w:val=""/>
      <w:lvlJc w:val="left"/>
      <w:pPr>
        <w:ind w:left="7551" w:hanging="360"/>
      </w:pPr>
      <w:rPr>
        <w:rFonts w:ascii="Wingdings" w:hAnsi="Wingdings" w:hint="default"/>
      </w:rPr>
    </w:lvl>
  </w:abstractNum>
  <w:abstractNum w:abstractNumId="33" w15:restartNumberingAfterBreak="0">
    <w:nsid w:val="62923DA0"/>
    <w:multiLevelType w:val="multilevel"/>
    <w:tmpl w:val="78E69AB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3BA0099"/>
    <w:multiLevelType w:val="multilevel"/>
    <w:tmpl w:val="B854F930"/>
    <w:lvl w:ilvl="0">
      <w:start w:val="3"/>
      <w:numFmt w:val="bullet"/>
      <w:lvlText w:val="-"/>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72570E"/>
    <w:multiLevelType w:val="hybridMultilevel"/>
    <w:tmpl w:val="34F0580E"/>
    <w:lvl w:ilvl="0" w:tplc="F8DE0306">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331077">
    <w:abstractNumId w:val="5"/>
  </w:num>
  <w:num w:numId="2" w16cid:durableId="1607613187">
    <w:abstractNumId w:val="4"/>
  </w:num>
  <w:num w:numId="3" w16cid:durableId="117190128">
    <w:abstractNumId w:val="3"/>
  </w:num>
  <w:num w:numId="4" w16cid:durableId="903678865">
    <w:abstractNumId w:val="2"/>
  </w:num>
  <w:num w:numId="5" w16cid:durableId="611664776">
    <w:abstractNumId w:val="1"/>
  </w:num>
  <w:num w:numId="6" w16cid:durableId="110244004">
    <w:abstractNumId w:val="0"/>
  </w:num>
  <w:num w:numId="7" w16cid:durableId="157574385">
    <w:abstractNumId w:val="9"/>
  </w:num>
  <w:num w:numId="8" w16cid:durableId="2035301583">
    <w:abstractNumId w:val="30"/>
  </w:num>
  <w:num w:numId="9" w16cid:durableId="988437320">
    <w:abstractNumId w:val="19"/>
  </w:num>
  <w:num w:numId="10" w16cid:durableId="692535785">
    <w:abstractNumId w:val="34"/>
  </w:num>
  <w:num w:numId="11" w16cid:durableId="25913451">
    <w:abstractNumId w:val="18"/>
  </w:num>
  <w:num w:numId="12" w16cid:durableId="1362702730">
    <w:abstractNumId w:val="10"/>
  </w:num>
  <w:num w:numId="13" w16cid:durableId="400754326">
    <w:abstractNumId w:val="24"/>
  </w:num>
  <w:num w:numId="14" w16cid:durableId="293953070">
    <w:abstractNumId w:val="23"/>
  </w:num>
  <w:num w:numId="15" w16cid:durableId="1205677981">
    <w:abstractNumId w:val="35"/>
  </w:num>
  <w:num w:numId="16" w16cid:durableId="148521956">
    <w:abstractNumId w:val="11"/>
  </w:num>
  <w:num w:numId="17" w16cid:durableId="1722098305">
    <w:abstractNumId w:val="6"/>
  </w:num>
  <w:num w:numId="18" w16cid:durableId="1387950512">
    <w:abstractNumId w:val="32"/>
  </w:num>
  <w:num w:numId="19" w16cid:durableId="1536037585">
    <w:abstractNumId w:val="33"/>
  </w:num>
  <w:num w:numId="20" w16cid:durableId="163324761">
    <w:abstractNumId w:val="20"/>
  </w:num>
  <w:num w:numId="21" w16cid:durableId="681737408">
    <w:abstractNumId w:val="33"/>
    <w:lvlOverride w:ilvl="0">
      <w:startOverride w:val="1"/>
    </w:lvlOverride>
    <w:lvlOverride w:ilvl="1">
      <w:startOverride w:val="5"/>
    </w:lvlOverride>
  </w:num>
  <w:num w:numId="22" w16cid:durableId="130293506">
    <w:abstractNumId w:val="29"/>
  </w:num>
  <w:num w:numId="23" w16cid:durableId="588275399">
    <w:abstractNumId w:val="21"/>
  </w:num>
  <w:num w:numId="24" w16cid:durableId="40523850">
    <w:abstractNumId w:val="26"/>
  </w:num>
  <w:num w:numId="25" w16cid:durableId="63576618">
    <w:abstractNumId w:val="27"/>
  </w:num>
  <w:num w:numId="26" w16cid:durableId="836532561">
    <w:abstractNumId w:val="37"/>
  </w:num>
  <w:num w:numId="27" w16cid:durableId="809594599">
    <w:abstractNumId w:val="15"/>
  </w:num>
  <w:num w:numId="28" w16cid:durableId="1205799461">
    <w:abstractNumId w:val="7"/>
  </w:num>
  <w:num w:numId="29" w16cid:durableId="479886901">
    <w:abstractNumId w:val="14"/>
  </w:num>
  <w:num w:numId="30" w16cid:durableId="1727873009">
    <w:abstractNumId w:val="28"/>
  </w:num>
  <w:num w:numId="31" w16cid:durableId="82116992">
    <w:abstractNumId w:val="17"/>
  </w:num>
  <w:num w:numId="32" w16cid:durableId="1650205604">
    <w:abstractNumId w:val="16"/>
  </w:num>
  <w:num w:numId="33" w16cid:durableId="1623614040">
    <w:abstractNumId w:val="13"/>
  </w:num>
  <w:num w:numId="34" w16cid:durableId="35931054">
    <w:abstractNumId w:val="8"/>
  </w:num>
  <w:num w:numId="35" w16cid:durableId="1584870659">
    <w:abstractNumId w:val="12"/>
  </w:num>
  <w:num w:numId="36" w16cid:durableId="1690987211">
    <w:abstractNumId w:val="25"/>
  </w:num>
  <w:num w:numId="37" w16cid:durableId="1547330037">
    <w:abstractNumId w:val="22"/>
  </w:num>
  <w:num w:numId="38" w16cid:durableId="197864035">
    <w:abstractNumId w:val="31"/>
  </w:num>
  <w:num w:numId="39" w16cid:durableId="571819201">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ysDQxN7E0MTKyNDJT0lEKTi0uzszPAymwrAUAJGHdfywAAAA="/>
    <w:docVar w:name="EN.InstantFormat" w:val="&lt;ENInstantFormat&gt;&lt;Enabled&gt;1&lt;/Enabled&gt;&lt;ScanUnformatted&gt;1&lt;/ScanUnformatted&gt;&lt;ScanChanges&gt;1&lt;/ScanChanges&gt;&lt;Suspended&gt;0&lt;/Suspended&gt;&lt;/ENInstantFormat&gt;"/>
    <w:docVar w:name="EN.Layout" w:val="&lt;ENLayout&gt;&lt;Style&gt;NWU 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wvapaxg9ex05eazxovx9txprdff9z5ft0a&quot;&gt;DPA vs Human Labour-Converted&lt;record-ids&gt;&lt;item&gt;1&lt;/item&gt;&lt;item&gt;2&lt;/item&gt;&lt;item&gt;3&lt;/item&gt;&lt;item&gt;5&lt;/item&gt;&lt;item&gt;17&lt;/item&gt;&lt;item&gt;24&lt;/item&gt;&lt;item&gt;25&lt;/item&gt;&lt;item&gt;30&lt;/item&gt;&lt;item&gt;31&lt;/item&gt;&lt;item&gt;35&lt;/item&gt;&lt;item&gt;36&lt;/item&gt;&lt;item&gt;37&lt;/item&gt;&lt;item&gt;38&lt;/item&gt;&lt;item&gt;39&lt;/item&gt;&lt;item&gt;43&lt;/item&gt;&lt;item&gt;44&lt;/item&gt;&lt;item&gt;45&lt;/item&gt;&lt;item&gt;46&lt;/item&gt;&lt;item&gt;48&lt;/item&gt;&lt;item&gt;49&lt;/item&gt;&lt;item&gt;51&lt;/item&gt;&lt;item&gt;52&lt;/item&gt;&lt;item&gt;53&lt;/item&gt;&lt;item&gt;54&lt;/item&gt;&lt;item&gt;56&lt;/item&gt;&lt;/record-ids&gt;&lt;/item&gt;&lt;/Libraries&gt;"/>
  </w:docVars>
  <w:rsids>
    <w:rsidRoot w:val="000933A5"/>
    <w:rsid w:val="00007B34"/>
    <w:rsid w:val="000135E5"/>
    <w:rsid w:val="00020DE5"/>
    <w:rsid w:val="00027A4B"/>
    <w:rsid w:val="00027E3A"/>
    <w:rsid w:val="00036F61"/>
    <w:rsid w:val="000659FB"/>
    <w:rsid w:val="000669E6"/>
    <w:rsid w:val="00083F47"/>
    <w:rsid w:val="000933A5"/>
    <w:rsid w:val="000A0671"/>
    <w:rsid w:val="000B7F81"/>
    <w:rsid w:val="000D6CE6"/>
    <w:rsid w:val="000E106C"/>
    <w:rsid w:val="000F5458"/>
    <w:rsid w:val="001001F4"/>
    <w:rsid w:val="0010146C"/>
    <w:rsid w:val="0012113A"/>
    <w:rsid w:val="0012514B"/>
    <w:rsid w:val="00126C9D"/>
    <w:rsid w:val="0013298A"/>
    <w:rsid w:val="00141DC5"/>
    <w:rsid w:val="00147B6E"/>
    <w:rsid w:val="00151DC6"/>
    <w:rsid w:val="00155A0B"/>
    <w:rsid w:val="00163D54"/>
    <w:rsid w:val="00166063"/>
    <w:rsid w:val="00190FD2"/>
    <w:rsid w:val="00194A42"/>
    <w:rsid w:val="001A22E2"/>
    <w:rsid w:val="001A415A"/>
    <w:rsid w:val="001B0235"/>
    <w:rsid w:val="001D5442"/>
    <w:rsid w:val="001F24B8"/>
    <w:rsid w:val="002003FE"/>
    <w:rsid w:val="002136F0"/>
    <w:rsid w:val="00215CED"/>
    <w:rsid w:val="00217029"/>
    <w:rsid w:val="00217C2B"/>
    <w:rsid w:val="00270F7A"/>
    <w:rsid w:val="002828AE"/>
    <w:rsid w:val="002831AC"/>
    <w:rsid w:val="00286963"/>
    <w:rsid w:val="002909BE"/>
    <w:rsid w:val="00297BF5"/>
    <w:rsid w:val="002B266D"/>
    <w:rsid w:val="002C2C83"/>
    <w:rsid w:val="002C68A2"/>
    <w:rsid w:val="002F2668"/>
    <w:rsid w:val="002F2C05"/>
    <w:rsid w:val="002F7BD2"/>
    <w:rsid w:val="003020B7"/>
    <w:rsid w:val="00302338"/>
    <w:rsid w:val="0030390E"/>
    <w:rsid w:val="00310051"/>
    <w:rsid w:val="00311DB8"/>
    <w:rsid w:val="003328F7"/>
    <w:rsid w:val="00364FD3"/>
    <w:rsid w:val="00396116"/>
    <w:rsid w:val="003D67D6"/>
    <w:rsid w:val="003E205D"/>
    <w:rsid w:val="003E6AC5"/>
    <w:rsid w:val="003F62B4"/>
    <w:rsid w:val="00400B87"/>
    <w:rsid w:val="00401300"/>
    <w:rsid w:val="00405514"/>
    <w:rsid w:val="004356E8"/>
    <w:rsid w:val="00467C89"/>
    <w:rsid w:val="00483D50"/>
    <w:rsid w:val="00492C8E"/>
    <w:rsid w:val="004A4F0C"/>
    <w:rsid w:val="004B6C37"/>
    <w:rsid w:val="004B7773"/>
    <w:rsid w:val="004C1A47"/>
    <w:rsid w:val="004C1FE6"/>
    <w:rsid w:val="004C7B7A"/>
    <w:rsid w:val="00503580"/>
    <w:rsid w:val="0051073C"/>
    <w:rsid w:val="0051443D"/>
    <w:rsid w:val="00514C80"/>
    <w:rsid w:val="0052368E"/>
    <w:rsid w:val="00527250"/>
    <w:rsid w:val="0057178E"/>
    <w:rsid w:val="0058102B"/>
    <w:rsid w:val="005B16FD"/>
    <w:rsid w:val="005B512F"/>
    <w:rsid w:val="005C155F"/>
    <w:rsid w:val="005D2C06"/>
    <w:rsid w:val="005D63F5"/>
    <w:rsid w:val="005E5E4B"/>
    <w:rsid w:val="005F55E0"/>
    <w:rsid w:val="006103BA"/>
    <w:rsid w:val="00616998"/>
    <w:rsid w:val="00637B8E"/>
    <w:rsid w:val="00645EFD"/>
    <w:rsid w:val="00651B28"/>
    <w:rsid w:val="00652103"/>
    <w:rsid w:val="00656161"/>
    <w:rsid w:val="00671FCB"/>
    <w:rsid w:val="0067486E"/>
    <w:rsid w:val="00686E46"/>
    <w:rsid w:val="006C3CE6"/>
    <w:rsid w:val="006D5517"/>
    <w:rsid w:val="006E02B3"/>
    <w:rsid w:val="00706A09"/>
    <w:rsid w:val="00711283"/>
    <w:rsid w:val="007165E0"/>
    <w:rsid w:val="007221B3"/>
    <w:rsid w:val="00731024"/>
    <w:rsid w:val="00733F27"/>
    <w:rsid w:val="0073477B"/>
    <w:rsid w:val="00760925"/>
    <w:rsid w:val="00775B62"/>
    <w:rsid w:val="00785A26"/>
    <w:rsid w:val="007A27E4"/>
    <w:rsid w:val="007B2E98"/>
    <w:rsid w:val="007F2FDE"/>
    <w:rsid w:val="0081138F"/>
    <w:rsid w:val="00812141"/>
    <w:rsid w:val="008150F8"/>
    <w:rsid w:val="00816D0B"/>
    <w:rsid w:val="008206D7"/>
    <w:rsid w:val="00863865"/>
    <w:rsid w:val="008A6681"/>
    <w:rsid w:val="008B35A2"/>
    <w:rsid w:val="008D44D2"/>
    <w:rsid w:val="008D5C74"/>
    <w:rsid w:val="008D7833"/>
    <w:rsid w:val="008E3FF4"/>
    <w:rsid w:val="009052BC"/>
    <w:rsid w:val="009060FA"/>
    <w:rsid w:val="00943BA5"/>
    <w:rsid w:val="00946735"/>
    <w:rsid w:val="00957A0C"/>
    <w:rsid w:val="00961F76"/>
    <w:rsid w:val="00981587"/>
    <w:rsid w:val="009A05CF"/>
    <w:rsid w:val="009A6FF2"/>
    <w:rsid w:val="009C2BFB"/>
    <w:rsid w:val="009D16CC"/>
    <w:rsid w:val="009D2929"/>
    <w:rsid w:val="00A02770"/>
    <w:rsid w:val="00A07D39"/>
    <w:rsid w:val="00A1605C"/>
    <w:rsid w:val="00A41B72"/>
    <w:rsid w:val="00A52534"/>
    <w:rsid w:val="00A5363E"/>
    <w:rsid w:val="00A81F41"/>
    <w:rsid w:val="00A9388C"/>
    <w:rsid w:val="00AA3F78"/>
    <w:rsid w:val="00AB1E9D"/>
    <w:rsid w:val="00AB2786"/>
    <w:rsid w:val="00AC2996"/>
    <w:rsid w:val="00AD29CF"/>
    <w:rsid w:val="00B021D1"/>
    <w:rsid w:val="00B02446"/>
    <w:rsid w:val="00B03995"/>
    <w:rsid w:val="00B179BC"/>
    <w:rsid w:val="00B20428"/>
    <w:rsid w:val="00B4403D"/>
    <w:rsid w:val="00B74AB2"/>
    <w:rsid w:val="00B96B57"/>
    <w:rsid w:val="00BE4869"/>
    <w:rsid w:val="00C061BE"/>
    <w:rsid w:val="00C074DD"/>
    <w:rsid w:val="00C17236"/>
    <w:rsid w:val="00C24768"/>
    <w:rsid w:val="00C278D2"/>
    <w:rsid w:val="00C31499"/>
    <w:rsid w:val="00C317EF"/>
    <w:rsid w:val="00C344A7"/>
    <w:rsid w:val="00C36646"/>
    <w:rsid w:val="00C40B43"/>
    <w:rsid w:val="00C4781C"/>
    <w:rsid w:val="00C52DF7"/>
    <w:rsid w:val="00C6188F"/>
    <w:rsid w:val="00C70211"/>
    <w:rsid w:val="00C76AA2"/>
    <w:rsid w:val="00C83444"/>
    <w:rsid w:val="00C91889"/>
    <w:rsid w:val="00CB5EAA"/>
    <w:rsid w:val="00CC2089"/>
    <w:rsid w:val="00CC4F80"/>
    <w:rsid w:val="00CD2D15"/>
    <w:rsid w:val="00CD6B84"/>
    <w:rsid w:val="00CF1272"/>
    <w:rsid w:val="00CF4F18"/>
    <w:rsid w:val="00D01DB7"/>
    <w:rsid w:val="00D20A44"/>
    <w:rsid w:val="00D25889"/>
    <w:rsid w:val="00D337C3"/>
    <w:rsid w:val="00D46240"/>
    <w:rsid w:val="00D72C38"/>
    <w:rsid w:val="00D80CBE"/>
    <w:rsid w:val="00D91252"/>
    <w:rsid w:val="00DA2A30"/>
    <w:rsid w:val="00DB11F0"/>
    <w:rsid w:val="00DC74A6"/>
    <w:rsid w:val="00DD2FBA"/>
    <w:rsid w:val="00DE159B"/>
    <w:rsid w:val="00DE7D4E"/>
    <w:rsid w:val="00E00296"/>
    <w:rsid w:val="00E1087C"/>
    <w:rsid w:val="00E655B9"/>
    <w:rsid w:val="00E675F2"/>
    <w:rsid w:val="00E74FE5"/>
    <w:rsid w:val="00E776EC"/>
    <w:rsid w:val="00E7782B"/>
    <w:rsid w:val="00E90EB4"/>
    <w:rsid w:val="00E96B25"/>
    <w:rsid w:val="00EB1C13"/>
    <w:rsid w:val="00EB5440"/>
    <w:rsid w:val="00EB7E00"/>
    <w:rsid w:val="00EC4E54"/>
    <w:rsid w:val="00EE2405"/>
    <w:rsid w:val="00F24344"/>
    <w:rsid w:val="00F37ADA"/>
    <w:rsid w:val="00F44327"/>
    <w:rsid w:val="00F64DB0"/>
    <w:rsid w:val="00F651C5"/>
    <w:rsid w:val="00F662F3"/>
    <w:rsid w:val="00F67357"/>
    <w:rsid w:val="00F85EAD"/>
    <w:rsid w:val="00F8696F"/>
    <w:rsid w:val="00FA686B"/>
    <w:rsid w:val="00FD3D70"/>
    <w:rsid w:val="00FE6562"/>
    <w:rsid w:val="00FF1E12"/>
    <w:rsid w:val="50FAE1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BA0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8"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2534"/>
    <w:pPr>
      <w:spacing w:after="240" w:line="360" w:lineRule="auto"/>
      <w:jc w:val="both"/>
    </w:pPr>
    <w:rPr>
      <w:rFonts w:ascii="Arial" w:hAnsi="Arial"/>
      <w:sz w:val="22"/>
      <w:lang w:eastAsia="en-US"/>
    </w:rPr>
  </w:style>
  <w:style w:type="paragraph" w:styleId="Heading1">
    <w:name w:val="heading 1"/>
    <w:basedOn w:val="Normal"/>
    <w:next w:val="Normal"/>
    <w:link w:val="Heading1Char"/>
    <w:autoRedefine/>
    <w:qFormat/>
    <w:pPr>
      <w:keepNext/>
      <w:numPr>
        <w:numId w:val="19"/>
      </w:numPr>
      <w:spacing w:before="240"/>
      <w:jc w:val="left"/>
      <w:outlineLvl w:val="0"/>
    </w:pPr>
    <w:rPr>
      <w:rFonts w:ascii="Arial Bold" w:hAnsi="Arial Bold" w:cs="Arial"/>
      <w:b/>
      <w:bCs/>
      <w:kern w:val="32"/>
      <w:sz w:val="24"/>
      <w:szCs w:val="24"/>
    </w:rPr>
  </w:style>
  <w:style w:type="paragraph" w:styleId="Heading2">
    <w:name w:val="heading 2"/>
    <w:basedOn w:val="Normal"/>
    <w:next w:val="Normal"/>
    <w:link w:val="Heading2Char"/>
    <w:autoRedefine/>
    <w:qFormat/>
    <w:pPr>
      <w:keepNext/>
      <w:numPr>
        <w:ilvl w:val="1"/>
        <w:numId w:val="19"/>
      </w:numPr>
      <w:tabs>
        <w:tab w:val="left" w:pos="851"/>
      </w:tabs>
      <w:spacing w:before="240"/>
      <w:ind w:right="-143"/>
      <w:jc w:val="left"/>
      <w:outlineLvl w:val="1"/>
    </w:pPr>
    <w:rPr>
      <w:rFonts w:cs="Arial"/>
      <w:b/>
      <w:bCs/>
      <w:iCs/>
      <w:szCs w:val="22"/>
    </w:rPr>
  </w:style>
  <w:style w:type="paragraph" w:styleId="Heading3">
    <w:name w:val="heading 3"/>
    <w:basedOn w:val="Normal"/>
    <w:next w:val="Normal"/>
    <w:link w:val="Heading3Char"/>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link w:val="Heading4Char"/>
    <w:autoRedefine/>
    <w:qFormat/>
    <w:pPr>
      <w:keepNext/>
      <w:numPr>
        <w:ilvl w:val="3"/>
        <w:numId w:val="19"/>
      </w:numPr>
      <w:spacing w:before="120"/>
      <w:jc w:val="left"/>
      <w:outlineLvl w:val="3"/>
    </w:pPr>
    <w:rPr>
      <w:b/>
      <w:bCs/>
    </w:rPr>
  </w:style>
  <w:style w:type="paragraph" w:styleId="Heading5">
    <w:name w:val="heading 5"/>
    <w:basedOn w:val="Normal"/>
    <w:next w:val="Normal"/>
    <w:qFormat/>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ind w:left="0" w:firstLine="0"/>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rsid w:val="00A02770"/>
    <w:pPr>
      <w:keepNext/>
      <w:spacing w:after="0" w:line="276" w:lineRule="auto"/>
      <w:jc w:val="center"/>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rsid w:val="00EC4E54"/>
    <w:pPr>
      <w:spacing w:after="360"/>
      <w:jc w:val="center"/>
    </w:pPr>
    <w:rPr>
      <w:rFonts w:ascii="Arial Bold" w:hAnsi="Arial Bold"/>
      <w:b/>
      <w:caps/>
      <w:sz w:val="28"/>
      <w:szCs w:val="24"/>
    </w:rPr>
  </w:style>
  <w:style w:type="paragraph" w:styleId="TOC1">
    <w:name w:val="toc 1"/>
    <w:basedOn w:val="Normal"/>
    <w:next w:val="Normal"/>
    <w:autoRedefine/>
    <w:uiPriority w:val="39"/>
    <w:rsid w:val="00A02770"/>
    <w:pPr>
      <w:tabs>
        <w:tab w:val="left" w:pos="1418"/>
        <w:tab w:val="right" w:leader="dot" w:pos="9299"/>
      </w:tabs>
      <w:spacing w:before="360" w:after="120" w:line="276" w:lineRule="auto"/>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Fig">
    <w:name w:val="CaptionBot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Pr>
      <w:rFonts w:ascii="Times New Roman" w:hAnsi="Times New Roman"/>
      <w:szCs w:val="24"/>
    </w:rPr>
  </w:style>
  <w:style w:type="paragraph" w:styleId="TOC2">
    <w:name w:val="toc 2"/>
    <w:basedOn w:val="Normal"/>
    <w:next w:val="Normal"/>
    <w:autoRedefine/>
    <w:uiPriority w:val="39"/>
    <w:rsid w:val="00A02770"/>
    <w:pPr>
      <w:tabs>
        <w:tab w:val="left" w:pos="1418"/>
        <w:tab w:val="right" w:leader="dot" w:pos="9299"/>
      </w:tabs>
      <w:spacing w:after="120"/>
      <w:ind w:left="1418" w:hanging="1418"/>
      <w:jc w:val="left"/>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A02770"/>
    <w:pPr>
      <w:tabs>
        <w:tab w:val="left" w:pos="1418"/>
        <w:tab w:val="right" w:leader="dot" w:pos="9299"/>
      </w:tabs>
      <w:spacing w:after="120"/>
      <w:ind w:left="1418" w:right="567" w:hanging="1418"/>
      <w:jc w:val="left"/>
    </w:pPr>
    <w:rPr>
      <w:rFonts w:eastAsiaTheme="minorEastAsia" w:cs="Arial"/>
      <w:noProof/>
      <w:sz w:val="20"/>
      <w:lang w:eastAsia="en-ZA"/>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
    <w:name w:val="CaptionTop_Tbl"/>
    <w:basedOn w:val="Normal"/>
    <w:next w:val="Normal"/>
    <w:autoRedefine/>
    <w:pPr>
      <w:keepNext/>
      <w:spacing w:before="240"/>
      <w:ind w:left="1134" w:hanging="1134"/>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aliases w:val="Figure Caption,Caption DD Grey Indent,TSI Beschriftung,DTSBeschriftung,SSI Beschriftung,Pg1Title,L1 Caption,cp,Caption Char1,Caption Char Char,Figures,Figure"/>
    <w:basedOn w:val="Normal"/>
    <w:next w:val="Normal"/>
    <w:link w:val="CaptionChar"/>
    <w:uiPriority w:val="8"/>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rPr>
  </w:style>
  <w:style w:type="character" w:customStyle="1" w:styleId="CommentTextChar">
    <w:name w:val="Comment Text Char"/>
    <w:basedOn w:val="DefaultParagraphFont"/>
    <w:link w:val="CommentText"/>
    <w:uiPriority w:val="99"/>
    <w:rPr>
      <w:rFonts w:ascii="Arial" w:hAnsi="Arial"/>
      <w:lang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lang w:eastAsia="en-US"/>
    </w:rPr>
  </w:style>
  <w:style w:type="character" w:customStyle="1" w:styleId="orcid-id-https">
    <w:name w:val="orcid-id-https"/>
    <w:basedOn w:val="DefaultParagraphFont"/>
    <w:rsid w:val="008A6681"/>
  </w:style>
  <w:style w:type="paragraph" w:customStyle="1" w:styleId="CaptionBotTblFig">
    <w:name w:val="CaptionBot_Tbl_Fig"/>
    <w:basedOn w:val="Normal"/>
    <w:next w:val="Normal"/>
    <w:autoRedefine/>
    <w:rsid w:val="00760925"/>
    <w:pPr>
      <w:ind w:left="1701" w:hanging="1701"/>
      <w:jc w:val="left"/>
    </w:pPr>
    <w:rPr>
      <w:b/>
    </w:rPr>
  </w:style>
  <w:style w:type="character" w:customStyle="1" w:styleId="Heading2Char">
    <w:name w:val="Heading 2 Char"/>
    <w:basedOn w:val="DefaultParagraphFont"/>
    <w:link w:val="Heading2"/>
    <w:rsid w:val="008A6681"/>
    <w:rPr>
      <w:rFonts w:ascii="Arial" w:hAnsi="Arial" w:cs="Arial"/>
      <w:b/>
      <w:bCs/>
      <w:iCs/>
      <w:sz w:val="22"/>
      <w:szCs w:val="22"/>
      <w:lang w:eastAsia="en-US"/>
    </w:rPr>
  </w:style>
  <w:style w:type="character" w:customStyle="1" w:styleId="Heading4Char">
    <w:name w:val="Heading 4 Char"/>
    <w:basedOn w:val="DefaultParagraphFont"/>
    <w:link w:val="Heading4"/>
    <w:rsid w:val="002831AC"/>
    <w:rPr>
      <w:rFonts w:ascii="Arial" w:hAnsi="Arial"/>
      <w:b/>
      <w:bCs/>
      <w:sz w:val="22"/>
      <w:lang w:eastAsia="en-US"/>
    </w:rPr>
  </w:style>
  <w:style w:type="character" w:customStyle="1" w:styleId="Heading3Char">
    <w:name w:val="Heading 3 Char"/>
    <w:basedOn w:val="DefaultParagraphFont"/>
    <w:link w:val="Heading3"/>
    <w:rsid w:val="007165E0"/>
    <w:rPr>
      <w:rFonts w:ascii="Arial" w:hAnsi="Arial" w:cs="Arial"/>
      <w:b/>
      <w:bCs/>
      <w:sz w:val="22"/>
      <w:lang w:eastAsia="en-US"/>
    </w:rPr>
  </w:style>
  <w:style w:type="paragraph" w:customStyle="1" w:styleId="CaptionTopTblFig">
    <w:name w:val="CaptionTop_Tbl_Fig"/>
    <w:basedOn w:val="Normal"/>
    <w:next w:val="Normal"/>
    <w:autoRedefine/>
    <w:rsid w:val="002136F0"/>
    <w:pPr>
      <w:keepNext/>
      <w:spacing w:after="0"/>
      <w:ind w:left="1701" w:hanging="1701"/>
      <w:jc w:val="left"/>
    </w:pPr>
    <w:rPr>
      <w:b/>
    </w:rPr>
  </w:style>
  <w:style w:type="paragraph" w:customStyle="1" w:styleId="EndNoteBibliographyTitle">
    <w:name w:val="EndNote Bibliography Title"/>
    <w:basedOn w:val="Normal"/>
    <w:link w:val="EndNoteBibliographyTitleChar"/>
    <w:rsid w:val="00B96B57"/>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B96B57"/>
    <w:rPr>
      <w:rFonts w:ascii="Arial" w:hAnsi="Arial" w:cs="Arial"/>
      <w:noProof/>
      <w:sz w:val="22"/>
      <w:lang w:val="en-US" w:eastAsia="en-US"/>
    </w:rPr>
  </w:style>
  <w:style w:type="paragraph" w:customStyle="1" w:styleId="EndNoteBibliography">
    <w:name w:val="EndNote Bibliography"/>
    <w:basedOn w:val="Normal"/>
    <w:link w:val="EndNoteBibliographyChar"/>
    <w:rsid w:val="00B96B57"/>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B96B57"/>
    <w:rPr>
      <w:rFonts w:ascii="Arial" w:hAnsi="Arial" w:cs="Arial"/>
      <w:noProof/>
      <w:sz w:val="22"/>
      <w:lang w:val="en-US" w:eastAsia="en-US"/>
    </w:rPr>
  </w:style>
  <w:style w:type="character" w:customStyle="1" w:styleId="UnresolvedMention1">
    <w:name w:val="Unresolved Mention1"/>
    <w:basedOn w:val="DefaultParagraphFont"/>
    <w:uiPriority w:val="99"/>
    <w:semiHidden/>
    <w:unhideWhenUsed/>
    <w:rsid w:val="00B96B57"/>
    <w:rPr>
      <w:color w:val="605E5C"/>
      <w:shd w:val="clear" w:color="auto" w:fill="E1DFDD"/>
    </w:rPr>
  </w:style>
  <w:style w:type="character" w:customStyle="1" w:styleId="UnresolvedMention2">
    <w:name w:val="Unresolved Mention2"/>
    <w:basedOn w:val="DefaultParagraphFont"/>
    <w:uiPriority w:val="99"/>
    <w:semiHidden/>
    <w:unhideWhenUsed/>
    <w:rsid w:val="00981587"/>
    <w:rPr>
      <w:color w:val="605E5C"/>
      <w:shd w:val="clear" w:color="auto" w:fill="E1DFDD"/>
    </w:rPr>
  </w:style>
  <w:style w:type="character" w:customStyle="1" w:styleId="Heading1Char">
    <w:name w:val="Heading 1 Char"/>
    <w:basedOn w:val="DefaultParagraphFont"/>
    <w:link w:val="Heading1"/>
    <w:rsid w:val="00652103"/>
    <w:rPr>
      <w:rFonts w:ascii="Arial Bold" w:hAnsi="Arial Bold" w:cs="Arial"/>
      <w:b/>
      <w:bCs/>
      <w:kern w:val="32"/>
      <w:sz w:val="24"/>
      <w:szCs w:val="24"/>
      <w:lang w:eastAsia="en-US"/>
    </w:rPr>
  </w:style>
  <w:style w:type="character" w:styleId="PlaceholderText">
    <w:name w:val="Placeholder Text"/>
    <w:basedOn w:val="DefaultParagraphFont"/>
    <w:uiPriority w:val="99"/>
    <w:semiHidden/>
    <w:rsid w:val="00F85EAD"/>
    <w:rPr>
      <w:color w:val="808080"/>
    </w:rPr>
  </w:style>
  <w:style w:type="paragraph" w:customStyle="1" w:styleId="NTTBodyText">
    <w:name w:val="NTT Body Text"/>
    <w:link w:val="NTTBodyTextChar"/>
    <w:uiPriority w:val="1"/>
    <w:qFormat/>
    <w:rsid w:val="00946735"/>
    <w:pPr>
      <w:spacing w:before="160" w:after="160" w:line="264" w:lineRule="auto"/>
      <w:ind w:left="851"/>
    </w:pPr>
    <w:rPr>
      <w:rFonts w:ascii="Arial" w:hAnsi="Arial" w:cs="Arial"/>
      <w:color w:val="000000" w:themeColor="text1"/>
      <w:kern w:val="20"/>
      <w:lang w:val="en-GB" w:eastAsia="en-US"/>
    </w:rPr>
  </w:style>
  <w:style w:type="character" w:customStyle="1" w:styleId="NTTBodyTextChar">
    <w:name w:val="NTT Body Text Char"/>
    <w:basedOn w:val="DefaultParagraphFont"/>
    <w:link w:val="NTTBodyText"/>
    <w:uiPriority w:val="1"/>
    <w:rsid w:val="00946735"/>
    <w:rPr>
      <w:rFonts w:ascii="Arial" w:hAnsi="Arial" w:cs="Arial"/>
      <w:color w:val="000000" w:themeColor="text1"/>
      <w:kern w:val="20"/>
      <w:lang w:val="en-GB" w:eastAsia="en-US"/>
    </w:rPr>
  </w:style>
  <w:style w:type="paragraph" w:customStyle="1" w:styleId="NTTTableBodyText">
    <w:name w:val="NTT Table Body Text"/>
    <w:link w:val="NTTTableBodyTextChar"/>
    <w:uiPriority w:val="14"/>
    <w:rsid w:val="00946735"/>
    <w:pPr>
      <w:spacing w:line="264" w:lineRule="auto"/>
    </w:pPr>
    <w:rPr>
      <w:rFonts w:ascii="Arial" w:hAnsi="Arial" w:cs="Arial"/>
      <w:color w:val="000000" w:themeColor="text1"/>
      <w:kern w:val="18"/>
      <w:szCs w:val="18"/>
      <w:lang w:val="en-GB" w:eastAsia="en-US"/>
    </w:rPr>
  </w:style>
  <w:style w:type="paragraph" w:customStyle="1" w:styleId="NTTTableWhiteHeader">
    <w:name w:val="NTT Table White Header"/>
    <w:uiPriority w:val="15"/>
    <w:rsid w:val="00946735"/>
    <w:pPr>
      <w:spacing w:line="264" w:lineRule="auto"/>
    </w:pPr>
    <w:rPr>
      <w:rFonts w:ascii="Arial Bold" w:hAnsi="Arial Bold" w:cs="Arial"/>
      <w:b/>
      <w:color w:val="FFFFFF"/>
      <w:kern w:val="18"/>
      <w:szCs w:val="18"/>
      <w:lang w:val="en-GB" w:eastAsia="en-US"/>
    </w:rPr>
  </w:style>
  <w:style w:type="table" w:styleId="GridTable1Light">
    <w:name w:val="Grid Table 1 Light"/>
    <w:basedOn w:val="TableNormal"/>
    <w:uiPriority w:val="46"/>
    <w:rsid w:val="00946735"/>
    <w:rPr>
      <w:rFonts w:asciiTheme="minorHAnsi" w:eastAsiaTheme="minorHAnsi" w:hAnsiTheme="minorHAnsi" w:cstheme="minorBidi"/>
      <w:kern w:val="2"/>
      <w:szCs w:val="24"/>
      <w:lang w:eastAsia="en-US"/>
      <w14:ligatures w14:val="standardContextual"/>
    </w:rPr>
    <w:tblPr>
      <w:tblStyleRowBandSize w:val="1"/>
      <w:tblStyleColBandSize w:val="1"/>
      <w:tblBorders>
        <w:top w:val="single" w:sz="4" w:space="0" w:color="F79646" w:themeColor="accent6"/>
        <w:bottom w:val="single" w:sz="4" w:space="0" w:color="F79646" w:themeColor="accent6"/>
        <w:insideH w:val="single" w:sz="4" w:space="0" w:color="F79646" w:themeColor="accent6"/>
        <w:insideV w:val="single" w:sz="4" w:space="0" w:color="F79646" w:themeColor="accent6"/>
      </w:tblBorders>
      <w:tblCellMar>
        <w:top w:w="85" w:type="dxa"/>
        <w:left w:w="85" w:type="dxa"/>
        <w:bottom w:w="85" w:type="dxa"/>
        <w:right w:w="85" w:type="dxa"/>
      </w:tblCellMar>
    </w:tblPr>
    <w:tblStylePr w:type="firstRow">
      <w:rPr>
        <w:rFonts w:ascii="Arial" w:hAnsi="Arial"/>
        <w:b/>
        <w:bCs/>
        <w:color w:val="FFFFFF" w:themeColor="background1"/>
        <w:sz w:val="20"/>
      </w:rPr>
      <w:tblPr/>
      <w:tcPr>
        <w:tcBorders>
          <w:top w:val="single" w:sz="4" w:space="0" w:color="F79646" w:themeColor="accent6"/>
          <w:bottom w:val="nil"/>
        </w:tcBorders>
        <w:shd w:val="clear" w:color="auto" w:fill="C0504D" w:themeFill="accent2"/>
      </w:tcPr>
    </w:tblStylePr>
    <w:tblStylePr w:type="lastRow">
      <w:rPr>
        <w:b/>
        <w:bCs/>
      </w:rPr>
      <w:tblPr/>
      <w:tcPr>
        <w:tcBorders>
          <w:top w:val="nil"/>
        </w:tcBorders>
      </w:tcPr>
    </w:tblStylePr>
    <w:tblStylePr w:type="firstCol">
      <w:rPr>
        <w:b/>
        <w:bCs/>
      </w:rPr>
    </w:tblStylePr>
    <w:tblStylePr w:type="lastCol">
      <w:rPr>
        <w:b/>
        <w:bCs/>
      </w:rPr>
    </w:tblStylePr>
  </w:style>
  <w:style w:type="table" w:styleId="TableGridLight">
    <w:name w:val="Grid Table Light"/>
    <w:basedOn w:val="TableNormal"/>
    <w:uiPriority w:val="40"/>
    <w:rsid w:val="00946735"/>
    <w:rPr>
      <w:rFonts w:asciiTheme="minorHAnsi" w:eastAsiaTheme="minorHAnsi" w:hAnsiTheme="minorHAnsi" w:cstheme="minorBidi"/>
      <w:kern w:val="2"/>
      <w:szCs w:val="24"/>
      <w:lang w:eastAsia="en-US"/>
      <w14:ligatures w14:val="standardContextual"/>
    </w:rPr>
    <w:tblPr>
      <w:tblBorders>
        <w:top w:val="single" w:sz="4" w:space="0" w:color="F79646" w:themeColor="accent6"/>
        <w:bottom w:val="single" w:sz="4" w:space="0" w:color="F79646" w:themeColor="accent6"/>
        <w:insideH w:val="single" w:sz="4" w:space="0" w:color="F79646" w:themeColor="accent6"/>
        <w:insideV w:val="single" w:sz="4" w:space="0" w:color="F79646" w:themeColor="accent6"/>
      </w:tblBorders>
      <w:tblCellMar>
        <w:top w:w="85" w:type="dxa"/>
        <w:left w:w="85" w:type="dxa"/>
        <w:bottom w:w="85" w:type="dxa"/>
        <w:right w:w="85" w:type="dxa"/>
      </w:tblCellMar>
    </w:tblPr>
  </w:style>
  <w:style w:type="character" w:customStyle="1" w:styleId="NTTTableBodyTextChar">
    <w:name w:val="NTT Table Body Text Char"/>
    <w:basedOn w:val="DefaultParagraphFont"/>
    <w:link w:val="NTTTableBodyText"/>
    <w:uiPriority w:val="14"/>
    <w:rsid w:val="00946735"/>
    <w:rPr>
      <w:rFonts w:ascii="Arial" w:hAnsi="Arial" w:cs="Arial"/>
      <w:color w:val="000000" w:themeColor="text1"/>
      <w:kern w:val="18"/>
      <w:szCs w:val="18"/>
      <w:lang w:val="en-GB" w:eastAsia="en-US"/>
    </w:rPr>
  </w:style>
  <w:style w:type="table" w:customStyle="1" w:styleId="TableGrid10">
    <w:name w:val="Table Grid1"/>
    <w:basedOn w:val="TableNormal"/>
    <w:next w:val="TableGrid"/>
    <w:uiPriority w:val="39"/>
    <w:rsid w:val="00946735"/>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DBodyText">
    <w:name w:val="DD Body Text"/>
    <w:link w:val="DDBodyTextChar"/>
    <w:qFormat/>
    <w:rsid w:val="00946735"/>
    <w:pPr>
      <w:spacing w:before="180" w:after="120" w:line="260" w:lineRule="atLeast"/>
      <w:ind w:left="851"/>
    </w:pPr>
    <w:rPr>
      <w:rFonts w:ascii="Arial" w:hAnsi="Arial" w:cs="Arial"/>
      <w:color w:val="000000"/>
      <w:spacing w:val="10"/>
      <w:kern w:val="20"/>
      <w:lang w:val="en-GB" w:eastAsia="en-US"/>
    </w:rPr>
  </w:style>
  <w:style w:type="character" w:customStyle="1" w:styleId="DDBodyTextChar">
    <w:name w:val="DD Body Text Char"/>
    <w:basedOn w:val="DefaultParagraphFont"/>
    <w:link w:val="DDBodyText"/>
    <w:rsid w:val="00946735"/>
    <w:rPr>
      <w:rFonts w:ascii="Arial" w:hAnsi="Arial" w:cs="Arial"/>
      <w:color w:val="000000"/>
      <w:spacing w:val="10"/>
      <w:kern w:val="20"/>
      <w:lang w:val="en-GB" w:eastAsia="en-US"/>
    </w:rPr>
  </w:style>
  <w:style w:type="character" w:customStyle="1" w:styleId="CaptionChar">
    <w:name w:val="Caption Char"/>
    <w:aliases w:val="Figure Caption Char,Caption DD Grey Indent Char,TSI Beschriftung Char,DTSBeschriftung Char,SSI Beschriftung Char,Pg1Title Char,L1 Caption Char,cp Char,Caption Char1 Char,Caption Char Char Char,Figures Char,Figure Char"/>
    <w:basedOn w:val="DefaultParagraphFont"/>
    <w:link w:val="Caption"/>
    <w:uiPriority w:val="8"/>
    <w:rsid w:val="00946735"/>
    <w:rPr>
      <w:rFonts w:ascii="Arial" w:hAnsi="Arial"/>
      <w:b/>
      <w:bCs/>
      <w:color w:val="4F81BD"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656291">
      <w:bodyDiv w:val="1"/>
      <w:marLeft w:val="0"/>
      <w:marRight w:val="0"/>
      <w:marTop w:val="0"/>
      <w:marBottom w:val="0"/>
      <w:divBdr>
        <w:top w:val="none" w:sz="0" w:space="0" w:color="auto"/>
        <w:left w:val="none" w:sz="0" w:space="0" w:color="auto"/>
        <w:bottom w:val="none" w:sz="0" w:space="0" w:color="auto"/>
        <w:right w:val="none" w:sz="0" w:space="0" w:color="auto"/>
      </w:divBdr>
    </w:div>
    <w:div w:id="337122932">
      <w:bodyDiv w:val="1"/>
      <w:marLeft w:val="0"/>
      <w:marRight w:val="0"/>
      <w:marTop w:val="0"/>
      <w:marBottom w:val="0"/>
      <w:divBdr>
        <w:top w:val="none" w:sz="0" w:space="0" w:color="auto"/>
        <w:left w:val="none" w:sz="0" w:space="0" w:color="auto"/>
        <w:bottom w:val="none" w:sz="0" w:space="0" w:color="auto"/>
        <w:right w:val="none" w:sz="0" w:space="0" w:color="auto"/>
      </w:divBdr>
    </w:div>
    <w:div w:id="454838729">
      <w:bodyDiv w:val="1"/>
      <w:marLeft w:val="0"/>
      <w:marRight w:val="0"/>
      <w:marTop w:val="0"/>
      <w:marBottom w:val="0"/>
      <w:divBdr>
        <w:top w:val="none" w:sz="0" w:space="0" w:color="auto"/>
        <w:left w:val="none" w:sz="0" w:space="0" w:color="auto"/>
        <w:bottom w:val="none" w:sz="0" w:space="0" w:color="auto"/>
        <w:right w:val="none" w:sz="0" w:space="0" w:color="auto"/>
      </w:divBdr>
    </w:div>
    <w:div w:id="533153293">
      <w:bodyDiv w:val="1"/>
      <w:marLeft w:val="0"/>
      <w:marRight w:val="0"/>
      <w:marTop w:val="0"/>
      <w:marBottom w:val="0"/>
      <w:divBdr>
        <w:top w:val="none" w:sz="0" w:space="0" w:color="auto"/>
        <w:left w:val="none" w:sz="0" w:space="0" w:color="auto"/>
        <w:bottom w:val="none" w:sz="0" w:space="0" w:color="auto"/>
        <w:right w:val="none" w:sz="0" w:space="0" w:color="auto"/>
      </w:divBdr>
    </w:div>
    <w:div w:id="705567911">
      <w:bodyDiv w:val="1"/>
      <w:marLeft w:val="0"/>
      <w:marRight w:val="0"/>
      <w:marTop w:val="0"/>
      <w:marBottom w:val="0"/>
      <w:divBdr>
        <w:top w:val="none" w:sz="0" w:space="0" w:color="auto"/>
        <w:left w:val="none" w:sz="0" w:space="0" w:color="auto"/>
        <w:bottom w:val="none" w:sz="0" w:space="0" w:color="auto"/>
        <w:right w:val="none" w:sz="0" w:space="0" w:color="auto"/>
      </w:divBdr>
    </w:div>
    <w:div w:id="746194756">
      <w:bodyDiv w:val="1"/>
      <w:marLeft w:val="0"/>
      <w:marRight w:val="0"/>
      <w:marTop w:val="0"/>
      <w:marBottom w:val="0"/>
      <w:divBdr>
        <w:top w:val="none" w:sz="0" w:space="0" w:color="auto"/>
        <w:left w:val="none" w:sz="0" w:space="0" w:color="auto"/>
        <w:bottom w:val="none" w:sz="0" w:space="0" w:color="auto"/>
        <w:right w:val="none" w:sz="0" w:space="0" w:color="auto"/>
      </w:divBdr>
    </w:div>
    <w:div w:id="1046371545">
      <w:bodyDiv w:val="1"/>
      <w:marLeft w:val="0"/>
      <w:marRight w:val="0"/>
      <w:marTop w:val="0"/>
      <w:marBottom w:val="0"/>
      <w:divBdr>
        <w:top w:val="none" w:sz="0" w:space="0" w:color="auto"/>
        <w:left w:val="none" w:sz="0" w:space="0" w:color="auto"/>
        <w:bottom w:val="none" w:sz="0" w:space="0" w:color="auto"/>
        <w:right w:val="none" w:sz="0" w:space="0" w:color="auto"/>
      </w:divBdr>
    </w:div>
    <w:div w:id="1142041932">
      <w:bodyDiv w:val="1"/>
      <w:marLeft w:val="0"/>
      <w:marRight w:val="0"/>
      <w:marTop w:val="0"/>
      <w:marBottom w:val="0"/>
      <w:divBdr>
        <w:top w:val="none" w:sz="0" w:space="0" w:color="auto"/>
        <w:left w:val="none" w:sz="0" w:space="0" w:color="auto"/>
        <w:bottom w:val="none" w:sz="0" w:space="0" w:color="auto"/>
        <w:right w:val="none" w:sz="0" w:space="0" w:color="auto"/>
      </w:divBdr>
    </w:div>
    <w:div w:id="1300498942">
      <w:bodyDiv w:val="1"/>
      <w:marLeft w:val="0"/>
      <w:marRight w:val="0"/>
      <w:marTop w:val="0"/>
      <w:marBottom w:val="0"/>
      <w:divBdr>
        <w:top w:val="none" w:sz="0" w:space="0" w:color="auto"/>
        <w:left w:val="none" w:sz="0" w:space="0" w:color="auto"/>
        <w:bottom w:val="none" w:sz="0" w:space="0" w:color="auto"/>
        <w:right w:val="none" w:sz="0" w:space="0" w:color="auto"/>
      </w:divBdr>
    </w:div>
    <w:div w:id="1693914679">
      <w:bodyDiv w:val="1"/>
      <w:marLeft w:val="0"/>
      <w:marRight w:val="0"/>
      <w:marTop w:val="0"/>
      <w:marBottom w:val="0"/>
      <w:divBdr>
        <w:top w:val="none" w:sz="0" w:space="0" w:color="auto"/>
        <w:left w:val="none" w:sz="0" w:space="0" w:color="auto"/>
        <w:bottom w:val="none" w:sz="0" w:space="0" w:color="auto"/>
        <w:right w:val="none" w:sz="0" w:space="0" w:color="auto"/>
      </w:divBdr>
    </w:div>
    <w:div w:id="207646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955089\AppData\Local\Temp\proposal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APIDevelopmentKnowledge xmlns="b2691010-a272-48c5-adbb-48465b1412c0" xsi:nil="true"/>
    <PersonalityType xmlns="b2691010-a272-48c5-adbb-48465b1412c0" xsi:nil="true"/>
    <LinkedInProfileURL xmlns="b2691010-a272-48c5-adbb-48465b1412c0" xsi:nil="true"/>
    <PreferredName xmlns="b2691010-a272-48c5-adbb-48465b1412c0" xsi:nil="true"/>
    <AgileKnowledge xmlns="b2691010-a272-48c5-adbb-48465b1412c0" xsi:nil="true"/>
    <CampusDeliveryMethod xmlns="b2691010-a272-48c5-adbb-48465b1412c0" xsi:nil="true"/>
    <Non_x002d_ITAmbition xmlns="b2691010-a272-48c5-adbb-48465b1412c0" xsi:nil="true"/>
    <ProfilePicture xmlns="b2691010-a272-48c5-adbb-48465b1412c0" xsi:nil="true"/>
    <SkillstobeAcquired xmlns="b2691010-a272-48c5-adbb-48465b1412c0" xsi:nil="true"/>
    <DateofBirth xmlns="b2691010-a272-48c5-adbb-48465b1412c0" xsi:nil="true"/>
    <GitHubProfileURL xmlns="b2691010-a272-48c5-adbb-48465b1412c0" xsi:nil="true"/>
    <StackOverflowProfileURL xmlns="b2691010-a272-48c5-adbb-48465b1412c0" xsi:nil="true"/>
    <StudentNumber xmlns="b2691010-a272-48c5-adbb-48465b1412c0" xsi:nil="true"/>
    <EntrepreneurAmbition xmlns="b2691010-a272-48c5-adbb-48465b1412c0" xsi:nil="true"/>
    <CurrentFieldofInterest xmlns="b2691010-a272-48c5-adbb-48465b1412c0" xsi:nil="true"/>
    <ModuleExpectations xmlns="b2691010-a272-48c5-adbb-48465b1412c0" xsi:nil="true"/>
    <ITRoles xmlns="b2691010-a272-48c5-adbb-48465b1412c0" xsi:nil="true"/>
    <RPAKnowledge xmlns="b2691010-a272-48c5-adbb-48465b1412c0" xsi:nil="true"/>
    <CompanyandPosition xmlns="b2691010-a272-48c5-adbb-48465b1412c0" xsi:nil="true"/>
    <WebDevelopmentPatternsKnowledge xmlns="b2691010-a272-48c5-adbb-48465b1412c0" xsi:nil="true"/>
    <InitialandSurname xmlns="b2691010-a272-48c5-adbb-48465b1412c0" xsi:nil="true"/>
    <PreferredEmailAddress xmlns="b2691010-a272-48c5-adbb-48465b1412c0" xsi:nil="true"/>
    <FieldofInterestDescription xmlns="b2691010-a272-48c5-adbb-48465b1412c0" xsi:nil="true"/>
    <DesiredRoleDescription xmlns="b2691010-a272-48c5-adbb-48465b1412c0" xsi:nil="true"/>
    <PowerBIKnowledge xmlns="b2691010-a272-48c5-adbb-48465b1412c0" xsi:nil="true"/>
    <FavouriteProgrammingLanguage xmlns="b2691010-a272-48c5-adbb-48465b1412c0" xsi:nil="true"/>
    <TestingKnowledge xmlns="b2691010-a272-48c5-adbb-48465b1412c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68D2AA8A6FF514A94751BC3C56ED93C" ma:contentTypeVersion="43" ma:contentTypeDescription="Create a new document." ma:contentTypeScope="" ma:versionID="f24dd2ae69cd58f699aeec39f14a6d1c">
  <xsd:schema xmlns:xsd="http://www.w3.org/2001/XMLSchema" xmlns:xs="http://www.w3.org/2001/XMLSchema" xmlns:p="http://schemas.microsoft.com/office/2006/metadata/properties" xmlns:ns2="b2691010-a272-48c5-adbb-48465b1412c0" targetNamespace="http://schemas.microsoft.com/office/2006/metadata/properties" ma:root="true" ma:fieldsID="9d6a851e199a5ccf92888f96bc0d81b5" ns2:_="">
    <xsd:import namespace="b2691010-a272-48c5-adbb-48465b1412c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StudentNumber" minOccurs="0"/>
                <xsd:element ref="ns2:PreferredName" minOccurs="0"/>
                <xsd:element ref="ns2:PreferredEmailAddress" minOccurs="0"/>
                <xsd:element ref="ns2:DateofBirth" minOccurs="0"/>
                <xsd:element ref="ns2:CampusDeliveryMethod" minOccurs="0"/>
                <xsd:element ref="ns2:ProfilePicture" minOccurs="0"/>
                <xsd:element ref="ns2:LinkedInProfileURL" minOccurs="0"/>
                <xsd:element ref="ns2:GitHubProfileURL" minOccurs="0"/>
                <xsd:element ref="ns2:StackOverflowProfileURL" minOccurs="0"/>
                <xsd:element ref="ns2:FavouriteProgrammingLanguage" minOccurs="0"/>
                <xsd:element ref="ns2:CurrentFieldofInterest" minOccurs="0"/>
                <xsd:element ref="ns2:FieldofInterestDescription" minOccurs="0"/>
                <xsd:element ref="ns2:SkillstobeAcquired" minOccurs="0"/>
                <xsd:element ref="ns2:EntrepreneurAmbition" minOccurs="0"/>
                <xsd:element ref="ns2:Non_x002d_ITAmbition" minOccurs="0"/>
                <xsd:element ref="ns2:ITRoles" minOccurs="0"/>
                <xsd:element ref="ns2:DesiredRoleDescription" minOccurs="0"/>
                <xsd:element ref="ns2:AgileKnowledge" minOccurs="0"/>
                <xsd:element ref="ns2:APIDevelopmentKnowledge" minOccurs="0"/>
                <xsd:element ref="ns2:WebDevelopmentPatternsKnowledge" minOccurs="0"/>
                <xsd:element ref="ns2:TestingKnowledge" minOccurs="0"/>
                <xsd:element ref="ns2:RPAKnowledge" minOccurs="0"/>
                <xsd:element ref="ns2:PowerBIKnowledge" minOccurs="0"/>
                <xsd:element ref="ns2:ModuleExpectations" minOccurs="0"/>
                <xsd:element ref="ns2:CompanyandPosition" minOccurs="0"/>
                <xsd:element ref="ns2:PersonalityType" minOccurs="0"/>
                <xsd:element ref="ns2:InitialandSur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691010-a272-48c5-adbb-48465b1412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StudentNumber" ma:index="11" nillable="true" ma:displayName="Student Number" ma:format="Dropdown" ma:internalName="StudentNumber">
      <xsd:simpleType>
        <xsd:restriction base="dms:Text">
          <xsd:maxLength value="255"/>
        </xsd:restriction>
      </xsd:simpleType>
    </xsd:element>
    <xsd:element name="PreferredName" ma:index="12" nillable="true" ma:displayName="Preferred Name" ma:format="Dropdown" ma:internalName="PreferredName">
      <xsd:simpleType>
        <xsd:restriction base="dms:Text">
          <xsd:maxLength value="255"/>
        </xsd:restriction>
      </xsd:simpleType>
    </xsd:element>
    <xsd:element name="PreferredEmailAddress" ma:index="13" nillable="true" ma:displayName="Preferred Email Address" ma:format="Dropdown" ma:internalName="PreferredEmailAddress">
      <xsd:simpleType>
        <xsd:restriction base="dms:Text">
          <xsd:maxLength value="255"/>
        </xsd:restriction>
      </xsd:simpleType>
    </xsd:element>
    <xsd:element name="DateofBirth" ma:index="14" nillable="true" ma:displayName="Date of Birth" ma:format="Dropdown" ma:internalName="DateofBirth">
      <xsd:simpleType>
        <xsd:restriction base="dms:Text">
          <xsd:maxLength value="255"/>
        </xsd:restriction>
      </xsd:simpleType>
    </xsd:element>
    <xsd:element name="CampusDeliveryMethod" ma:index="15" nillable="true" ma:displayName="Campus Delivery Method" ma:format="Dropdown" ma:internalName="CampusDeliveryMethod">
      <xsd:simpleType>
        <xsd:restriction base="dms:Text">
          <xsd:maxLength value="255"/>
        </xsd:restriction>
      </xsd:simpleType>
    </xsd:element>
    <xsd:element name="ProfilePicture" ma:index="16" nillable="true" ma:displayName="Profile Picture" ma:format="Thumbnail" ma:internalName="ProfilePicture">
      <xsd:simpleType>
        <xsd:restriction base="dms:Unknown"/>
      </xsd:simpleType>
    </xsd:element>
    <xsd:element name="LinkedInProfileURL" ma:index="17" nillable="true" ma:displayName="LinkedIn Profile URL" ma:format="Dropdown" ma:internalName="LinkedInProfileURL">
      <xsd:simpleType>
        <xsd:restriction base="dms:Text">
          <xsd:maxLength value="255"/>
        </xsd:restriction>
      </xsd:simpleType>
    </xsd:element>
    <xsd:element name="GitHubProfileURL" ma:index="18" nillable="true" ma:displayName="GitHub Profile URL" ma:format="Dropdown" ma:internalName="GitHubProfileURL">
      <xsd:simpleType>
        <xsd:restriction base="dms:Text">
          <xsd:maxLength value="255"/>
        </xsd:restriction>
      </xsd:simpleType>
    </xsd:element>
    <xsd:element name="StackOverflowProfileURL" ma:index="19" nillable="true" ma:displayName="Stack Overflow Profile URL" ma:format="Dropdown" ma:internalName="StackOverflowProfileURL">
      <xsd:simpleType>
        <xsd:restriction base="dms:Text">
          <xsd:maxLength value="255"/>
        </xsd:restriction>
      </xsd:simpleType>
    </xsd:element>
    <xsd:element name="FavouriteProgrammingLanguage" ma:index="20" nillable="true" ma:displayName="Favourite Programming Language" ma:format="Dropdown" ma:internalName="FavouriteProgrammingLanguage">
      <xsd:simpleType>
        <xsd:restriction base="dms:Text">
          <xsd:maxLength value="255"/>
        </xsd:restriction>
      </xsd:simpleType>
    </xsd:element>
    <xsd:element name="CurrentFieldofInterest" ma:index="21" nillable="true" ma:displayName="Current Field of Interest" ma:format="Dropdown" ma:internalName="CurrentFieldofInterest">
      <xsd:simpleType>
        <xsd:restriction base="dms:Note">
          <xsd:maxLength value="255"/>
        </xsd:restriction>
      </xsd:simpleType>
    </xsd:element>
    <xsd:element name="FieldofInterestDescription" ma:index="22" nillable="true" ma:displayName="Field of Interest Description" ma:format="Dropdown" ma:internalName="FieldofInterestDescription">
      <xsd:simpleType>
        <xsd:restriction base="dms:Note"/>
      </xsd:simpleType>
    </xsd:element>
    <xsd:element name="SkillstobeAcquired" ma:index="23" nillable="true" ma:displayName="Skills to be Acquired" ma:format="Dropdown" ma:internalName="SkillstobeAcquired">
      <xsd:simpleType>
        <xsd:restriction base="dms:Note"/>
      </xsd:simpleType>
    </xsd:element>
    <xsd:element name="EntrepreneurAmbition" ma:index="24" nillable="true" ma:displayName="Entrepreneur Ambition" ma:format="Dropdown" ma:internalName="EntrepreneurAmbition">
      <xsd:simpleType>
        <xsd:restriction base="dms:Text">
          <xsd:maxLength value="255"/>
        </xsd:restriction>
      </xsd:simpleType>
    </xsd:element>
    <xsd:element name="Non_x002d_ITAmbition" ma:index="25" nillable="true" ma:displayName="Non-IT Ambition" ma:format="Dropdown" ma:internalName="Non_x002d_ITAmbition">
      <xsd:simpleType>
        <xsd:restriction base="dms:Text">
          <xsd:maxLength value="255"/>
        </xsd:restriction>
      </xsd:simpleType>
    </xsd:element>
    <xsd:element name="ITRoles" ma:index="26" nillable="true" ma:displayName="IT Roles" ma:format="Dropdown" ma:internalName="ITRoles">
      <xsd:simpleType>
        <xsd:restriction base="dms:Note"/>
      </xsd:simpleType>
    </xsd:element>
    <xsd:element name="DesiredRoleDescription" ma:index="27" nillable="true" ma:displayName="Desired Role Description" ma:format="Dropdown" ma:internalName="DesiredRoleDescription">
      <xsd:simpleType>
        <xsd:restriction base="dms:Note"/>
      </xsd:simpleType>
    </xsd:element>
    <xsd:element name="AgileKnowledge" ma:index="28" nillable="true" ma:displayName="Agile Knowledge" ma:format="Dropdown" ma:internalName="AgileKnowledge">
      <xsd:simpleType>
        <xsd:restriction base="dms:Text">
          <xsd:maxLength value="255"/>
        </xsd:restriction>
      </xsd:simpleType>
    </xsd:element>
    <xsd:element name="APIDevelopmentKnowledge" ma:index="29" nillable="true" ma:displayName="API Development Knowledge" ma:format="Dropdown" ma:internalName="APIDevelopmentKnowledge">
      <xsd:simpleType>
        <xsd:restriction base="dms:Text">
          <xsd:maxLength value="255"/>
        </xsd:restriction>
      </xsd:simpleType>
    </xsd:element>
    <xsd:element name="WebDevelopmentPatternsKnowledge" ma:index="30" nillable="true" ma:displayName="Web Development Patterns Knowledge" ma:format="Dropdown" ma:internalName="WebDevelopmentPatternsKnowledge">
      <xsd:simpleType>
        <xsd:restriction base="dms:Text">
          <xsd:maxLength value="255"/>
        </xsd:restriction>
      </xsd:simpleType>
    </xsd:element>
    <xsd:element name="TestingKnowledge" ma:index="31" nillable="true" ma:displayName="Testing Knowledge" ma:format="Dropdown" ma:internalName="TestingKnowledge">
      <xsd:simpleType>
        <xsd:restriction base="dms:Text">
          <xsd:maxLength value="255"/>
        </xsd:restriction>
      </xsd:simpleType>
    </xsd:element>
    <xsd:element name="RPAKnowledge" ma:index="32" nillable="true" ma:displayName="RPA Knowledge" ma:format="Dropdown" ma:internalName="RPAKnowledge">
      <xsd:simpleType>
        <xsd:restriction base="dms:Text">
          <xsd:maxLength value="255"/>
        </xsd:restriction>
      </xsd:simpleType>
    </xsd:element>
    <xsd:element name="PowerBIKnowledge" ma:index="33" nillable="true" ma:displayName="Power BI Knowledge" ma:format="Dropdown" ma:internalName="PowerBIKnowledge">
      <xsd:simpleType>
        <xsd:restriction base="dms:Text">
          <xsd:maxLength value="255"/>
        </xsd:restriction>
      </xsd:simpleType>
    </xsd:element>
    <xsd:element name="ModuleExpectations" ma:index="34" nillable="true" ma:displayName="Module Expectations" ma:format="Dropdown" ma:internalName="ModuleExpectations">
      <xsd:simpleType>
        <xsd:restriction base="dms:Note"/>
      </xsd:simpleType>
    </xsd:element>
    <xsd:element name="CompanyandPosition" ma:index="35" nillable="true" ma:displayName="Company and Position" ma:format="Dropdown" ma:internalName="CompanyandPosition">
      <xsd:simpleType>
        <xsd:restriction base="dms:Note"/>
      </xsd:simpleType>
    </xsd:element>
    <xsd:element name="PersonalityType" ma:index="36" nillable="true" ma:displayName="Personality Type" ma:format="Dropdown" ma:internalName="PersonalityType">
      <xsd:simpleType>
        <xsd:restriction base="dms:Text">
          <xsd:maxLength value="255"/>
        </xsd:restriction>
      </xsd:simpleType>
    </xsd:element>
    <xsd:element name="InitialandSurname" ma:index="37" nillable="true" ma:displayName="Initial and Surname" ma:format="Dropdown" ma:internalName="InitialandSur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E202A8-E7EA-4A32-AC7F-0EEBBE950670}">
  <ds:schemaRefs>
    <ds:schemaRef ds:uri="http://schemas.openxmlformats.org/officeDocument/2006/bibliography"/>
  </ds:schemaRefs>
</ds:datastoreItem>
</file>

<file path=customXml/itemProps2.xml><?xml version="1.0" encoding="utf-8"?>
<ds:datastoreItem xmlns:ds="http://schemas.openxmlformats.org/officeDocument/2006/customXml" ds:itemID="{A3A2649F-51E7-4BAB-97E8-E589016BDBFC}">
  <ds:schemaRefs>
    <ds:schemaRef ds:uri="http://schemas.microsoft.com/office/2006/metadata/properties"/>
    <ds:schemaRef ds:uri="http://schemas.microsoft.com/office/infopath/2007/PartnerControls"/>
    <ds:schemaRef ds:uri="b2691010-a272-48c5-adbb-48465b1412c0"/>
  </ds:schemaRefs>
</ds:datastoreItem>
</file>

<file path=customXml/itemProps3.xml><?xml version="1.0" encoding="utf-8"?>
<ds:datastoreItem xmlns:ds="http://schemas.openxmlformats.org/officeDocument/2006/customXml" ds:itemID="{DFCE688B-01A1-4A38-B19A-BD9E313D3D5A}">
  <ds:schemaRefs>
    <ds:schemaRef ds:uri="http://schemas.microsoft.com/sharepoint/v3/contenttype/forms"/>
  </ds:schemaRefs>
</ds:datastoreItem>
</file>

<file path=customXml/itemProps4.xml><?xml version="1.0" encoding="utf-8"?>
<ds:datastoreItem xmlns:ds="http://schemas.openxmlformats.org/officeDocument/2006/customXml" ds:itemID="{F156B4B7-E91C-41E6-9F9D-F1D4A8EEAF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691010-a272-48c5-adbb-48465b1412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proposal2018.dotx</Template>
  <TotalTime>0</TotalTime>
  <Pages>6</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Links>
    <vt:vector size="120" baseType="variant">
      <vt:variant>
        <vt:i4>1245237</vt:i4>
      </vt:variant>
      <vt:variant>
        <vt:i4>116</vt:i4>
      </vt:variant>
      <vt:variant>
        <vt:i4>0</vt:i4>
      </vt:variant>
      <vt:variant>
        <vt:i4>5</vt:i4>
      </vt:variant>
      <vt:variant>
        <vt:lpwstr/>
      </vt:variant>
      <vt:variant>
        <vt:lpwstr>_Toc140755129</vt:lpwstr>
      </vt:variant>
      <vt:variant>
        <vt:i4>1245237</vt:i4>
      </vt:variant>
      <vt:variant>
        <vt:i4>110</vt:i4>
      </vt:variant>
      <vt:variant>
        <vt:i4>0</vt:i4>
      </vt:variant>
      <vt:variant>
        <vt:i4>5</vt:i4>
      </vt:variant>
      <vt:variant>
        <vt:lpwstr/>
      </vt:variant>
      <vt:variant>
        <vt:lpwstr>_Toc140755128</vt:lpwstr>
      </vt:variant>
      <vt:variant>
        <vt:i4>1245237</vt:i4>
      </vt:variant>
      <vt:variant>
        <vt:i4>104</vt:i4>
      </vt:variant>
      <vt:variant>
        <vt:i4>0</vt:i4>
      </vt:variant>
      <vt:variant>
        <vt:i4>5</vt:i4>
      </vt:variant>
      <vt:variant>
        <vt:lpwstr/>
      </vt:variant>
      <vt:variant>
        <vt:lpwstr>_Toc140755127</vt:lpwstr>
      </vt:variant>
      <vt:variant>
        <vt:i4>1245237</vt:i4>
      </vt:variant>
      <vt:variant>
        <vt:i4>98</vt:i4>
      </vt:variant>
      <vt:variant>
        <vt:i4>0</vt:i4>
      </vt:variant>
      <vt:variant>
        <vt:i4>5</vt:i4>
      </vt:variant>
      <vt:variant>
        <vt:lpwstr/>
      </vt:variant>
      <vt:variant>
        <vt:lpwstr>_Toc140755126</vt:lpwstr>
      </vt:variant>
      <vt:variant>
        <vt:i4>1245237</vt:i4>
      </vt:variant>
      <vt:variant>
        <vt:i4>92</vt:i4>
      </vt:variant>
      <vt:variant>
        <vt:i4>0</vt:i4>
      </vt:variant>
      <vt:variant>
        <vt:i4>5</vt:i4>
      </vt:variant>
      <vt:variant>
        <vt:lpwstr/>
      </vt:variant>
      <vt:variant>
        <vt:lpwstr>_Toc140755125</vt:lpwstr>
      </vt:variant>
      <vt:variant>
        <vt:i4>1245237</vt:i4>
      </vt:variant>
      <vt:variant>
        <vt:i4>86</vt:i4>
      </vt:variant>
      <vt:variant>
        <vt:i4>0</vt:i4>
      </vt:variant>
      <vt:variant>
        <vt:i4>5</vt:i4>
      </vt:variant>
      <vt:variant>
        <vt:lpwstr/>
      </vt:variant>
      <vt:variant>
        <vt:lpwstr>_Toc140755124</vt:lpwstr>
      </vt:variant>
      <vt:variant>
        <vt:i4>1245237</vt:i4>
      </vt:variant>
      <vt:variant>
        <vt:i4>80</vt:i4>
      </vt:variant>
      <vt:variant>
        <vt:i4>0</vt:i4>
      </vt:variant>
      <vt:variant>
        <vt:i4>5</vt:i4>
      </vt:variant>
      <vt:variant>
        <vt:lpwstr/>
      </vt:variant>
      <vt:variant>
        <vt:lpwstr>_Toc140755123</vt:lpwstr>
      </vt:variant>
      <vt:variant>
        <vt:i4>1245237</vt:i4>
      </vt:variant>
      <vt:variant>
        <vt:i4>74</vt:i4>
      </vt:variant>
      <vt:variant>
        <vt:i4>0</vt:i4>
      </vt:variant>
      <vt:variant>
        <vt:i4>5</vt:i4>
      </vt:variant>
      <vt:variant>
        <vt:lpwstr/>
      </vt:variant>
      <vt:variant>
        <vt:lpwstr>_Toc140755122</vt:lpwstr>
      </vt:variant>
      <vt:variant>
        <vt:i4>1245237</vt:i4>
      </vt:variant>
      <vt:variant>
        <vt:i4>68</vt:i4>
      </vt:variant>
      <vt:variant>
        <vt:i4>0</vt:i4>
      </vt:variant>
      <vt:variant>
        <vt:i4>5</vt:i4>
      </vt:variant>
      <vt:variant>
        <vt:lpwstr/>
      </vt:variant>
      <vt:variant>
        <vt:lpwstr>_Toc140755121</vt:lpwstr>
      </vt:variant>
      <vt:variant>
        <vt:i4>1245237</vt:i4>
      </vt:variant>
      <vt:variant>
        <vt:i4>62</vt:i4>
      </vt:variant>
      <vt:variant>
        <vt:i4>0</vt:i4>
      </vt:variant>
      <vt:variant>
        <vt:i4>5</vt:i4>
      </vt:variant>
      <vt:variant>
        <vt:lpwstr/>
      </vt:variant>
      <vt:variant>
        <vt:lpwstr>_Toc140755120</vt:lpwstr>
      </vt:variant>
      <vt:variant>
        <vt:i4>1048629</vt:i4>
      </vt:variant>
      <vt:variant>
        <vt:i4>56</vt:i4>
      </vt:variant>
      <vt:variant>
        <vt:i4>0</vt:i4>
      </vt:variant>
      <vt:variant>
        <vt:i4>5</vt:i4>
      </vt:variant>
      <vt:variant>
        <vt:lpwstr/>
      </vt:variant>
      <vt:variant>
        <vt:lpwstr>_Toc140755119</vt:lpwstr>
      </vt:variant>
      <vt:variant>
        <vt:i4>1048629</vt:i4>
      </vt:variant>
      <vt:variant>
        <vt:i4>50</vt:i4>
      </vt:variant>
      <vt:variant>
        <vt:i4>0</vt:i4>
      </vt:variant>
      <vt:variant>
        <vt:i4>5</vt:i4>
      </vt:variant>
      <vt:variant>
        <vt:lpwstr/>
      </vt:variant>
      <vt:variant>
        <vt:lpwstr>_Toc140755118</vt:lpwstr>
      </vt:variant>
      <vt:variant>
        <vt:i4>1048629</vt:i4>
      </vt:variant>
      <vt:variant>
        <vt:i4>44</vt:i4>
      </vt:variant>
      <vt:variant>
        <vt:i4>0</vt:i4>
      </vt:variant>
      <vt:variant>
        <vt:i4>5</vt:i4>
      </vt:variant>
      <vt:variant>
        <vt:lpwstr/>
      </vt:variant>
      <vt:variant>
        <vt:lpwstr>_Toc140755117</vt:lpwstr>
      </vt:variant>
      <vt:variant>
        <vt:i4>1048629</vt:i4>
      </vt:variant>
      <vt:variant>
        <vt:i4>38</vt:i4>
      </vt:variant>
      <vt:variant>
        <vt:i4>0</vt:i4>
      </vt:variant>
      <vt:variant>
        <vt:i4>5</vt:i4>
      </vt:variant>
      <vt:variant>
        <vt:lpwstr/>
      </vt:variant>
      <vt:variant>
        <vt:lpwstr>_Toc140755116</vt:lpwstr>
      </vt:variant>
      <vt:variant>
        <vt:i4>1048629</vt:i4>
      </vt:variant>
      <vt:variant>
        <vt:i4>32</vt:i4>
      </vt:variant>
      <vt:variant>
        <vt:i4>0</vt:i4>
      </vt:variant>
      <vt:variant>
        <vt:i4>5</vt:i4>
      </vt:variant>
      <vt:variant>
        <vt:lpwstr/>
      </vt:variant>
      <vt:variant>
        <vt:lpwstr>_Toc140755115</vt:lpwstr>
      </vt:variant>
      <vt:variant>
        <vt:i4>1048629</vt:i4>
      </vt:variant>
      <vt:variant>
        <vt:i4>26</vt:i4>
      </vt:variant>
      <vt:variant>
        <vt:i4>0</vt:i4>
      </vt:variant>
      <vt:variant>
        <vt:i4>5</vt:i4>
      </vt:variant>
      <vt:variant>
        <vt:lpwstr/>
      </vt:variant>
      <vt:variant>
        <vt:lpwstr>_Toc140755114</vt:lpwstr>
      </vt:variant>
      <vt:variant>
        <vt:i4>1048629</vt:i4>
      </vt:variant>
      <vt:variant>
        <vt:i4>20</vt:i4>
      </vt:variant>
      <vt:variant>
        <vt:i4>0</vt:i4>
      </vt:variant>
      <vt:variant>
        <vt:i4>5</vt:i4>
      </vt:variant>
      <vt:variant>
        <vt:lpwstr/>
      </vt:variant>
      <vt:variant>
        <vt:lpwstr>_Toc140755113</vt:lpwstr>
      </vt:variant>
      <vt:variant>
        <vt:i4>1048629</vt:i4>
      </vt:variant>
      <vt:variant>
        <vt:i4>14</vt:i4>
      </vt:variant>
      <vt:variant>
        <vt:i4>0</vt:i4>
      </vt:variant>
      <vt:variant>
        <vt:i4>5</vt:i4>
      </vt:variant>
      <vt:variant>
        <vt:lpwstr/>
      </vt:variant>
      <vt:variant>
        <vt:lpwstr>_Toc140755112</vt:lpwstr>
      </vt:variant>
      <vt:variant>
        <vt:i4>1048629</vt:i4>
      </vt:variant>
      <vt:variant>
        <vt:i4>8</vt:i4>
      </vt:variant>
      <vt:variant>
        <vt:i4>0</vt:i4>
      </vt:variant>
      <vt:variant>
        <vt:i4>5</vt:i4>
      </vt:variant>
      <vt:variant>
        <vt:lpwstr/>
      </vt:variant>
      <vt:variant>
        <vt:lpwstr>_Toc140755111</vt:lpwstr>
      </vt:variant>
      <vt:variant>
        <vt:i4>1048629</vt:i4>
      </vt:variant>
      <vt:variant>
        <vt:i4>2</vt:i4>
      </vt:variant>
      <vt:variant>
        <vt:i4>0</vt:i4>
      </vt:variant>
      <vt:variant>
        <vt:i4>5</vt:i4>
      </vt:variant>
      <vt:variant>
        <vt:lpwstr/>
      </vt:variant>
      <vt:variant>
        <vt:lpwstr>_Toc140755110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2024-07-10T10:13:00Z</dcterms:created>
  <dcterms:modified xsi:type="dcterms:W3CDTF">2024-09-29T03:15:00Z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637e5cc-ed1f-4ad6-a881-35c0f1c6f3d8_Enabled">
    <vt:lpwstr>true</vt:lpwstr>
  </property>
  <property fmtid="{D5CDD505-2E9C-101B-9397-08002B2CF9AE}" pid="3" name="MSIP_Label_4637e5cc-ed1f-4ad6-a881-35c0f1c6f3d8_SetDate">
    <vt:lpwstr>2023-07-20T10:26:17Z</vt:lpwstr>
  </property>
  <property fmtid="{D5CDD505-2E9C-101B-9397-08002B2CF9AE}" pid="4" name="MSIP_Label_4637e5cc-ed1f-4ad6-a881-35c0f1c6f3d8_Method">
    <vt:lpwstr>Standard</vt:lpwstr>
  </property>
  <property fmtid="{D5CDD505-2E9C-101B-9397-08002B2CF9AE}" pid="5" name="MSIP_Label_4637e5cc-ed1f-4ad6-a881-35c0f1c6f3d8_Name">
    <vt:lpwstr>General</vt:lpwstr>
  </property>
  <property fmtid="{D5CDD505-2E9C-101B-9397-08002B2CF9AE}" pid="6" name="MSIP_Label_4637e5cc-ed1f-4ad6-a881-35c0f1c6f3d8_SiteId">
    <vt:lpwstr>e3cf3c98-a978-465f-8254-9d541eeea73c</vt:lpwstr>
  </property>
  <property fmtid="{D5CDD505-2E9C-101B-9397-08002B2CF9AE}" pid="7" name="MSIP_Label_4637e5cc-ed1f-4ad6-a881-35c0f1c6f3d8_ActionId">
    <vt:lpwstr>d2984541-fc87-4d64-8493-c952ea39d943</vt:lpwstr>
  </property>
  <property fmtid="{D5CDD505-2E9C-101B-9397-08002B2CF9AE}" pid="8" name="MSIP_Label_4637e5cc-ed1f-4ad6-a881-35c0f1c6f3d8_ContentBits">
    <vt:lpwstr>0</vt:lpwstr>
  </property>
  <property fmtid="{D5CDD505-2E9C-101B-9397-08002B2CF9AE}" pid="9" name="GrammarlyDocumentId">
    <vt:lpwstr>3db22b443175bc415c0e426fcea022d28cb8773be491f63e58199fe223343015</vt:lpwstr>
  </property>
  <property fmtid="{D5CDD505-2E9C-101B-9397-08002B2CF9AE}" pid="10" name="ContentTypeId">
    <vt:lpwstr>0x010100C68D2AA8A6FF514A94751BC3C56ED93C</vt:lpwstr>
  </property>
</Properties>
</file>