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2C24" w14:textId="77777777" w:rsidR="00241691" w:rsidRPr="00241691" w:rsidRDefault="00241691" w:rsidP="00241691">
      <w:pPr>
        <w:rPr>
          <w:b/>
          <w:bCs/>
        </w:rPr>
      </w:pPr>
      <w:r w:rsidRPr="00241691">
        <w:rPr>
          <w:b/>
          <w:bCs/>
        </w:rPr>
        <w:t>Financial Performance Case Study: Revenue vs. Profitability</w:t>
      </w:r>
    </w:p>
    <w:p w14:paraId="495120B1" w14:textId="42878709" w:rsidR="00241691" w:rsidRPr="00241691" w:rsidRDefault="00241691" w:rsidP="00241691">
      <w:r w:rsidRPr="00241691">
        <w:rPr>
          <w:b/>
          <w:bCs/>
        </w:rPr>
        <w:t>Prepared by:</w:t>
      </w:r>
      <w:r w:rsidRPr="00241691">
        <w:t xml:space="preserve"> </w:t>
      </w:r>
      <w:r>
        <w:t>Samiksha Bansode</w:t>
      </w:r>
    </w:p>
    <w:p w14:paraId="4860084F" w14:textId="0DD435E0" w:rsidR="00241691" w:rsidRPr="00241691" w:rsidRDefault="00241691" w:rsidP="00241691">
      <w:r w:rsidRPr="00241691">
        <w:rPr>
          <w:b/>
          <w:bCs/>
        </w:rPr>
        <w:t>Date:</w:t>
      </w:r>
      <w:r w:rsidRPr="00241691">
        <w:t xml:space="preserve"> September 2</w:t>
      </w:r>
      <w:r>
        <w:t>2</w:t>
      </w:r>
      <w:r w:rsidRPr="00241691">
        <w:t>, 2026</w:t>
      </w:r>
    </w:p>
    <w:p w14:paraId="272B88A8" w14:textId="46A99F4C" w:rsidR="00241691" w:rsidRPr="00241691" w:rsidRDefault="00241691" w:rsidP="00241691">
      <w:r w:rsidRPr="00241691">
        <w:rPr>
          <w:b/>
          <w:bCs/>
        </w:rPr>
        <w:t>Tools:</w:t>
      </w:r>
      <w:r w:rsidRPr="00241691">
        <w:t xml:space="preserve"> Python, Power BI, SQL</w:t>
      </w:r>
    </w:p>
    <w:p w14:paraId="4C265339" w14:textId="77777777" w:rsidR="00241691" w:rsidRPr="00241691" w:rsidRDefault="00241691" w:rsidP="00241691">
      <w:pPr>
        <w:rPr>
          <w:b/>
          <w:bCs/>
        </w:rPr>
      </w:pPr>
      <w:r w:rsidRPr="00241691">
        <w:rPr>
          <w:b/>
          <w:bCs/>
        </w:rPr>
        <w:t>1. Executive Summary</w:t>
      </w:r>
    </w:p>
    <w:p w14:paraId="75538267" w14:textId="4F5754BD" w:rsidR="00241691" w:rsidRPr="00241691" w:rsidRDefault="00241691" w:rsidP="00241691">
      <w:r w:rsidRPr="00241691">
        <w:t xml:space="preserve">Over the 2013–2014 period, top-line sales performed exceptionally well, pulling in </w:t>
      </w:r>
      <w:r w:rsidRPr="00241691">
        <w:rPr>
          <w:b/>
          <w:bCs/>
        </w:rPr>
        <w:t>$19.61M</w:t>
      </w:r>
      <w:r w:rsidRPr="00241691">
        <w:t xml:space="preserve"> in total revenue. However, looking under the hood reveals a significant issue: overall net profit ended up in the red at </w:t>
      </w:r>
      <w:r w:rsidRPr="00241691">
        <w:rPr>
          <w:b/>
          <w:bCs/>
        </w:rPr>
        <w:t>-$614.55K</w:t>
      </w:r>
      <w:r>
        <w:t>.</w:t>
      </w:r>
    </w:p>
    <w:p w14:paraId="1FBE9B50" w14:textId="3D7A7F2C" w:rsidR="00241691" w:rsidRPr="00241691" w:rsidRDefault="00241691" w:rsidP="00241691">
      <w:r w:rsidRPr="00241691">
        <w:t>The main culprit behind this gap isn't a lack of demand</w:t>
      </w:r>
      <w:r>
        <w:t xml:space="preserve"> </w:t>
      </w:r>
      <w:r w:rsidRPr="00241691">
        <w:t>it’s aggressive discounting and high manufacturing costs that are eating away at the margins, especially in large enterprise accounts.</w:t>
      </w:r>
    </w:p>
    <w:p w14:paraId="6E590322" w14:textId="77777777" w:rsidR="00241691" w:rsidRPr="00241691" w:rsidRDefault="00241691" w:rsidP="00241691">
      <w:pPr>
        <w:rPr>
          <w:b/>
          <w:bCs/>
        </w:rPr>
      </w:pPr>
      <w:r w:rsidRPr="00241691">
        <w:rPr>
          <w:b/>
          <w:bCs/>
        </w:rPr>
        <w:t>2. Key Findings &amp; Data Insights</w:t>
      </w:r>
    </w:p>
    <w:p w14:paraId="67DA1C98" w14:textId="77777777" w:rsidR="00241691" w:rsidRPr="00241691" w:rsidRDefault="00241691" w:rsidP="00241691">
      <w:pPr>
        <w:rPr>
          <w:b/>
          <w:bCs/>
        </w:rPr>
      </w:pPr>
      <w:r w:rsidRPr="00241691">
        <w:rPr>
          <w:b/>
          <w:bCs/>
        </w:rPr>
        <w:t>A. Regional Performance</w:t>
      </w:r>
    </w:p>
    <w:p w14:paraId="6AB32F4A" w14:textId="27BEDA1F" w:rsidR="00241691" w:rsidRPr="00241691" w:rsidRDefault="00241691" w:rsidP="00241691">
      <w:r w:rsidRPr="00241691">
        <w:drawing>
          <wp:inline distT="0" distB="0" distL="0" distR="0" wp14:anchorId="5FC299CC" wp14:editId="49E28030">
            <wp:extent cx="5777779" cy="1607820"/>
            <wp:effectExtent l="0" t="0" r="0" b="0"/>
            <wp:docPr id="137761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10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4882" cy="161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D2C5" w14:textId="77777777" w:rsidR="00241691" w:rsidRPr="00241691" w:rsidRDefault="00241691" w:rsidP="00241691">
      <w:pPr>
        <w:numPr>
          <w:ilvl w:val="0"/>
          <w:numId w:val="1"/>
        </w:numPr>
      </w:pPr>
      <w:r w:rsidRPr="00241691">
        <w:rPr>
          <w:b/>
          <w:bCs/>
        </w:rPr>
        <w:t>Where the money is coming from:</w:t>
      </w:r>
      <w:r w:rsidRPr="00241691">
        <w:t xml:space="preserve"> The </w:t>
      </w:r>
      <w:r w:rsidRPr="00241691">
        <w:rPr>
          <w:b/>
          <w:bCs/>
        </w:rPr>
        <w:t>United States</w:t>
      </w:r>
      <w:r w:rsidRPr="00241691">
        <w:t xml:space="preserve"> is our strongest market by far, with </w:t>
      </w:r>
      <w:r w:rsidRPr="00241691">
        <w:rPr>
          <w:b/>
          <w:bCs/>
        </w:rPr>
        <w:t>Germany</w:t>
      </w:r>
      <w:r w:rsidRPr="00241691">
        <w:t xml:space="preserve"> and </w:t>
      </w:r>
      <w:r w:rsidRPr="00241691">
        <w:rPr>
          <w:b/>
          <w:bCs/>
        </w:rPr>
        <w:t>Canada</w:t>
      </w:r>
      <w:r w:rsidRPr="00241691">
        <w:t xml:space="preserve"> coming in as solid secondary drivers.</w:t>
      </w:r>
    </w:p>
    <w:p w14:paraId="46C2A9DB" w14:textId="77777777" w:rsidR="00241691" w:rsidRPr="00241691" w:rsidRDefault="00241691" w:rsidP="00241691">
      <w:pPr>
        <w:numPr>
          <w:ilvl w:val="0"/>
          <w:numId w:val="1"/>
        </w:numPr>
      </w:pPr>
      <w:r w:rsidRPr="00241691">
        <w:rPr>
          <w:b/>
          <w:bCs/>
        </w:rPr>
        <w:t>Slower markets:</w:t>
      </w:r>
      <w:r w:rsidRPr="00241691">
        <w:t xml:space="preserve"> </w:t>
      </w:r>
      <w:r w:rsidRPr="00241691">
        <w:rPr>
          <w:b/>
          <w:bCs/>
        </w:rPr>
        <w:t>France</w:t>
      </w:r>
      <w:r w:rsidRPr="00241691">
        <w:t xml:space="preserve"> and </w:t>
      </w:r>
      <w:r w:rsidRPr="00241691">
        <w:rPr>
          <w:b/>
          <w:bCs/>
        </w:rPr>
        <w:t>Mexico</w:t>
      </w:r>
      <w:r w:rsidRPr="00241691">
        <w:t xml:space="preserve"> lagged behind the rest of the group in overall sales volume.</w:t>
      </w:r>
    </w:p>
    <w:p w14:paraId="34FB0BAE" w14:textId="77777777" w:rsidR="00241691" w:rsidRPr="00241691" w:rsidRDefault="00241691" w:rsidP="00241691">
      <w:pPr>
        <w:rPr>
          <w:b/>
          <w:bCs/>
        </w:rPr>
      </w:pPr>
      <w:r w:rsidRPr="00241691">
        <w:rPr>
          <w:b/>
          <w:bCs/>
        </w:rPr>
        <w:t>B. Sales Growth vs. The Margin Problem</w:t>
      </w:r>
    </w:p>
    <w:p w14:paraId="59F5FD7A" w14:textId="2C93D71C" w:rsidR="00241691" w:rsidRPr="00241691" w:rsidRDefault="00241691" w:rsidP="00241691">
      <w:r w:rsidRPr="00241691">
        <w:drawing>
          <wp:inline distT="0" distB="0" distL="0" distR="0" wp14:anchorId="3EB0254A" wp14:editId="06C54EFE">
            <wp:extent cx="5844540" cy="1706880"/>
            <wp:effectExtent l="0" t="0" r="3810" b="7620"/>
            <wp:docPr id="12992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0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4477" cy="170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ABD9" w14:textId="77777777" w:rsidR="00241691" w:rsidRPr="00241691" w:rsidRDefault="00241691" w:rsidP="00241691">
      <w:pPr>
        <w:numPr>
          <w:ilvl w:val="0"/>
          <w:numId w:val="2"/>
        </w:numPr>
      </w:pPr>
      <w:r w:rsidRPr="00241691">
        <w:rPr>
          <w:b/>
          <w:bCs/>
        </w:rPr>
        <w:lastRenderedPageBreak/>
        <w:t>Strong sales trajectory:</w:t>
      </w:r>
      <w:r w:rsidRPr="00241691">
        <w:t xml:space="preserve"> Revenue grew consistently over the multi-quarter period, scaling from under $4M all the way up to nearly $16M.</w:t>
      </w:r>
    </w:p>
    <w:p w14:paraId="002E80D2" w14:textId="77777777" w:rsidR="00241691" w:rsidRPr="00241691" w:rsidRDefault="00241691" w:rsidP="00241691">
      <w:pPr>
        <w:numPr>
          <w:ilvl w:val="0"/>
          <w:numId w:val="2"/>
        </w:numPr>
      </w:pPr>
      <w:r w:rsidRPr="00241691">
        <w:rPr>
          <w:b/>
          <w:bCs/>
        </w:rPr>
        <w:t xml:space="preserve">The profit </w:t>
      </w:r>
      <w:proofErr w:type="gramStart"/>
      <w:r w:rsidRPr="00241691">
        <w:rPr>
          <w:b/>
          <w:bCs/>
        </w:rPr>
        <w:t>disconnect</w:t>
      </w:r>
      <w:proofErr w:type="gramEnd"/>
      <w:r w:rsidRPr="00241691">
        <w:rPr>
          <w:b/>
          <w:bCs/>
        </w:rPr>
        <w:t>:</w:t>
      </w:r>
      <w:r w:rsidRPr="00241691">
        <w:t xml:space="preserve"> Even though sales volume kept rising, profits didn't follow. Heavy price discounts and high Cost of Goods Sold (COGS) kept pulling the bottom line negative.</w:t>
      </w:r>
    </w:p>
    <w:p w14:paraId="1310BBBA" w14:textId="5E13B18D" w:rsidR="00241691" w:rsidRPr="00241691" w:rsidRDefault="00241691" w:rsidP="00241691">
      <w:pPr>
        <w:rPr>
          <w:b/>
          <w:bCs/>
        </w:rPr>
      </w:pPr>
      <w:r w:rsidRPr="00241691">
        <w:rPr>
          <w:b/>
          <w:bCs/>
        </w:rPr>
        <w:t>3.</w:t>
      </w:r>
      <w:r>
        <w:rPr>
          <w:b/>
          <w:bCs/>
        </w:rPr>
        <w:t xml:space="preserve"> </w:t>
      </w:r>
      <w:r w:rsidRPr="00241691">
        <w:rPr>
          <w:b/>
          <w:bCs/>
        </w:rPr>
        <w:t>Recommendations</w:t>
      </w:r>
    </w:p>
    <w:p w14:paraId="03FE9456" w14:textId="3DD3294F" w:rsidR="00241691" w:rsidRPr="00241691" w:rsidRDefault="00241691" w:rsidP="00241691">
      <w:pPr>
        <w:numPr>
          <w:ilvl w:val="0"/>
          <w:numId w:val="3"/>
        </w:numPr>
      </w:pPr>
      <w:r w:rsidRPr="00241691">
        <w:rPr>
          <w:b/>
          <w:bCs/>
        </w:rPr>
        <w:t>Fix the discount structure:</w:t>
      </w:r>
      <w:r w:rsidRPr="00241691">
        <w:t xml:space="preserve"> We are giving away too much margin on large orders. Putting a stricter cap on discount bands</w:t>
      </w:r>
      <w:r>
        <w:t xml:space="preserve"> </w:t>
      </w:r>
      <w:r w:rsidRPr="00241691">
        <w:t>particularly for enterprise buyers</w:t>
      </w:r>
      <w:r>
        <w:t xml:space="preserve"> </w:t>
      </w:r>
      <w:r w:rsidRPr="00241691">
        <w:t>will immediately help recover profitability.</w:t>
      </w:r>
    </w:p>
    <w:p w14:paraId="588D46D8" w14:textId="77777777" w:rsidR="00241691" w:rsidRPr="00241691" w:rsidRDefault="00241691" w:rsidP="00241691">
      <w:pPr>
        <w:numPr>
          <w:ilvl w:val="0"/>
          <w:numId w:val="3"/>
        </w:numPr>
      </w:pPr>
      <w:r w:rsidRPr="00241691">
        <w:rPr>
          <w:b/>
          <w:bCs/>
        </w:rPr>
        <w:t>Focus where demand is highest:</w:t>
      </w:r>
      <w:r w:rsidRPr="00241691">
        <w:t xml:space="preserve"> Double down on sales and marketing efforts in the US and Germany. These regions already have proven demand and represent our best return on effort.</w:t>
      </w:r>
    </w:p>
    <w:p w14:paraId="3EE3A0D2" w14:textId="1D99408D" w:rsidR="00241691" w:rsidRPr="00241691" w:rsidRDefault="00241691" w:rsidP="00241691">
      <w:pPr>
        <w:ind w:left="720"/>
      </w:pPr>
    </w:p>
    <w:p w14:paraId="0ECA26DC" w14:textId="77777777" w:rsidR="005B79B3" w:rsidRDefault="005B79B3"/>
    <w:sectPr w:rsidR="005B7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A26CC"/>
    <w:multiLevelType w:val="multilevel"/>
    <w:tmpl w:val="1B54E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335836"/>
    <w:multiLevelType w:val="multilevel"/>
    <w:tmpl w:val="B9A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D3DFB"/>
    <w:multiLevelType w:val="multilevel"/>
    <w:tmpl w:val="F80C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709181">
    <w:abstractNumId w:val="1"/>
  </w:num>
  <w:num w:numId="2" w16cid:durableId="1859661144">
    <w:abstractNumId w:val="2"/>
  </w:num>
  <w:num w:numId="3" w16cid:durableId="1141658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91"/>
    <w:rsid w:val="00241691"/>
    <w:rsid w:val="0026512C"/>
    <w:rsid w:val="004E6E53"/>
    <w:rsid w:val="005B79B3"/>
    <w:rsid w:val="00653783"/>
    <w:rsid w:val="00816B03"/>
    <w:rsid w:val="00A36665"/>
    <w:rsid w:val="00A6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8FDD8"/>
  <w15:chartTrackingRefBased/>
  <w15:docId w15:val="{9D75993F-FF16-4FF8-A58B-39520390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Bansode</dc:creator>
  <cp:keywords/>
  <dc:description/>
  <cp:lastModifiedBy>Samiksha Bansode</cp:lastModifiedBy>
  <cp:revision>1</cp:revision>
  <dcterms:created xsi:type="dcterms:W3CDTF">2026-09-23T13:34:00Z</dcterms:created>
  <dcterms:modified xsi:type="dcterms:W3CDTF">2026-09-23T13:40:00Z</dcterms:modified>
</cp:coreProperties>
</file>