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a professional PowerPoint presentation on Photoacoustic Imaging (PAI) reconstruction and image quality analysis. Use a clear biomedical style, minimal clutter, and strong section headers. The deck should explain the progression from baseline reconstruction to DMAS improvement, sparse sensing, noisy data, and final image quality metrics.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these figures from the final\images folder: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ubp_reconstruction.png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DMAS_final_fixed.png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single_sensor.png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DMAS_noisy_final.png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DMAS_9_metrics_complete.png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sbr_detailed_analysis.png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all_reconstructions_comparison.png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these scripts from the final\scripts folder as the code reference: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photoacoustic_reconstruction.py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DMAS_final.py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freshcode.py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for_noisy_data.py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- 4_04.py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sbr_analysis.py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Create 8 to 10 slides with this flow: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 Title slide: Photoacoustic Imaging Reconstruction and Quality Assessment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2. Problem statement: why target detection in PAI is challenging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3. Baseline reconstruction: UBP result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4. Improved reconstruction: DMAS clean result with bounding boxes and SBR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ROI and thresholding concept: signal ROI, background ROI, background thresholding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6. Sparse sensing case: single_sensor.png and sensor degradation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7. Noisy data case: DMAS_noisy_final.png and robustness under noise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8. Image quality metrics: SBR, SNR, CNR, gCNR, FWHM, contrast, speckle SNR, edge sharpness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9. SBR comparison summary across algorithms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10. Conclusion: summarize the best method and main takeaway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Important notes: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Explain that UBP is the baseline.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Explain that DMAS improves contrast and target visibility.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Explain that bounding boxes define signal and background ROIs.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Explain that thresholding must be used carefully.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Explain that noisy and sparse-sensor cases test robustness.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Explain that image quality should not rely on SBR alone.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Add short speaker notes under each slide, 2 to 4 lines each.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Use the exact filenames where possible.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Keep equations simple and readable.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End with the takeaway that ROI selection, thresholding, and metric choice are as important as the reconstruction algorithm.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