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Ind w:w="-5" w:type="dxa"/>
        <w:tblLook w:val="04A0" w:firstRow="1" w:lastRow="0" w:firstColumn="1" w:lastColumn="0" w:noHBand="0" w:noVBand="1"/>
      </w:tblPr>
      <w:tblGrid>
        <w:gridCol w:w="2337"/>
        <w:gridCol w:w="2337"/>
        <w:gridCol w:w="2338"/>
        <w:gridCol w:w="2338"/>
      </w:tblGrid>
      <w:tr w:rsidR="00B7788F" w:rsidRPr="00B7788F" w14:paraId="1DB7593E" w14:textId="77777777" w:rsidTr="006A6BC3">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872A08" w:rsidRPr="00B7788F" w14:paraId="3146C765" w14:textId="77777777" w:rsidTr="006A6BC3">
        <w:trPr>
          <w:tblHeader/>
        </w:trPr>
        <w:tc>
          <w:tcPr>
            <w:tcW w:w="2337" w:type="dxa"/>
            <w:tcMar>
              <w:left w:w="115" w:type="dxa"/>
              <w:right w:w="115" w:type="dxa"/>
            </w:tcMar>
          </w:tcPr>
          <w:p w14:paraId="5FF83748" w14:textId="7BB282CC" w:rsidR="00872A08" w:rsidRPr="00B7788F" w:rsidRDefault="00872A08" w:rsidP="006A6BC3">
            <w:pPr>
              <w:contextualSpacing/>
              <w:jc w:val="center"/>
              <w:rPr>
                <w:rFonts w:eastAsia="Times New Roman" w:cstheme="minorHAnsi"/>
                <w:b/>
                <w:bCs/>
                <w:sz w:val="22"/>
                <w:szCs w:val="22"/>
              </w:rPr>
            </w:pPr>
            <w:r>
              <w:rPr>
                <w:rFonts w:eastAsia="Times New Roman" w:cstheme="minorHAnsi"/>
                <w:b/>
                <w:bCs/>
                <w:sz w:val="22"/>
                <w:szCs w:val="22"/>
              </w:rPr>
              <w:t>0.9</w:t>
            </w:r>
          </w:p>
        </w:tc>
        <w:tc>
          <w:tcPr>
            <w:tcW w:w="2337" w:type="dxa"/>
            <w:tcMar>
              <w:left w:w="115" w:type="dxa"/>
              <w:right w:w="115" w:type="dxa"/>
            </w:tcMar>
          </w:tcPr>
          <w:p w14:paraId="506DBFD0" w14:textId="42C68F96" w:rsidR="00872A08" w:rsidRDefault="00872A08"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1D6475AB" w14:textId="3FECDB91" w:rsidR="00872A08" w:rsidRDefault="00872A08" w:rsidP="006A6BC3">
            <w:pPr>
              <w:contextualSpacing/>
              <w:jc w:val="center"/>
              <w:rPr>
                <w:rFonts w:eastAsia="Times New Roman" w:cstheme="minorHAnsi"/>
                <w:b/>
                <w:bCs/>
                <w:sz w:val="22"/>
                <w:szCs w:val="22"/>
              </w:rPr>
            </w:pPr>
            <w:r>
              <w:rPr>
                <w:rFonts w:eastAsia="Times New Roman" w:cstheme="minorHAnsi"/>
                <w:b/>
                <w:bCs/>
                <w:sz w:val="22"/>
                <w:szCs w:val="22"/>
              </w:rPr>
              <w:t>Fnu Samim</w:t>
            </w:r>
          </w:p>
        </w:tc>
        <w:tc>
          <w:tcPr>
            <w:tcW w:w="2338" w:type="dxa"/>
            <w:tcMar>
              <w:left w:w="115" w:type="dxa"/>
              <w:right w:w="115" w:type="dxa"/>
            </w:tcMar>
          </w:tcPr>
          <w:p w14:paraId="3202D233" w14:textId="5C58B718" w:rsidR="00872A08" w:rsidRPr="006A6BC3" w:rsidRDefault="00872A08" w:rsidP="006A6BC3">
            <w:pPr>
              <w:contextualSpacing/>
              <w:jc w:val="center"/>
              <w:rPr>
                <w:rFonts w:eastAsia="Times New Roman" w:cstheme="minorHAnsi"/>
                <w:b/>
                <w:bCs/>
                <w:sz w:val="22"/>
                <w:szCs w:val="22"/>
              </w:rPr>
            </w:pPr>
            <w:r>
              <w:rPr>
                <w:rFonts w:eastAsia="Times New Roman" w:cstheme="minorHAnsi"/>
                <w:b/>
                <w:bCs/>
                <w:sz w:val="22"/>
                <w:szCs w:val="22"/>
              </w:rPr>
              <w:t>Discussed the best Algorithm Cipher to be implemented.</w:t>
            </w:r>
          </w:p>
        </w:tc>
      </w:tr>
      <w:tr w:rsidR="006A6BC3" w:rsidRPr="00B7788F" w14:paraId="5FCE10CB" w14:textId="77777777" w:rsidTr="006A6BC3">
        <w:trPr>
          <w:tblHeader/>
        </w:trPr>
        <w:tc>
          <w:tcPr>
            <w:tcW w:w="2337" w:type="dxa"/>
            <w:tcMar>
              <w:left w:w="115" w:type="dxa"/>
              <w:right w:w="115" w:type="dxa"/>
            </w:tcMar>
          </w:tcPr>
          <w:p w14:paraId="4A57DF2F" w14:textId="0BA764C4" w:rsidR="006A6BC3" w:rsidRPr="00B7788F" w:rsidRDefault="006A6BC3" w:rsidP="006A6BC3">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2819F8C6" w14:textId="0EC9632C" w:rsidR="006A6BC3" w:rsidRPr="00B7788F" w:rsidRDefault="006A6BC3"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07699096" w14:textId="4B2F7D98" w:rsidR="006A6BC3" w:rsidRPr="00B7788F" w:rsidRDefault="006A6BC3" w:rsidP="006A6BC3">
            <w:pPr>
              <w:contextualSpacing/>
              <w:jc w:val="center"/>
              <w:rPr>
                <w:rFonts w:eastAsia="Times New Roman" w:cstheme="minorHAnsi"/>
                <w:b/>
                <w:bCs/>
                <w:sz w:val="22"/>
                <w:szCs w:val="22"/>
              </w:rPr>
            </w:pPr>
            <w:r>
              <w:rPr>
                <w:rFonts w:eastAsia="Times New Roman" w:cstheme="minorHAnsi"/>
                <w:b/>
                <w:bCs/>
                <w:sz w:val="22"/>
                <w:szCs w:val="22"/>
              </w:rPr>
              <w:t>Fnu Samim</w:t>
            </w:r>
          </w:p>
        </w:tc>
        <w:tc>
          <w:tcPr>
            <w:tcW w:w="2338" w:type="dxa"/>
            <w:tcMar>
              <w:left w:w="115" w:type="dxa"/>
              <w:right w:w="115" w:type="dxa"/>
            </w:tcMar>
          </w:tcPr>
          <w:p w14:paraId="77DC76FF" w14:textId="3EC882E0" w:rsidR="006A6BC3" w:rsidRPr="00B7788F" w:rsidRDefault="006A6BC3" w:rsidP="006A6BC3">
            <w:pPr>
              <w:contextualSpacing/>
              <w:jc w:val="center"/>
              <w:rPr>
                <w:rFonts w:eastAsia="Times New Roman" w:cstheme="minorHAnsi"/>
                <w:b/>
                <w:bCs/>
                <w:sz w:val="22"/>
                <w:szCs w:val="22"/>
              </w:rPr>
            </w:pPr>
            <w:r w:rsidRPr="006A6BC3">
              <w:rPr>
                <w:rFonts w:eastAsia="Times New Roman" w:cstheme="minorHAnsi"/>
                <w:b/>
                <w:bCs/>
                <w:sz w:val="22"/>
                <w:szCs w:val="22"/>
              </w:rPr>
              <w:t>Added a self-signed certificate to enable HTTPS communication and secure data transmission.</w:t>
            </w:r>
          </w:p>
        </w:tc>
      </w:tr>
      <w:tr w:rsidR="006A6BC3" w:rsidRPr="00B7788F" w14:paraId="461686C6" w14:textId="77777777" w:rsidTr="006A6BC3">
        <w:trPr>
          <w:tblHeader/>
        </w:trPr>
        <w:tc>
          <w:tcPr>
            <w:tcW w:w="2337" w:type="dxa"/>
            <w:tcMar>
              <w:left w:w="115" w:type="dxa"/>
              <w:right w:w="115" w:type="dxa"/>
            </w:tcMar>
          </w:tcPr>
          <w:p w14:paraId="3EB578B0" w14:textId="11B0E18A" w:rsidR="006A6BC3" w:rsidRPr="00B7788F" w:rsidRDefault="006A6BC3" w:rsidP="006A6BC3">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52E3C3D7" w14:textId="1A07B531" w:rsidR="006A6BC3" w:rsidRDefault="006A6BC3"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06DCE906" w14:textId="391F0F2B" w:rsidR="006A6BC3" w:rsidRDefault="006A6BC3" w:rsidP="006A6BC3">
            <w:pPr>
              <w:contextualSpacing/>
              <w:jc w:val="center"/>
              <w:rPr>
                <w:rFonts w:eastAsia="Times New Roman" w:cstheme="minorHAnsi"/>
                <w:b/>
                <w:bCs/>
                <w:sz w:val="22"/>
                <w:szCs w:val="22"/>
              </w:rPr>
            </w:pPr>
            <w:r w:rsidRPr="007E3ECB">
              <w:rPr>
                <w:rFonts w:eastAsia="Times New Roman" w:cstheme="minorHAnsi"/>
                <w:b/>
                <w:bCs/>
                <w:sz w:val="22"/>
                <w:szCs w:val="22"/>
              </w:rPr>
              <w:t>Fnu Samim</w:t>
            </w:r>
          </w:p>
        </w:tc>
        <w:tc>
          <w:tcPr>
            <w:tcW w:w="2338" w:type="dxa"/>
            <w:tcMar>
              <w:left w:w="115" w:type="dxa"/>
              <w:right w:w="115" w:type="dxa"/>
            </w:tcMar>
          </w:tcPr>
          <w:p w14:paraId="63E43D74" w14:textId="284DCC70" w:rsidR="006A6BC3" w:rsidRDefault="006A6BC3" w:rsidP="006A6BC3">
            <w:pPr>
              <w:contextualSpacing/>
              <w:jc w:val="center"/>
              <w:rPr>
                <w:rFonts w:eastAsia="Times New Roman" w:cstheme="minorHAnsi"/>
                <w:b/>
                <w:bCs/>
                <w:sz w:val="22"/>
                <w:szCs w:val="22"/>
              </w:rPr>
            </w:pPr>
            <w:r w:rsidRPr="006A6BC3">
              <w:rPr>
                <w:rFonts w:eastAsia="Times New Roman" w:cstheme="minorHAnsi"/>
                <w:b/>
                <w:bCs/>
                <w:sz w:val="22"/>
                <w:szCs w:val="22"/>
              </w:rPr>
              <w:t xml:space="preserve">Deployed </w:t>
            </w:r>
            <w:r>
              <w:rPr>
                <w:rFonts w:eastAsia="Times New Roman" w:cstheme="minorHAnsi"/>
                <w:b/>
                <w:bCs/>
                <w:sz w:val="22"/>
                <w:szCs w:val="22"/>
              </w:rPr>
              <w:t>SHA-256</w:t>
            </w:r>
            <w:r w:rsidRPr="006A6BC3">
              <w:rPr>
                <w:rFonts w:eastAsia="Times New Roman" w:cstheme="minorHAnsi"/>
                <w:b/>
                <w:bCs/>
                <w:sz w:val="22"/>
                <w:szCs w:val="22"/>
              </w:rPr>
              <w:t xml:space="preserve"> cryptographic cipher to enhance data encryption and ensure secure communication.</w:t>
            </w:r>
          </w:p>
        </w:tc>
      </w:tr>
      <w:tr w:rsidR="006A6BC3" w:rsidRPr="00B7788F" w14:paraId="1C01A42F" w14:textId="77777777" w:rsidTr="006A6BC3">
        <w:trPr>
          <w:tblHeader/>
        </w:trPr>
        <w:tc>
          <w:tcPr>
            <w:tcW w:w="2337" w:type="dxa"/>
            <w:tcMar>
              <w:left w:w="115" w:type="dxa"/>
              <w:right w:w="115" w:type="dxa"/>
            </w:tcMar>
          </w:tcPr>
          <w:p w14:paraId="693D2887" w14:textId="436C6DDC" w:rsidR="006A6BC3" w:rsidRPr="00B7788F" w:rsidRDefault="006A6BC3" w:rsidP="006A6BC3">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6A48B1A3" w14:textId="34BED139" w:rsidR="006A6BC3" w:rsidRDefault="006A6BC3"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01D397F4" w14:textId="7795B072" w:rsidR="006A6BC3" w:rsidRDefault="006A6BC3" w:rsidP="006A6BC3">
            <w:pPr>
              <w:contextualSpacing/>
              <w:jc w:val="center"/>
              <w:rPr>
                <w:rFonts w:eastAsia="Times New Roman" w:cstheme="minorHAnsi"/>
                <w:b/>
                <w:bCs/>
                <w:sz w:val="22"/>
                <w:szCs w:val="22"/>
              </w:rPr>
            </w:pPr>
            <w:r w:rsidRPr="007E3ECB">
              <w:rPr>
                <w:rFonts w:eastAsia="Times New Roman" w:cstheme="minorHAnsi"/>
                <w:b/>
                <w:bCs/>
                <w:sz w:val="22"/>
                <w:szCs w:val="22"/>
              </w:rPr>
              <w:t>Fnu Samim</w:t>
            </w:r>
          </w:p>
        </w:tc>
        <w:tc>
          <w:tcPr>
            <w:tcW w:w="2338" w:type="dxa"/>
            <w:tcMar>
              <w:left w:w="115" w:type="dxa"/>
              <w:right w:w="115" w:type="dxa"/>
            </w:tcMar>
          </w:tcPr>
          <w:p w14:paraId="2D792809" w14:textId="51804B78" w:rsidR="006A6BC3" w:rsidRDefault="006A6BC3" w:rsidP="006A6BC3">
            <w:pPr>
              <w:contextualSpacing/>
              <w:jc w:val="center"/>
              <w:rPr>
                <w:rFonts w:eastAsia="Times New Roman" w:cstheme="minorHAnsi"/>
                <w:b/>
                <w:bCs/>
                <w:sz w:val="22"/>
                <w:szCs w:val="22"/>
              </w:rPr>
            </w:pPr>
            <w:r w:rsidRPr="006A6BC3">
              <w:rPr>
                <w:rFonts w:eastAsia="Times New Roman" w:cstheme="minorHAnsi"/>
                <w:b/>
                <w:bCs/>
                <w:sz w:val="22"/>
                <w:szCs w:val="22"/>
              </w:rPr>
              <w:t>Implemented secure SSL/TLS communication to protect data in transit and prevent eavesdropping.</w:t>
            </w:r>
          </w:p>
        </w:tc>
      </w:tr>
      <w:tr w:rsidR="006A6BC3" w:rsidRPr="00B7788F" w14:paraId="2D720146" w14:textId="77777777" w:rsidTr="006A6BC3">
        <w:trPr>
          <w:tblHeader/>
        </w:trPr>
        <w:tc>
          <w:tcPr>
            <w:tcW w:w="2337" w:type="dxa"/>
            <w:tcMar>
              <w:left w:w="115" w:type="dxa"/>
              <w:right w:w="115" w:type="dxa"/>
            </w:tcMar>
          </w:tcPr>
          <w:p w14:paraId="4D9AB1B7" w14:textId="7A1B3901" w:rsidR="006A6BC3" w:rsidRDefault="006A6BC3" w:rsidP="006A6BC3">
            <w:pPr>
              <w:contextualSpacing/>
              <w:jc w:val="center"/>
              <w:rPr>
                <w:rFonts w:eastAsia="Times New Roman" w:cstheme="minorHAnsi"/>
                <w:b/>
                <w:bCs/>
                <w:sz w:val="22"/>
                <w:szCs w:val="22"/>
              </w:rPr>
            </w:pPr>
            <w:r>
              <w:rPr>
                <w:rFonts w:eastAsia="Times New Roman" w:cstheme="minorHAnsi"/>
                <w:b/>
                <w:bCs/>
                <w:sz w:val="22"/>
                <w:szCs w:val="22"/>
              </w:rPr>
              <w:t>1.3</w:t>
            </w:r>
          </w:p>
        </w:tc>
        <w:tc>
          <w:tcPr>
            <w:tcW w:w="2337" w:type="dxa"/>
            <w:tcMar>
              <w:left w:w="115" w:type="dxa"/>
              <w:right w:w="115" w:type="dxa"/>
            </w:tcMar>
          </w:tcPr>
          <w:p w14:paraId="42A09531" w14:textId="592B7845" w:rsidR="006A6BC3" w:rsidRDefault="006A6BC3"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25885F3B" w14:textId="4FF7DCD1" w:rsidR="006A6BC3" w:rsidRPr="007E3ECB" w:rsidRDefault="006A6BC3" w:rsidP="006A6BC3">
            <w:pPr>
              <w:contextualSpacing/>
              <w:jc w:val="center"/>
              <w:rPr>
                <w:rFonts w:eastAsia="Times New Roman" w:cstheme="minorHAnsi"/>
                <w:b/>
                <w:bCs/>
                <w:sz w:val="22"/>
                <w:szCs w:val="22"/>
              </w:rPr>
            </w:pPr>
            <w:r>
              <w:rPr>
                <w:rFonts w:eastAsia="Times New Roman" w:cstheme="minorHAnsi"/>
                <w:b/>
                <w:bCs/>
                <w:sz w:val="22"/>
                <w:szCs w:val="22"/>
              </w:rPr>
              <w:t>Fnu Samim</w:t>
            </w:r>
          </w:p>
        </w:tc>
        <w:tc>
          <w:tcPr>
            <w:tcW w:w="2338" w:type="dxa"/>
            <w:tcMar>
              <w:left w:w="115" w:type="dxa"/>
              <w:right w:w="115" w:type="dxa"/>
            </w:tcMar>
          </w:tcPr>
          <w:p w14:paraId="7BBA1985" w14:textId="1EACB9A2" w:rsidR="006A6BC3" w:rsidRDefault="006A6BC3" w:rsidP="006A6BC3">
            <w:pPr>
              <w:contextualSpacing/>
              <w:jc w:val="center"/>
              <w:rPr>
                <w:rFonts w:eastAsia="Times New Roman" w:cstheme="minorHAnsi"/>
                <w:b/>
                <w:bCs/>
                <w:sz w:val="22"/>
                <w:szCs w:val="22"/>
              </w:rPr>
            </w:pPr>
            <w:r w:rsidRPr="006A6BC3">
              <w:rPr>
                <w:rFonts w:eastAsia="Times New Roman" w:cstheme="minorHAnsi"/>
                <w:b/>
                <w:bCs/>
                <w:sz w:val="22"/>
                <w:szCs w:val="22"/>
              </w:rPr>
              <w:t>Enhanced the cipher algorithm by adding a dynamically generated salt for hashing and encoded the salt using Base64 to ensure proper handling and representation of binary data.</w:t>
            </w:r>
          </w:p>
        </w:tc>
      </w:tr>
      <w:tr w:rsidR="00872A08" w:rsidRPr="00B7788F" w14:paraId="68A2877A" w14:textId="77777777" w:rsidTr="006A6BC3">
        <w:trPr>
          <w:tblHeader/>
        </w:trPr>
        <w:tc>
          <w:tcPr>
            <w:tcW w:w="2337" w:type="dxa"/>
            <w:tcMar>
              <w:left w:w="115" w:type="dxa"/>
              <w:right w:w="115" w:type="dxa"/>
            </w:tcMar>
          </w:tcPr>
          <w:p w14:paraId="087AE33F" w14:textId="718E9BFD" w:rsidR="00872A08" w:rsidRDefault="00872A08" w:rsidP="006A6BC3">
            <w:pPr>
              <w:contextualSpacing/>
              <w:jc w:val="center"/>
              <w:rPr>
                <w:rFonts w:eastAsia="Times New Roman" w:cstheme="minorHAnsi"/>
                <w:b/>
                <w:bCs/>
                <w:sz w:val="22"/>
                <w:szCs w:val="22"/>
              </w:rPr>
            </w:pPr>
            <w:r>
              <w:rPr>
                <w:rFonts w:eastAsia="Times New Roman" w:cstheme="minorHAnsi"/>
                <w:b/>
                <w:bCs/>
                <w:sz w:val="22"/>
                <w:szCs w:val="22"/>
              </w:rPr>
              <w:t>1.4</w:t>
            </w:r>
          </w:p>
        </w:tc>
        <w:tc>
          <w:tcPr>
            <w:tcW w:w="2337" w:type="dxa"/>
            <w:tcMar>
              <w:left w:w="115" w:type="dxa"/>
              <w:right w:w="115" w:type="dxa"/>
            </w:tcMar>
          </w:tcPr>
          <w:p w14:paraId="6D6C93A4" w14:textId="58DC7111" w:rsidR="00872A08" w:rsidRDefault="00872A08" w:rsidP="006A6BC3">
            <w:pPr>
              <w:contextualSpacing/>
              <w:jc w:val="center"/>
              <w:rPr>
                <w:rFonts w:eastAsia="Times New Roman" w:cstheme="minorHAnsi"/>
                <w:b/>
                <w:bCs/>
                <w:sz w:val="22"/>
                <w:szCs w:val="22"/>
              </w:rPr>
            </w:pPr>
            <w:r>
              <w:rPr>
                <w:rFonts w:eastAsia="Times New Roman" w:cstheme="minorHAnsi"/>
                <w:b/>
                <w:bCs/>
                <w:sz w:val="22"/>
                <w:szCs w:val="22"/>
              </w:rPr>
              <w:t>2/22/2025</w:t>
            </w:r>
          </w:p>
        </w:tc>
        <w:tc>
          <w:tcPr>
            <w:tcW w:w="2338" w:type="dxa"/>
            <w:tcMar>
              <w:left w:w="115" w:type="dxa"/>
              <w:right w:w="115" w:type="dxa"/>
            </w:tcMar>
          </w:tcPr>
          <w:p w14:paraId="7968FDC6" w14:textId="29F61BCD" w:rsidR="00872A08" w:rsidRDefault="00872A08" w:rsidP="006A6BC3">
            <w:pPr>
              <w:contextualSpacing/>
              <w:jc w:val="center"/>
              <w:rPr>
                <w:rFonts w:eastAsia="Times New Roman" w:cstheme="minorHAnsi"/>
                <w:b/>
                <w:bCs/>
                <w:sz w:val="22"/>
                <w:szCs w:val="22"/>
              </w:rPr>
            </w:pPr>
            <w:r>
              <w:rPr>
                <w:rFonts w:eastAsia="Times New Roman" w:cstheme="minorHAnsi"/>
                <w:b/>
                <w:bCs/>
                <w:sz w:val="22"/>
                <w:szCs w:val="22"/>
              </w:rPr>
              <w:t>Fnu Samim</w:t>
            </w:r>
          </w:p>
        </w:tc>
        <w:tc>
          <w:tcPr>
            <w:tcW w:w="2338" w:type="dxa"/>
            <w:tcMar>
              <w:left w:w="115" w:type="dxa"/>
              <w:right w:w="115" w:type="dxa"/>
            </w:tcMar>
          </w:tcPr>
          <w:p w14:paraId="4BDC973B" w14:textId="5D03661C" w:rsidR="00872A08" w:rsidRPr="006A6BC3" w:rsidRDefault="00872A08" w:rsidP="006A6BC3">
            <w:pPr>
              <w:contextualSpacing/>
              <w:jc w:val="center"/>
              <w:rPr>
                <w:rFonts w:eastAsia="Times New Roman" w:cstheme="minorHAnsi"/>
                <w:b/>
                <w:bCs/>
                <w:sz w:val="22"/>
                <w:szCs w:val="22"/>
              </w:rPr>
            </w:pPr>
            <w:r>
              <w:rPr>
                <w:rFonts w:eastAsia="Times New Roman" w:cstheme="minorHAnsi"/>
                <w:b/>
                <w:bCs/>
                <w:sz w:val="22"/>
                <w:szCs w:val="22"/>
              </w:rPr>
              <w:t>Wrote the summary and made sure industry best practices.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lastRenderedPageBreak/>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4E75D24" w:rsidR="00485402" w:rsidRPr="00B7788F" w:rsidRDefault="00DE1A23" w:rsidP="00D47759">
      <w:pPr>
        <w:contextualSpacing/>
        <w:rPr>
          <w:rFonts w:cstheme="minorHAnsi"/>
          <w:sz w:val="22"/>
          <w:szCs w:val="22"/>
        </w:rPr>
      </w:pPr>
      <w:r>
        <w:rPr>
          <w:rFonts w:cstheme="minorHAnsi"/>
          <w:sz w:val="22"/>
          <w:szCs w:val="22"/>
        </w:rPr>
        <w:t>Fnu Samim</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059D5ED" w14:textId="56935D2F" w:rsidR="00C4364D" w:rsidRPr="00C4364D" w:rsidRDefault="00C4364D" w:rsidP="00C4364D">
      <w:pPr>
        <w:ind w:firstLine="360"/>
        <w:contextualSpacing/>
        <w:rPr>
          <w:rFonts w:eastAsia="Times New Roman"/>
          <w:sz w:val="22"/>
          <w:szCs w:val="22"/>
        </w:rPr>
      </w:pPr>
      <w:r>
        <w:rPr>
          <w:rFonts w:eastAsia="Times New Roman"/>
          <w:sz w:val="22"/>
          <w:szCs w:val="22"/>
        </w:rPr>
        <w:t>Given the</w:t>
      </w:r>
      <w:r w:rsidRPr="00C4364D">
        <w:rPr>
          <w:rFonts w:eastAsia="Times New Roman"/>
          <w:sz w:val="22"/>
          <w:szCs w:val="22"/>
        </w:rPr>
        <w:t xml:space="preserve"> security vulnerabilities in the scenario, I recommend deploying the AES-256 (Advanced Encryption Standard) encryption algorithm cipher. AES-256 is a symmetric key encryption algorithm, meaning it uses the same key for both encryption and decryption. It operates on 128-bit blocks of data and supports key sizes of 256 bits, providing a massive </w:t>
      </w:r>
      <w:proofErr w:type="spellStart"/>
      <w:r w:rsidRPr="00C4364D">
        <w:rPr>
          <w:rFonts w:eastAsia="Times New Roman"/>
          <w:sz w:val="22"/>
          <w:szCs w:val="22"/>
        </w:rPr>
        <w:t>keyspace</w:t>
      </w:r>
      <w:proofErr w:type="spellEnd"/>
      <w:r w:rsidRPr="00C4364D">
        <w:rPr>
          <w:rFonts w:eastAsia="Times New Roman"/>
          <w:sz w:val="22"/>
          <w:szCs w:val="22"/>
        </w:rPr>
        <w:t xml:space="preserve"> of 2^256, which makes it highly resistant to brute-force attacks. AES-256 is widely regarded as one of the most secure encryption standards and is trusted by governments, financial institutions, and industries globally. Its efficiency and strong security make it ideal for protecting sensitive data, such as financial records, while ensuring compliance with regulations like GDPR, HIPAA, and FIPS 140-2.</w:t>
      </w:r>
    </w:p>
    <w:p w14:paraId="4170C6BB" w14:textId="77777777" w:rsidR="00C4364D" w:rsidRPr="00C4364D" w:rsidRDefault="00C4364D" w:rsidP="00C4364D">
      <w:pPr>
        <w:contextualSpacing/>
        <w:rPr>
          <w:rFonts w:eastAsia="Times New Roman"/>
          <w:sz w:val="22"/>
          <w:szCs w:val="22"/>
        </w:rPr>
      </w:pPr>
    </w:p>
    <w:p w14:paraId="1E84C17D" w14:textId="77777777" w:rsidR="00C4364D" w:rsidRPr="00C4364D" w:rsidRDefault="00C4364D" w:rsidP="00C4364D">
      <w:pPr>
        <w:ind w:firstLine="720"/>
        <w:contextualSpacing/>
        <w:rPr>
          <w:rFonts w:eastAsia="Times New Roman"/>
          <w:sz w:val="22"/>
          <w:szCs w:val="22"/>
        </w:rPr>
      </w:pPr>
      <w:r w:rsidRPr="00C4364D">
        <w:rPr>
          <w:rFonts w:eastAsia="Times New Roman"/>
          <w:sz w:val="22"/>
          <w:szCs w:val="22"/>
        </w:rPr>
        <w:t>AES-256 can be used in modes like CBC (Cipher Block Chaining) or GCM (Galois/Counter Mode). GCM is particularly recommended because it provides both confidentiality and authenticity through built-in authentication capabilities. To enhance security, encryption keys should be generated using secure random number generators and stored in a key management system (KMS) or hardware security module (HSM). Additionally, hash functions like SHA-256 can be used alongside AES-256 to ensure data integrity. SHA-256 generates a unique 256-bit hash value for input data, making it nearly impossible for attackers to alter data without detection. The combination of AES-256 for encryption and SHA-256 for hashing creates a robust defense against data breaches and unauthorized access.</w:t>
      </w:r>
    </w:p>
    <w:p w14:paraId="65FF8BCF" w14:textId="77777777" w:rsidR="00C4364D" w:rsidRPr="00C4364D" w:rsidRDefault="00C4364D" w:rsidP="00C4364D">
      <w:pPr>
        <w:contextualSpacing/>
        <w:rPr>
          <w:rFonts w:eastAsia="Times New Roman"/>
          <w:sz w:val="22"/>
          <w:szCs w:val="22"/>
        </w:rPr>
      </w:pPr>
    </w:p>
    <w:p w14:paraId="5CE6734A" w14:textId="17A37545" w:rsidR="00C32F3D" w:rsidRPr="00B7788F" w:rsidRDefault="00C4364D" w:rsidP="00C4364D">
      <w:pPr>
        <w:ind w:firstLine="720"/>
        <w:contextualSpacing/>
        <w:rPr>
          <w:rFonts w:eastAsia="Times New Roman"/>
          <w:sz w:val="22"/>
          <w:szCs w:val="22"/>
        </w:rPr>
      </w:pPr>
      <w:r w:rsidRPr="00C4364D">
        <w:rPr>
          <w:rFonts w:eastAsia="Times New Roman"/>
          <w:sz w:val="22"/>
          <w:szCs w:val="22"/>
        </w:rPr>
        <w:t>The history of encryption algorithms highlights the importance of adopting modern standards like AES-256. Early ciphers, such as the Caesar cipher, were simple and easily broken, while DES (Data Encryption Standard) became obsolete due to its small 56-bit key size. AES, introduced in 2001, addressed these limitations and has since become the gold standard for symmetric encryption. Its resistance to cryptographic attacks and widespread adoption make it the best choice for securing sensitive data. While AES-256 may introduce some performance overhead, its superior security justifies its use, especially for long-term archival of sensitive financial data. By implementing AES-256, Artemis Financial can ensure data confidentiality, integrity, and compliance with industry regulations, safeguarding the company’s reputation and operational well-being.</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14185A1" w:rsidR="00DB5652" w:rsidRDefault="00DE1A23" w:rsidP="00D47759">
      <w:pPr>
        <w:contextualSpacing/>
        <w:rPr>
          <w:rFonts w:cstheme="minorHAnsi"/>
          <w:sz w:val="22"/>
          <w:szCs w:val="22"/>
        </w:rPr>
      </w:pPr>
      <w:r w:rsidRPr="00DE1A23">
        <w:rPr>
          <w:rFonts w:eastAsia="Times New Roman" w:cstheme="minorHAnsi"/>
          <w:sz w:val="22"/>
          <w:szCs w:val="22"/>
        </w:rPr>
        <w:drawing>
          <wp:inline distT="0" distB="0" distL="0" distR="0" wp14:anchorId="7E195CD7" wp14:editId="0AEDD643">
            <wp:extent cx="5943600" cy="920750"/>
            <wp:effectExtent l="0" t="0" r="0" b="0"/>
            <wp:docPr id="4200530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53069" name="Picture 1" descr="A screen shot of a computer&#10;&#10;AI-generated content may be incorrect."/>
                    <pic:cNvPicPr/>
                  </pic:nvPicPr>
                  <pic:blipFill>
                    <a:blip r:embed="rId13"/>
                    <a:stretch>
                      <a:fillRect/>
                    </a:stretch>
                  </pic:blipFill>
                  <pic:spPr>
                    <a:xfrm>
                      <a:off x="0" y="0"/>
                      <a:ext cx="5943600" cy="920750"/>
                    </a:xfrm>
                    <a:prstGeom prst="rect">
                      <a:avLst/>
                    </a:prstGeom>
                  </pic:spPr>
                </pic:pic>
              </a:graphicData>
            </a:graphic>
          </wp:inline>
        </w:drawing>
      </w:r>
    </w:p>
    <w:p w14:paraId="6E9F40A5" w14:textId="77777777" w:rsidR="00DE1A23" w:rsidRPr="00B7788F" w:rsidRDefault="00DE1A2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6E3820B9" w:rsidR="00C56FC2" w:rsidRDefault="00DE1A23" w:rsidP="00D47759">
      <w:pPr>
        <w:contextualSpacing/>
        <w:rPr>
          <w:rFonts w:eastAsia="Times New Roman" w:cstheme="minorHAnsi"/>
          <w:sz w:val="22"/>
          <w:szCs w:val="22"/>
        </w:rPr>
      </w:pPr>
      <w:r w:rsidRPr="00DE1A23">
        <w:rPr>
          <w:rFonts w:eastAsia="Times New Roman" w:cstheme="minorHAnsi"/>
          <w:sz w:val="22"/>
          <w:szCs w:val="22"/>
        </w:rPr>
        <w:lastRenderedPageBreak/>
        <w:drawing>
          <wp:inline distT="0" distB="0" distL="0" distR="0" wp14:anchorId="7A4C5908" wp14:editId="757FAFE8">
            <wp:extent cx="5943600" cy="1010920"/>
            <wp:effectExtent l="0" t="0" r="0" b="0"/>
            <wp:docPr id="2086241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584" name="Picture 1" descr="A screenshot of a computer&#10;&#10;AI-generated content may be incorrect."/>
                    <pic:cNvPicPr/>
                  </pic:nvPicPr>
                  <pic:blipFill>
                    <a:blip r:embed="rId14"/>
                    <a:stretch>
                      <a:fillRect/>
                    </a:stretch>
                  </pic:blipFill>
                  <pic:spPr>
                    <a:xfrm>
                      <a:off x="0" y="0"/>
                      <a:ext cx="5943600" cy="101092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23359F7C" w:rsidR="000202DE" w:rsidRDefault="00DE1A23" w:rsidP="00D47759">
      <w:pPr>
        <w:contextualSpacing/>
        <w:rPr>
          <w:rFonts w:eastAsia="Times New Roman" w:cstheme="minorHAnsi"/>
          <w:sz w:val="22"/>
          <w:szCs w:val="22"/>
        </w:rPr>
      </w:pPr>
      <w:r w:rsidRPr="00DE1A23">
        <w:rPr>
          <w:rFonts w:eastAsia="Times New Roman" w:cstheme="minorHAnsi"/>
          <w:sz w:val="22"/>
          <w:szCs w:val="22"/>
        </w:rPr>
        <w:drawing>
          <wp:inline distT="0" distB="0" distL="0" distR="0" wp14:anchorId="5B342B24" wp14:editId="0969D976">
            <wp:extent cx="5943600" cy="1280795"/>
            <wp:effectExtent l="0" t="0" r="0" b="0"/>
            <wp:docPr id="382428100" name="Picture 1" descr="A computer screen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8100" name="Picture 1" descr="A computer screen with numbers and text&#10;&#10;AI-generated content may be incorrect."/>
                    <pic:cNvPicPr/>
                  </pic:nvPicPr>
                  <pic:blipFill>
                    <a:blip r:embed="rId15"/>
                    <a:stretch>
                      <a:fillRect/>
                    </a:stretch>
                  </pic:blipFill>
                  <pic:spPr>
                    <a:xfrm>
                      <a:off x="0" y="0"/>
                      <a:ext cx="5943600" cy="128079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534C371" w:rsidR="00E33862" w:rsidRDefault="001B5F55" w:rsidP="00D47759">
      <w:pPr>
        <w:contextualSpacing/>
        <w:rPr>
          <w:rFonts w:eastAsia="Times New Roman" w:cstheme="minorHAnsi"/>
          <w:sz w:val="22"/>
          <w:szCs w:val="22"/>
        </w:rPr>
      </w:pPr>
      <w:r w:rsidRPr="001B5F55">
        <w:rPr>
          <w:rFonts w:eastAsia="Times New Roman" w:cstheme="minorHAnsi"/>
          <w:sz w:val="22"/>
          <w:szCs w:val="22"/>
        </w:rPr>
        <w:drawing>
          <wp:inline distT="0" distB="0" distL="0" distR="0" wp14:anchorId="243A904F" wp14:editId="6AB001A9">
            <wp:extent cx="5943600" cy="1816735"/>
            <wp:effectExtent l="0" t="0" r="0" b="0"/>
            <wp:docPr id="8026927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92782" name="Picture 1" descr="A screen shot of a computer&#10;&#10;AI-generated content may be incorrect."/>
                    <pic:cNvPicPr/>
                  </pic:nvPicPr>
                  <pic:blipFill>
                    <a:blip r:embed="rId16"/>
                    <a:stretch>
                      <a:fillRect/>
                    </a:stretch>
                  </pic:blipFill>
                  <pic:spPr>
                    <a:xfrm>
                      <a:off x="0" y="0"/>
                      <a:ext cx="5943600" cy="1816735"/>
                    </a:xfrm>
                    <a:prstGeom prst="rect">
                      <a:avLst/>
                    </a:prstGeom>
                  </pic:spPr>
                </pic:pic>
              </a:graphicData>
            </a:graphic>
          </wp:inline>
        </w:drawing>
      </w:r>
    </w:p>
    <w:p w14:paraId="5BDAAA27" w14:textId="73B59C45" w:rsidR="00A87396" w:rsidRDefault="00A87396" w:rsidP="00D47759">
      <w:pPr>
        <w:contextualSpacing/>
        <w:rPr>
          <w:rFonts w:eastAsia="Times New Roman" w:cstheme="minorHAnsi"/>
          <w:sz w:val="22"/>
          <w:szCs w:val="22"/>
        </w:rPr>
      </w:pPr>
      <w:r w:rsidRPr="00A87396">
        <w:rPr>
          <w:rFonts w:eastAsia="Times New Roman" w:cstheme="minorHAnsi"/>
          <w:sz w:val="22"/>
          <w:szCs w:val="22"/>
        </w:rPr>
        <w:lastRenderedPageBreak/>
        <w:drawing>
          <wp:inline distT="0" distB="0" distL="0" distR="0" wp14:anchorId="1938E5D3" wp14:editId="41D6F318">
            <wp:extent cx="5943600" cy="4862830"/>
            <wp:effectExtent l="0" t="0" r="0" b="0"/>
            <wp:docPr id="431627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7944" name="Picture 1" descr="A screenshot of a computer&#10;&#10;AI-generated content may be incorrect."/>
                    <pic:cNvPicPr/>
                  </pic:nvPicPr>
                  <pic:blipFill>
                    <a:blip r:embed="rId17"/>
                    <a:stretch>
                      <a:fillRect/>
                    </a:stretch>
                  </pic:blipFill>
                  <pic:spPr>
                    <a:xfrm>
                      <a:off x="0" y="0"/>
                      <a:ext cx="5943600" cy="486283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90BA613" w:rsidR="00E4044A" w:rsidRPr="00B7788F" w:rsidRDefault="004B067A" w:rsidP="00D47759">
      <w:pPr>
        <w:contextualSpacing/>
        <w:rPr>
          <w:rFonts w:eastAsia="Times New Roman" w:cstheme="minorHAnsi"/>
          <w:sz w:val="22"/>
          <w:szCs w:val="22"/>
        </w:rPr>
      </w:pPr>
      <w:r w:rsidRPr="004B067A">
        <w:rPr>
          <w:rFonts w:eastAsia="Times New Roman" w:cstheme="minorHAnsi"/>
          <w:sz w:val="22"/>
          <w:szCs w:val="22"/>
        </w:rPr>
        <w:lastRenderedPageBreak/>
        <w:drawing>
          <wp:inline distT="0" distB="0" distL="0" distR="0" wp14:anchorId="3EEEE7A4" wp14:editId="42F16734">
            <wp:extent cx="5943600" cy="6141720"/>
            <wp:effectExtent l="0" t="0" r="0" b="0"/>
            <wp:docPr id="50109529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95297" name="Picture 1" descr="A computer screen shot of a program&#10;&#10;AI-generated content may be incorrect."/>
                    <pic:cNvPicPr/>
                  </pic:nvPicPr>
                  <pic:blipFill>
                    <a:blip r:embed="rId18"/>
                    <a:stretch>
                      <a:fillRect/>
                    </a:stretch>
                  </pic:blipFill>
                  <pic:spPr>
                    <a:xfrm>
                      <a:off x="0" y="0"/>
                      <a:ext cx="5943600" cy="614172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62289B1" w14:textId="3AC9538F" w:rsidR="006A6BC3" w:rsidRDefault="006A6BC3" w:rsidP="00055C45">
      <w:pPr>
        <w:ind w:firstLine="360"/>
        <w:rPr>
          <w:rFonts w:eastAsia="Times New Roman"/>
          <w:sz w:val="22"/>
          <w:szCs w:val="22"/>
        </w:rPr>
      </w:pPr>
      <w:r w:rsidRPr="006A6BC3">
        <w:rPr>
          <w:rFonts w:eastAsia="Times New Roman"/>
          <w:sz w:val="22"/>
          <w:szCs w:val="22"/>
        </w:rPr>
        <w:t xml:space="preserve">The refactored code improves security by addressing critical vulnerabilities identified during the assessment process. Originally, the application used a fixed data string for hashing without any protective measures, leaving it vulnerable to precomputed attacks such as rainbow table attacks. To address this, a secure salt generation mechanism was implemented using </w:t>
      </w:r>
      <w:proofErr w:type="spellStart"/>
      <w:r w:rsidRPr="006A6BC3">
        <w:rPr>
          <w:rFonts w:eastAsia="Times New Roman"/>
          <w:sz w:val="22"/>
          <w:szCs w:val="22"/>
        </w:rPr>
        <w:t>SecureRandom</w:t>
      </w:r>
      <w:proofErr w:type="spellEnd"/>
      <w:r w:rsidRPr="006A6BC3">
        <w:rPr>
          <w:rFonts w:eastAsia="Times New Roman"/>
          <w:sz w:val="22"/>
          <w:szCs w:val="22"/>
        </w:rPr>
        <w:t xml:space="preserve">, ensuring that each hash is unique and resistant to such attacks. Additionally, the salt is now encoded in Base64, ensuring proper handling and representation of binary data. The refactoring process followed a structured approach: identifying security gaps, applying cryptographic best practices, and testing the application to confirm its resilience against common vulnerabilities. By integrating these security </w:t>
      </w:r>
      <w:r w:rsidRPr="006A6BC3">
        <w:rPr>
          <w:rFonts w:eastAsia="Times New Roman"/>
          <w:sz w:val="22"/>
          <w:szCs w:val="22"/>
        </w:rPr>
        <w:lastRenderedPageBreak/>
        <w:t>enhancements, the application now adheres to secure software development principles, significantly reducing risks associated with predictable hashing and unauthorized data exposure.</w:t>
      </w:r>
    </w:p>
    <w:p w14:paraId="6E677309" w14:textId="77777777" w:rsidR="00055C45" w:rsidRDefault="00055C45" w:rsidP="00055C45">
      <w:pPr>
        <w:rPr>
          <w:rFonts w:eastAsia="Times New Roman"/>
          <w:sz w:val="22"/>
          <w:szCs w:val="22"/>
        </w:rPr>
      </w:pPr>
    </w:p>
    <w:p w14:paraId="3E1138C6" w14:textId="3FDD53D5" w:rsidR="00055C45" w:rsidRPr="006A6BC3" w:rsidRDefault="00055C45" w:rsidP="00055C45">
      <w:pPr>
        <w:rPr>
          <w:rFonts w:eastAsia="Times New Roman"/>
          <w:sz w:val="22"/>
          <w:szCs w:val="22"/>
        </w:rPr>
      </w:pPr>
      <w:r>
        <w:rPr>
          <w:rFonts w:eastAsia="Times New Roman"/>
          <w:sz w:val="22"/>
          <w:szCs w:val="22"/>
        </w:rPr>
        <w:t>(</w:t>
      </w:r>
      <w:r w:rsidRPr="00055C45">
        <w:rPr>
          <w:rFonts w:eastAsia="Times New Roman"/>
          <w:sz w:val="22"/>
          <w:szCs w:val="22"/>
        </w:rPr>
        <w:t>I understand that salting isn't necessary in this scenario, as it's primarily used for password security and should be stored for verification. However, I wanted to experiment with it as a learning experience and thought it was a cool implementation.</w:t>
      </w:r>
      <w:r>
        <w:rPr>
          <w:rFonts w:eastAsia="Times New Roman"/>
          <w:sz w:val="22"/>
          <w:szCs w:val="22"/>
        </w:rPr>
        <w:t>)</w:t>
      </w:r>
    </w:p>
    <w:p w14:paraId="0624AD01" w14:textId="3A8BC81A"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B5E193A" w14:textId="6DE1B2CE" w:rsidR="0032610A" w:rsidRPr="0032610A" w:rsidRDefault="0032610A" w:rsidP="00055C45">
      <w:pPr>
        <w:ind w:firstLine="360"/>
        <w:contextualSpacing/>
        <w:rPr>
          <w:rFonts w:eastAsia="Times New Roman"/>
          <w:sz w:val="22"/>
          <w:szCs w:val="22"/>
        </w:rPr>
      </w:pPr>
      <w:r w:rsidRPr="0032610A">
        <w:rPr>
          <w:rFonts w:eastAsia="Times New Roman"/>
          <w:sz w:val="22"/>
          <w:szCs w:val="22"/>
        </w:rPr>
        <w:t>Industry-standard best practices were applied throughout the development and refactoring process</w:t>
      </w:r>
      <w:r>
        <w:rPr>
          <w:rFonts w:eastAsia="Times New Roman"/>
          <w:sz w:val="22"/>
          <w:szCs w:val="22"/>
        </w:rPr>
        <w:t>es</w:t>
      </w:r>
      <w:r w:rsidRPr="0032610A">
        <w:rPr>
          <w:rFonts w:eastAsia="Times New Roman"/>
          <w:sz w:val="22"/>
          <w:szCs w:val="22"/>
        </w:rPr>
        <w:t xml:space="preserve"> to maintain the software application’s existing security. First, secure coding principles were implemented to address vulnerabilities such as predictable hashing and static data exposure. For instance, a secure salt generation mechanism </w:t>
      </w:r>
      <w:r>
        <w:rPr>
          <w:rFonts w:eastAsia="Times New Roman"/>
          <w:sz w:val="22"/>
          <w:szCs w:val="22"/>
        </w:rPr>
        <w:t>utilizing</w:t>
      </w:r>
      <w:r w:rsidRPr="0032610A">
        <w:rPr>
          <w:rFonts w:eastAsia="Times New Roman"/>
          <w:sz w:val="22"/>
          <w:szCs w:val="22"/>
        </w:rPr>
        <w:t xml:space="preserve"> </w:t>
      </w:r>
      <w:proofErr w:type="spellStart"/>
      <w:r w:rsidRPr="0032610A">
        <w:rPr>
          <w:rFonts w:eastAsia="Times New Roman"/>
          <w:sz w:val="22"/>
          <w:szCs w:val="22"/>
        </w:rPr>
        <w:t>SecureRandom</w:t>
      </w:r>
      <w:proofErr w:type="spellEnd"/>
      <w:r w:rsidRPr="0032610A">
        <w:rPr>
          <w:rFonts w:eastAsia="Times New Roman"/>
          <w:sz w:val="22"/>
          <w:szCs w:val="22"/>
        </w:rPr>
        <w:t xml:space="preserve"> was introduced to ensure unique hashes and mitigate rainbow table attacks. Base64 encoding of the salt was also incorporated to ensure proper data handling and representation. These measures align with cryptographic best practices and demonstrate a proactive approach to securing the application against common threats.</w:t>
      </w:r>
    </w:p>
    <w:p w14:paraId="43FAAE4C" w14:textId="77777777" w:rsidR="0032610A" w:rsidRPr="0032610A" w:rsidRDefault="0032610A" w:rsidP="0032610A">
      <w:pPr>
        <w:contextualSpacing/>
        <w:rPr>
          <w:rFonts w:eastAsia="Times New Roman"/>
          <w:sz w:val="22"/>
          <w:szCs w:val="22"/>
        </w:rPr>
      </w:pPr>
    </w:p>
    <w:p w14:paraId="052C684F" w14:textId="6467396F" w:rsidR="00974AE3" w:rsidRPr="00B7788F" w:rsidRDefault="0032610A" w:rsidP="00055C45">
      <w:pPr>
        <w:ind w:firstLine="720"/>
        <w:contextualSpacing/>
        <w:rPr>
          <w:rFonts w:eastAsia="Times New Roman"/>
          <w:sz w:val="22"/>
          <w:szCs w:val="22"/>
        </w:rPr>
      </w:pPr>
      <w:r w:rsidRPr="0032610A">
        <w:rPr>
          <w:rFonts w:eastAsia="Times New Roman"/>
          <w:sz w:val="22"/>
          <w:szCs w:val="22"/>
        </w:rPr>
        <w:t xml:space="preserve">Applying industry-standard best practices for secure coding is essential for the company’s well-being. By adhering to these standards, the company reduces the risk of data breaches, financial losses, and reputational damage. Secure coding practices protect sensitive information and build trust with users and stakeholders. Furthermore, they ensure compliance with regulatory requirements, minimizing legal and operational risks. Ultimately, investing in secure coding practices </w:t>
      </w:r>
      <w:r>
        <w:rPr>
          <w:rFonts w:eastAsia="Times New Roman"/>
          <w:sz w:val="22"/>
          <w:szCs w:val="22"/>
        </w:rPr>
        <w:t>promotes</w:t>
      </w:r>
      <w:r w:rsidRPr="0032610A">
        <w:rPr>
          <w:rFonts w:eastAsia="Times New Roman"/>
          <w:sz w:val="22"/>
          <w:szCs w:val="22"/>
        </w:rPr>
        <w:t xml:space="preserve"> a culture of security awareness and positions the company as a reliable and responsible entity in the industry.</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38F29" w14:textId="77777777" w:rsidR="00675280" w:rsidRDefault="00675280" w:rsidP="002F3F84">
      <w:r>
        <w:separator/>
      </w:r>
    </w:p>
  </w:endnote>
  <w:endnote w:type="continuationSeparator" w:id="0">
    <w:p w14:paraId="1486AD3A" w14:textId="77777777" w:rsidR="00675280" w:rsidRDefault="00675280" w:rsidP="002F3F84">
      <w:r>
        <w:continuationSeparator/>
      </w:r>
    </w:p>
  </w:endnote>
  <w:endnote w:type="continuationNotice" w:id="1">
    <w:p w14:paraId="3ED3E2E9" w14:textId="77777777" w:rsidR="00675280" w:rsidRDefault="00675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8F16E" w14:textId="77777777" w:rsidR="00675280" w:rsidRDefault="00675280" w:rsidP="002F3F84">
      <w:r>
        <w:separator/>
      </w:r>
    </w:p>
  </w:footnote>
  <w:footnote w:type="continuationSeparator" w:id="0">
    <w:p w14:paraId="004AC439" w14:textId="77777777" w:rsidR="00675280" w:rsidRDefault="00675280" w:rsidP="002F3F84">
      <w:r>
        <w:continuationSeparator/>
      </w:r>
    </w:p>
  </w:footnote>
  <w:footnote w:type="continuationNotice" w:id="1">
    <w:p w14:paraId="40451F52" w14:textId="77777777" w:rsidR="00675280" w:rsidRDefault="00675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25476115">
    <w:abstractNumId w:val="16"/>
  </w:num>
  <w:num w:numId="2" w16cid:durableId="286401523">
    <w:abstractNumId w:val="20"/>
  </w:num>
  <w:num w:numId="3" w16cid:durableId="1038821640">
    <w:abstractNumId w:val="6"/>
  </w:num>
  <w:num w:numId="4" w16cid:durableId="832994534">
    <w:abstractNumId w:val="8"/>
  </w:num>
  <w:num w:numId="5" w16cid:durableId="532620829">
    <w:abstractNumId w:val="4"/>
  </w:num>
  <w:num w:numId="6" w16cid:durableId="1014767168">
    <w:abstractNumId w:val="17"/>
  </w:num>
  <w:num w:numId="7" w16cid:durableId="1109936994">
    <w:abstractNumId w:val="12"/>
    <w:lvlOverride w:ilvl="0">
      <w:lvl w:ilvl="0">
        <w:numFmt w:val="lowerLetter"/>
        <w:lvlText w:val="%1."/>
        <w:lvlJc w:val="left"/>
      </w:lvl>
    </w:lvlOverride>
  </w:num>
  <w:num w:numId="8" w16cid:durableId="953630961">
    <w:abstractNumId w:val="5"/>
  </w:num>
  <w:num w:numId="9" w16cid:durableId="1664435940">
    <w:abstractNumId w:val="1"/>
    <w:lvlOverride w:ilvl="0">
      <w:lvl w:ilvl="0">
        <w:numFmt w:val="lowerLetter"/>
        <w:lvlText w:val="%1."/>
        <w:lvlJc w:val="left"/>
      </w:lvl>
    </w:lvlOverride>
  </w:num>
  <w:num w:numId="10" w16cid:durableId="506673172">
    <w:abstractNumId w:val="0"/>
  </w:num>
  <w:num w:numId="11" w16cid:durableId="1765108470">
    <w:abstractNumId w:val="3"/>
  </w:num>
  <w:num w:numId="12" w16cid:durableId="1032848412">
    <w:abstractNumId w:val="19"/>
  </w:num>
  <w:num w:numId="13" w16cid:durableId="493372787">
    <w:abstractNumId w:val="15"/>
  </w:num>
  <w:num w:numId="14" w16cid:durableId="482625216">
    <w:abstractNumId w:val="2"/>
  </w:num>
  <w:num w:numId="15" w16cid:durableId="747923207">
    <w:abstractNumId w:val="11"/>
  </w:num>
  <w:num w:numId="16" w16cid:durableId="1978339403">
    <w:abstractNumId w:val="9"/>
  </w:num>
  <w:num w:numId="17" w16cid:durableId="16852913">
    <w:abstractNumId w:val="14"/>
  </w:num>
  <w:num w:numId="18" w16cid:durableId="1970477983">
    <w:abstractNumId w:val="18"/>
  </w:num>
  <w:num w:numId="19" w16cid:durableId="439882712">
    <w:abstractNumId w:val="7"/>
  </w:num>
  <w:num w:numId="20" w16cid:durableId="1950045725">
    <w:abstractNumId w:val="13"/>
  </w:num>
  <w:num w:numId="21" w16cid:durableId="925111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5C45"/>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B5F55"/>
    <w:rsid w:val="001F5F49"/>
    <w:rsid w:val="002001E0"/>
    <w:rsid w:val="00234FC3"/>
    <w:rsid w:val="00246C90"/>
    <w:rsid w:val="00271E26"/>
    <w:rsid w:val="002778D5"/>
    <w:rsid w:val="00277B38"/>
    <w:rsid w:val="00281DF1"/>
    <w:rsid w:val="00292377"/>
    <w:rsid w:val="002A1A18"/>
    <w:rsid w:val="002B4D43"/>
    <w:rsid w:val="002F3F84"/>
    <w:rsid w:val="00321D27"/>
    <w:rsid w:val="0032610A"/>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067A"/>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5280"/>
    <w:rsid w:val="006A66A8"/>
    <w:rsid w:val="006A6BC3"/>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72A08"/>
    <w:rsid w:val="008A7514"/>
    <w:rsid w:val="008B068E"/>
    <w:rsid w:val="00940B1A"/>
    <w:rsid w:val="00957280"/>
    <w:rsid w:val="009714E8"/>
    <w:rsid w:val="00974AE3"/>
    <w:rsid w:val="009826D6"/>
    <w:rsid w:val="009C6202"/>
    <w:rsid w:val="009C7B99"/>
    <w:rsid w:val="009D3129"/>
    <w:rsid w:val="009F285B"/>
    <w:rsid w:val="00A2133A"/>
    <w:rsid w:val="00A87396"/>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4364D"/>
    <w:rsid w:val="00C56FC2"/>
    <w:rsid w:val="00C67FA3"/>
    <w:rsid w:val="00CE44E9"/>
    <w:rsid w:val="00CF445D"/>
    <w:rsid w:val="00CF618A"/>
    <w:rsid w:val="00D0558B"/>
    <w:rsid w:val="00D47759"/>
    <w:rsid w:val="00DB5652"/>
    <w:rsid w:val="00DD6742"/>
    <w:rsid w:val="00DE1A23"/>
    <w:rsid w:val="00DE6FC1"/>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7533">
      <w:bodyDiv w:val="1"/>
      <w:marLeft w:val="0"/>
      <w:marRight w:val="0"/>
      <w:marTop w:val="0"/>
      <w:marBottom w:val="0"/>
      <w:divBdr>
        <w:top w:val="none" w:sz="0" w:space="0" w:color="auto"/>
        <w:left w:val="none" w:sz="0" w:space="0" w:color="auto"/>
        <w:bottom w:val="none" w:sz="0" w:space="0" w:color="auto"/>
        <w:right w:val="none" w:sz="0" w:space="0" w:color="auto"/>
      </w:divBdr>
    </w:div>
    <w:div w:id="424693268">
      <w:bodyDiv w:val="1"/>
      <w:marLeft w:val="0"/>
      <w:marRight w:val="0"/>
      <w:marTop w:val="0"/>
      <w:marBottom w:val="0"/>
      <w:divBdr>
        <w:top w:val="none" w:sz="0" w:space="0" w:color="auto"/>
        <w:left w:val="none" w:sz="0" w:space="0" w:color="auto"/>
        <w:bottom w:val="none" w:sz="0" w:space="0" w:color="auto"/>
        <w:right w:val="none" w:sz="0" w:space="0" w:color="auto"/>
      </w:divBdr>
      <w:divsChild>
        <w:div w:id="1562255453">
          <w:marLeft w:val="0"/>
          <w:marRight w:val="0"/>
          <w:marTop w:val="0"/>
          <w:marBottom w:val="180"/>
          <w:divBdr>
            <w:top w:val="none" w:sz="0" w:space="0" w:color="auto"/>
            <w:left w:val="none" w:sz="0" w:space="0" w:color="auto"/>
            <w:bottom w:val="none" w:sz="0" w:space="0" w:color="auto"/>
            <w:right w:val="none" w:sz="0" w:space="0" w:color="auto"/>
          </w:divBdr>
          <w:divsChild>
            <w:div w:id="20077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01356176">
      <w:bodyDiv w:val="1"/>
      <w:marLeft w:val="0"/>
      <w:marRight w:val="0"/>
      <w:marTop w:val="0"/>
      <w:marBottom w:val="0"/>
      <w:divBdr>
        <w:top w:val="none" w:sz="0" w:space="0" w:color="auto"/>
        <w:left w:val="none" w:sz="0" w:space="0" w:color="auto"/>
        <w:bottom w:val="none" w:sz="0" w:space="0" w:color="auto"/>
        <w:right w:val="none" w:sz="0" w:space="0" w:color="auto"/>
      </w:divBdr>
      <w:divsChild>
        <w:div w:id="1609267965">
          <w:marLeft w:val="0"/>
          <w:marRight w:val="0"/>
          <w:marTop w:val="0"/>
          <w:marBottom w:val="180"/>
          <w:divBdr>
            <w:top w:val="none" w:sz="0" w:space="0" w:color="auto"/>
            <w:left w:val="none" w:sz="0" w:space="0" w:color="auto"/>
            <w:bottom w:val="none" w:sz="0" w:space="0" w:color="auto"/>
            <w:right w:val="none" w:sz="0" w:space="0" w:color="auto"/>
          </w:divBdr>
          <w:divsChild>
            <w:div w:id="2097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2408">
      <w:bodyDiv w:val="1"/>
      <w:marLeft w:val="0"/>
      <w:marRight w:val="0"/>
      <w:marTop w:val="0"/>
      <w:marBottom w:val="0"/>
      <w:divBdr>
        <w:top w:val="none" w:sz="0" w:space="0" w:color="auto"/>
        <w:left w:val="none" w:sz="0" w:space="0" w:color="auto"/>
        <w:bottom w:val="none" w:sz="0" w:space="0" w:color="auto"/>
        <w:right w:val="none" w:sz="0" w:space="0" w:color="auto"/>
      </w:divBdr>
      <w:divsChild>
        <w:div w:id="576985535">
          <w:marLeft w:val="0"/>
          <w:marRight w:val="0"/>
          <w:marTop w:val="0"/>
          <w:marBottom w:val="180"/>
          <w:divBdr>
            <w:top w:val="none" w:sz="0" w:space="0" w:color="auto"/>
            <w:left w:val="none" w:sz="0" w:space="0" w:color="auto"/>
            <w:bottom w:val="none" w:sz="0" w:space="0" w:color="auto"/>
            <w:right w:val="none" w:sz="0" w:space="0" w:color="auto"/>
          </w:divBdr>
          <w:divsChild>
            <w:div w:id="16400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389">
      <w:bodyDiv w:val="1"/>
      <w:marLeft w:val="0"/>
      <w:marRight w:val="0"/>
      <w:marTop w:val="0"/>
      <w:marBottom w:val="0"/>
      <w:divBdr>
        <w:top w:val="none" w:sz="0" w:space="0" w:color="auto"/>
        <w:left w:val="none" w:sz="0" w:space="0" w:color="auto"/>
        <w:bottom w:val="none" w:sz="0" w:space="0" w:color="auto"/>
        <w:right w:val="none" w:sz="0" w:space="0" w:color="auto"/>
      </w:divBdr>
      <w:divsChild>
        <w:div w:id="1996952869">
          <w:marLeft w:val="0"/>
          <w:marRight w:val="0"/>
          <w:marTop w:val="0"/>
          <w:marBottom w:val="180"/>
          <w:divBdr>
            <w:top w:val="none" w:sz="0" w:space="0" w:color="auto"/>
            <w:left w:val="none" w:sz="0" w:space="0" w:color="auto"/>
            <w:bottom w:val="none" w:sz="0" w:space="0" w:color="auto"/>
            <w:right w:val="none" w:sz="0" w:space="0" w:color="auto"/>
          </w:divBdr>
          <w:divsChild>
            <w:div w:id="12208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128098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Samim, Fnu</cp:lastModifiedBy>
  <cp:revision>52</cp:revision>
  <dcterms:created xsi:type="dcterms:W3CDTF">2022-04-20T12:43:00Z</dcterms:created>
  <dcterms:modified xsi:type="dcterms:W3CDTF">2025-02-23T04:02:00Z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