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  <w:b/>
        </w:rPr>
        <w:t>Talys Mendel De Oliveira Dantas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7CA839A" w:rsidR="00CB7B64" w:rsidRDefault="00CB7B64" w:rsidP="4F42876C">
      <w:pPr>
        <w:spacing w:after="0"/>
        <w:jc w:val="both"/>
        <w:rPr>
          <w:rFonts w:ascii="Arial" w:hAnsi="Arial" w:cs="Arial"/>
        </w:rPr>
      </w:pPr>
      <w:r>
        <w:t>O profissional Talys Mendel De Oliveira Dantas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08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Dezembro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2025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  <w:vAlign w:val="top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  <w:vAlign w:val="top"/>
          </w:tcPr>
          <w:p w14:paraId="67EC9682" w14:textId="77777777" w:rsidR="002D35F9" w:rsidRPr="002D35F9" w:rsidRDefault="002D35F9" w:rsidP="002D35F9">
            <w:pPr>
              <w:pStyle w:val="TableParagraph"/>
              <w:jc w:val="center"/>
              <w:rPr>
                <w:b/>
                <w:bCs/>
                <w:lang w:val="pt-BR"/>
              </w:rPr>
            </w:pPr>
            <w:r w:rsidRPr="002D35F9">
              <w:rPr>
                <w:b/>
                <w:bCs/>
                <w:lang w:val="pt-BR"/>
              </w:rPr>
              <w:t>MANOEL JEFETE DA SILVA TENONIO</w:t>
            </w:r>
          </w:p>
          <w:p w14:paraId="54804DF5" w14:textId="661AB6F7" w:rsidR="00DA4073" w:rsidRPr="00B70FA6" w:rsidRDefault="00DA4073" w:rsidP="00DA4073">
            <w:pPr>
              <w:pStyle w:val="TableParagraph"/>
              <w:jc w:val="center"/>
            </w:pPr>
            <w:r w:rsidRPr="00DA4073">
              <w:rPr>
                <w:lang w:val="pt-BR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Talys Mendel De Oliveira Dantas</w:t>
            </w:r>
          </w:p>
          <w:p w14:paraId="68281C24" w14:textId="590D8610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FUNCAOFUNCIONARIO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rFonts w:ascii="Arial" w:hAnsi="Arial"/>
                <w:color w:val="000000" w:themeColor="text1"/>
                <w:lang w:val="pt-BR"/>
              </w:rPr>
              <w:t>CPF: 009.267.324-47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B000" w14:textId="77777777" w:rsidR="00677EA3" w:rsidRDefault="00677EA3" w:rsidP="00D64A0E">
      <w:pPr>
        <w:spacing w:after="0" w:line="240" w:lineRule="auto"/>
      </w:pPr>
      <w:r>
        <w:separator/>
      </w:r>
    </w:p>
  </w:endnote>
  <w:endnote w:type="continuationSeparator" w:id="0">
    <w:p w14:paraId="08FDF9FA" w14:textId="77777777" w:rsidR="00677EA3" w:rsidRDefault="00677EA3" w:rsidP="00D64A0E">
      <w:pPr>
        <w:spacing w:after="0" w:line="240" w:lineRule="auto"/>
      </w:pPr>
      <w:r>
        <w:continuationSeparator/>
      </w:r>
    </w:p>
  </w:endnote>
  <w:endnote w:type="continuationNotice" w:id="1">
    <w:p w14:paraId="45078113" w14:textId="77777777" w:rsidR="00677EA3" w:rsidRDefault="00677E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43EA" w14:textId="77777777" w:rsidR="00677EA3" w:rsidRDefault="00677EA3" w:rsidP="00D64A0E">
      <w:pPr>
        <w:spacing w:after="0" w:line="240" w:lineRule="auto"/>
      </w:pPr>
      <w:r>
        <w:separator/>
      </w:r>
    </w:p>
  </w:footnote>
  <w:footnote w:type="continuationSeparator" w:id="0">
    <w:p w14:paraId="1089859D" w14:textId="77777777" w:rsidR="00677EA3" w:rsidRDefault="00677EA3" w:rsidP="00D64A0E">
      <w:pPr>
        <w:spacing w:after="0" w:line="240" w:lineRule="auto"/>
      </w:pPr>
      <w:r>
        <w:continuationSeparator/>
      </w:r>
    </w:p>
  </w:footnote>
  <w:footnote w:type="continuationNotice" w:id="1">
    <w:p w14:paraId="16383074" w14:textId="77777777" w:rsidR="00677EA3" w:rsidRDefault="00677E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35F9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00A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A3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0C54"/>
    <w:rsid w:val="007B17A1"/>
    <w:rsid w:val="007B37F5"/>
    <w:rsid w:val="007B455A"/>
    <w:rsid w:val="007B605B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4EC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2CA6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4073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58</cp:revision>
  <cp:lastPrinted>2024-09-24T12:21:00Z</cp:lastPrinted>
  <dcterms:created xsi:type="dcterms:W3CDTF">2024-11-25T13:24:00Z</dcterms:created>
  <dcterms:modified xsi:type="dcterms:W3CDTF">2025-07-15T19:22:00Z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