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DA REGISTROMEDIA A VOTIVA</w:t>
      </w:r>
    </w:p>
    <w:p>
      <w:pPr>
        <w:pStyle w:val="Title"/>
      </w:pPr>
      <w:r>
        <w:t>Un’idea che cambia. Un prodotto che trova il proprio scopo.</w:t>
      </w:r>
    </w:p>
    <w:p>
      <w:pPr/>
      <w:r>
        <w:t>Storia illustrata, cambiamenti, miglioramenti e compromessi.</w:t>
      </w:r>
    </w:p>
    <w:p>
      <w:pPr/>
      <w:r>
        <w:t>Dall’idea Argo alla versione personale offline 1.0.1 · 30 ottobre 2026.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83200" cy="33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otiva-101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Votiva 1.0.1 — interfaccia reale nel browser, con dati dimostrativi.</w:t>
      </w:r>
    </w:p>
    <w:p>
      <w:r>
        <w:br w:type="page"/>
      </w:r>
    </w:p>
    <w:p>
      <w:pPr>
        <w:pStyle w:val="Heading1"/>
      </w:pPr>
      <w:r>
        <w:t>Da RegistroMedia a Votiva</w:t>
      </w:r>
    </w:p>
    <w:p>
      <w:pPr>
        <w:pStyle w:val="Heading2"/>
      </w:pPr>
      <w:r>
        <w:t>Una storia di scelte, prove e semplificazione</w:t>
      </w:r>
    </w:p>
    <w:p>
      <w:pPr/>
      <w:r>
        <w:t>Relazione retrospettiva illustrata · 30 ottobre 2026 · stato del prodotto: Votiva 1.0.1, commit 6a459f5. Il documento racconta il percorso emerso nella conversazione e riscontrabile nei sorgenti Git. Le fasi prima del primo commit non hanno una data verificabile: non sono state inventate date, ore di lavoro, costi o percentuali di completamento.</w:t>
      </w:r>
    </w:p>
    <w:p>
      <w:pPr/>
      <w:r>
        <w:t>Le immagini storiche sono screenshot di interfacce rieseguite oggi dai commit indicati: non sono fotografie scattate durante lo sviluppo originale. Tutti i nomi account e voti mostrati sono dimostrativi. Il video è una registrazione reale del browser con cartelli e didascalie; non contiene una voce narrante. PDF e Word sono statici; le animazioni sono nel file GIF e nella presentazione HTML.</w:t>
      </w:r>
    </w:p>
    <w:p>
      <w:pPr>
        <w:pStyle w:val="Heading2"/>
      </w:pPr>
      <w:r>
        <w:t>1. Il risultato, prima della storia</w:t>
      </w:r>
    </w:p>
    <w:p>
      <w:pPr/>
      <w:r>
        <w:t>Votiva è diventata un’app personale per registrare voti e leggere le medie. Ha account locali cifrati, materie, filtri per periodo e anno, voti a quarti, grafico, percentuale dei voti sufficienti e temi chiaro/scuro. Si distribuisce come app Windows, APK Android e sito installabile dalla schermata Home di iPhone dopo la pubblicazione HTTPS.</w:t>
      </w:r>
    </w:p>
    <w:p>
      <w:pPr/>
      <w:r>
        <w:t>L’idea iniziale era più ambiziosa nell’automazione: collegarsi al registro Argo della scuola e ricavare i dati automaticamente. La scelta finale è diversa: meno dipendenze e meno strumenti, più controllo manuale. Questo ha migliorato semplicità e dimensioni, ma ha rinunciato all’importazione massiva dei voti. Non tutti i cambiamenti sono quindi miglioramenti assoluti: dipendono da ciò che serve allo studente.</w:t>
      </w:r>
    </w:p>
    <w:p>
      <w:pPr>
        <w:pStyle w:val="Heading2"/>
      </w:pPr>
      <w:r>
        <w:t>2. L’idea iniziale: un calcolatore collegato al registro</w:t>
      </w:r>
    </w:p>
    <w:p>
      <w:pPr/>
      <w:r>
        <w:t>La prima richiesta univa tre obiettivi: recuperare i dati da Argo, calcolare medie generali e per materia, usare lo stesso progetto su Windows e dispositivi mobili. La scuola indicata era IIS Cesaris, codice scuola SG18208. Si parlava inizialmente di trimestre e pentamestre, poi di primo e secondo periodo con confine dicembre/gennaio: il prodotto ha dovuto rendere esplicite queste convenzioni.</w:t>
      </w:r>
    </w:p>
    <w:p>
      <w:pPr/>
      <w:r>
        <w:t>È arrivata anche una richiesta di aprire il login ufficiale Argo e poi collegarsi tramite API, evitando perdite di credenziali e problemi con il servizio. Un link al login, però, non è un’autorizzazione API: non restituisce automaticamente all’app voti, cookie o token. Nel codice non sono mai state attivate sincronizzazione Argo, acquisizione di sessioni o API private. Non sarebbe corretto dire che un’integrazione funzionante è stata poi tolta: l’integrazione era un obiettivo iniziale, non una funzione consegnata.</w:t>
      </w:r>
    </w:p>
    <w:p>
      <w:pPr/>
      <w:r>
        <w:t>La soluzione intermedia si è limitata al collegamento al sito ufficiale, aperto nel browser esterno e separato dal registro personale. La richiesta successiva dell’utente ha eliminato anche quel collegamento. Nella versione finale non è rimasta alcuna funzione Argo nell’app distribuita.</w:t>
      </w:r>
    </w:p>
    <w:p>
      <w:pPr>
        <w:pStyle w:val="Heading2"/>
      </w:pPr>
      <w:r>
        <w:t>3. Il cambio di direzione: un prodotto personale senza hosting</w:t>
      </w:r>
    </w:p>
    <w:p>
      <w:pPr/>
      <w:r>
        <w:t>L’utente ha poi preferito creare un proprio account, aggiungere materie e voti e lasciare al sistema i calcoli e le date. Non era disponibile un dominio o hosting. Il progetto ha quindi scelto account locali sul dispositivo, invece di un servizio centrale con database remoto.</w:t>
      </w:r>
    </w:p>
    <w:p>
      <w:pPr/>
      <w:r>
        <w:t>Il vantaggio è la possibilità di usare Windows e Android offline, senza gestire un server di account o inviare i voti a un backend. Il limite è altrettanto concreto: lo stesso nome utente su due dispositivi non sincronizza i dati. Il trasferimento avviene esportando e ripristinando un backup cifrato. Non c’è recupero remoto di una password dimenticata.</w:t>
      </w:r>
    </w:p>
    <w:p>
      <w:pPr/>
      <w:r>
        <w:t>La richiesta di pubblicare su GitHub ha introdotto repository pubblico, workflow di build e release scaricabili. La distribuzione su GitHub rende installabile il software, ma non trasforma automaticamente gli account locali in account cloud e non attiva da sola un sito GitHub Pages.</w:t>
      </w:r>
    </w:p>
    <w:p>
      <w:pPr>
        <w:pStyle w:val="Heading2"/>
      </w:pPr>
      <w:r>
        <w:t>4. Prima realizzazione: RegistroMedia 0.3</w:t>
      </w:r>
    </w:p>
    <w:p>
      <w:pPr/>
      <w:r>
        <w:t>Il primo commit disponibile, bedd5f8 del 27 ottobre 2026, contiene la versione 0.3.0. L’interfaccia aveva una pagina d’accesso più illustrata, una barra laterale, panoramica, materie, agenda, obiettivi e simulatore del voto necessario. Era un piccolo spazio scolastico personale più ampio di un semplice calcolatore.</w:t>
      </w:r>
    </w:p>
    <w:p>
      <w:pPr/>
      <w:r>
        <w:t>Erano presenti inserimento manuale dei voti, medie per materia, confronto dei periodi, data automatica, account e backup cifrati. Il primo periodo era fissato a settembre–dicembre e il secondo a gennaio–giugno. Le materie venivano inizialmente aggiunte dall’utente, senza il nuovo elenco predefinito.</w:t>
      </w:r>
    </w:p>
    <w:p>
      <w:pPr/>
      <w:r>
        <w:t>Questa fase offriva più strumenti, ma richiedeva anche più navigazione e mostrava più testi e sezioni. Il giudizio “troppo confusionario” viene dalle richieste dell’utente; gli screenshot consentono di vedere la maggiore densità dell’interfaccia, ma non costituiscono uno studio di usabilità con un campione di studenti.</w:t>
      </w:r>
    </w:p>
    <w:p>
      <w:pPr>
        <w:pStyle w:val="Heading3"/>
      </w:pPr>
      <w:r>
        <w:t>Le difficoltà della distribuzione</w:t>
      </w:r>
    </w:p>
    <w:p>
      <w:pPr/>
      <w:r>
        <w:t>Le revisioni 0.3.1 e 0.3.2 del 27 ottobre hanno corretto la preparazione dell’SDK Android e allineato i percorsi SDK e le versioni. Sono interventi di affidabilità della build, non nuove funzioni per lo studente. La serie 0.3 ha reso evidente che un’app non è consegnata solo perché il codice esiste: installer e APK devono essere effettivamente costruiti e verificati.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gistromedia-03-acces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1. Accesso di RegistroMedia 0.3, ricostruito dal commit bedd5f8.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gistromedia-03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2. RegistroMedia 0.3: barra laterale, riepilogo e strumenti più numerosi.</w:t>
      </w:r>
    </w:p>
    <w:p>
      <w:pPr>
        <w:pStyle w:val="Heading2"/>
      </w:pPr>
      <w:r>
        <w:t>5. Prima semplificazione: RegistroMedia 0.4</w:t>
      </w:r>
    </w:p>
    <w:p>
      <w:pPr/>
      <w:r>
        <w:t>Il commit f17d702 del 30 ottobre introduce RegistroMedia 0.4.0. La richiesta era un’esperienza più minimale, professionale e comprensibile. Il pannello principale è diventato più sobrio, con media generale, pulsanti principali e due schede: Materie e Voti. Agenda e simulatore sono stati spostati tra gli strumenti secondari, senza essere ancora eliminati.</w:t>
      </w:r>
    </w:p>
    <w:p>
      <w:pPr/>
      <w:r>
        <w:t>Sono arrivati tema chiaro/scuro/automatico, indicatori rossi sotto il 6 e verdi dal 6, anche testuali, e accesso mantenuto dopo la chiusura fino a Esci. Rispetto alla prima versione viene meno il blocco automatico per inattività: è più comodo sul dispositivo personale, ma la sessione resta accessibile a chi può usare quel profilo del dispositivo.</w:t>
      </w:r>
    </w:p>
    <w:p>
      <w:pPr>
        <w:pStyle w:val="Heading3"/>
      </w:pPr>
      <w:r>
        <w:t>L’esperimento dell’importazione da screenshot</w:t>
      </w:r>
    </w:p>
    <w:p>
      <w:pPr/>
      <w:r>
        <w:t>La funzione “Importa voti e materie” permetteva di leggere screenshot con OCR locale, oppure analizzare testo incollato. Aveva anteprima modificabile e conferma esplicita: il riconoscimento non aggiungeva automaticamente dati non controllati. Le date mancanti andavano completate; i voti ambigui richiedevano revisione. Il riconoscimento e le immagini non venivano inviati a un servizio AI remoto.</w:t>
      </w:r>
    </w:p>
    <w:p>
      <w:pPr/>
      <w:r>
        <w:t>Il vantaggio era ridurre la trascrizione dei voti storici. Gli svantaggi erano maggiore peso, codice aggiuntivo, più stati dell’interfaccia e la necessità di correggere gli errori di riconoscimento. Un OCR locale può aiutare, ma non garantisce di capire correttamente ogni schermata scolastica.</w:t>
      </w:r>
    </w:p>
    <w:p>
      <w:pPr/>
      <w:r>
        <w:t>La funzione è stata realmente implementata e collaudata nella 0.4; la successiva rimozione è quindi una perdita funzionale intenzionale, non la rinuncia a una semplice idea mai realizzata.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media-04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3. RegistroMedia 0.4: interfaccia semplificata, due schede e importazione.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romedia-04-importazio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4. Il dialogo OCR della 0.4. Funzione esistente allora, rimossa dalla versione finale.</w:t>
      </w:r>
    </w:p>
    <w:p>
      <w:pPr>
        <w:pStyle w:val="Heading2"/>
      </w:pPr>
      <w:r>
        <w:t>6. Documentare il lavoro: WBS e relazione tecnica</w:t>
      </w:r>
    </w:p>
    <w:p>
      <w:pPr/>
      <w:r>
        <w:t>Dopo la 0.4 l’utente ha richiesto una WBS e una documentazione completa. Il commit 9a49bca contiene la prima relazione, con PDF e Word, e una WBS di 44 pacchetti. La documentazione distingueva funzionalità esistenti, verifiche mancanti e sviluppi futuri.</w:t>
      </w:r>
    </w:p>
    <w:p>
      <w:pPr/>
      <w:r>
        <w:t>Con il nuovo perimetro di Votiva, relazione e WBS sono state riscritte: la WBS corrente ha 24 pacchetti, perché è cambiata la scomposizione del lavoro e sono uscite funzioni dal prodotto. Il passaggio da 44 a 24 non dimostra un risparmio di ore o un avanzamento percentuale: i due elenchi descrivono perimetri diversi. Questa retrospettiva aggiunge la storia delle decisioni, che la relazione tecnica corrente da sola non racconta.</w:t>
      </w:r>
    </w:p>
    <w:p>
      <w:pPr>
        <w:pStyle w:val="Heading2"/>
      </w:pPr>
      <w:r>
        <w:t>7. La scelta finale: Votiva 1.0</w:t>
      </w:r>
    </w:p>
    <w:p>
      <w:pPr/>
      <w:r>
        <w:t>La richiesta finale ha ristretto lo scopo a voti e medie. Sono stati eliminati collegamenti Argo, screenshot/OCR, agenda e simulatore. Non si è trattato solo di nascondere pulsanti: sono stati rimossi moduli, dipendenze OCR, modelli e percorsi consentiti nei contenitori Windows e Android. Le risorse Android vengono ricreate da zero per non trascinare file obsoleti.</w:t>
      </w:r>
    </w:p>
    <w:p>
      <w:pPr/>
      <w:r>
        <w:t>Il nome visibile è diventato Votiva, con logo V e colori verde bosco/avorio. Sono rimasti stabili gli identificatori tecnici del database e delle app, per conservare gli archivi esistenti. I vecchi campi agenda e obiettivi restano validati e conservati solo per compatibilità dei backup: non ci sono schermate per usarli.</w:t>
      </w:r>
    </w:p>
    <w:p>
      <w:pPr>
        <w:pStyle w:val="Heading3"/>
      </w:pPr>
      <w:r>
        <w:t>Nuove funzioni utili allo scopo scelto</w:t>
      </w:r>
    </w:p>
    <w:p>
      <w:pPr/>
      <w:r>
        <w:t>Nei nuovi account compaiono Italiano, Storia, Informatica, Sistemi e reti, Inglese, Motoria, Educazione civica, Telecomunicazioni, TPSIT e Matematica. L’elenco è modificabile. I profili e backup già esistenti mantengono le proprie materie; non vengono sovrascritti dall’elenco iniziale.</w:t>
      </w:r>
    </w:p>
    <w:p>
      <w:pPr/>
      <w:r>
        <w:t>I voti si selezionano da 0,25 a 10 ogni 0,25. I vecchi decimali non multipli di un quarto restano leggibili, senza arrotondamento forzato. Un tocco sulla materia apre i voti filtrati; ogni voto può essere modificato o eliminato. Tipo, peso, data e nota rimangono disponibili.</w:t>
      </w:r>
    </w:p>
    <w:p>
      <w:pPr/>
      <w:r>
        <w:t>Il riepilogo aggiunge grafico delle medie e percentuale dei voti sufficienti. Le date di trimestre e pentamestre sono configurabili e ricorrono ogni anno; il trimestre può finire anche a gennaio. Non si possono impostare calendari differenti per ciascun anno del profilo. I voti esclusi dai nuovi confini restano visibili in Anno intero.</w:t>
      </w:r>
    </w:p>
    <w:p>
      <w:pPr/>
      <w:r>
        <w:t>La sezione Password permette di mostrare il testo digitato e cambiare la password verificando quella attuale. Non mostra una password originale recuperata dall’archivio, perché quella password non è memorizzata. I vecchi backup continuano a richiedere la password usata quando furono creati.</w:t>
      </w:r>
    </w:p>
    <w:p>
      <w:pPr>
        <w:pStyle w:val="Heading3"/>
      </w:pPr>
      <w:r>
        <w:t>L’ultimo ritocco: 1.0.1</w:t>
      </w:r>
    </w:p>
    <w:p>
      <w:pPr/>
      <w:r>
        <w:t>Il commit 33af7f1 introduce la versione 1.0.0; il commit 6a459f5 completa la 1.0.1 con gli spazi di sicurezza per notch e barra Home di iPhone. Le interfacce si adattano a telefono, tablet e desktop. I controlli automatici del layout coprono otto larghezze da 320 a 1920 pixel. È un’evidenza concreta, ma non una garanzia di proporzioni perfette su ogni dispositivo esistente.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otiva-101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5. Votiva 1.0.1: nuovo nome, logo, materie e grafico.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votiva-voti-matematic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6. Voti della materia selezionata: esempio Matematica.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votiva-inserimento-vo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7. Inserimento voto: selettore con incrementi di 0,25.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votiva-period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8. Date dei periodi configurabili, ricorrenti ogni anno.</w:t>
      </w:r>
    </w:p>
    <w:p>
      <w:pPr>
        <w:pStyle w:val="Heading2"/>
      </w:pPr>
      <w:r>
        <w:t>8. Tutti i principali cambiamenti a confronto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Aspetto</w:t>
            </w:r>
          </w:p>
        </w:tc>
        <w:tc>
          <w:tcPr>
            <w:tcW w:type="dxa" w:w="3408"/>
          </w:tcPr>
          <w:p>
            <w:r>
              <w:t>Idea / versione precedente</w:t>
            </w:r>
          </w:p>
        </w:tc>
        <w:tc>
          <w:tcPr>
            <w:tcW w:type="dxa" w:w="3408"/>
          </w:tcPr>
          <w:p>
            <w:r>
              <w:t>Stato finale e conseguenza</w:t>
            </w:r>
          </w:p>
        </w:tc>
      </w:tr>
      <w:tr>
        <w:tc>
          <w:tcPr>
            <w:tcW w:type="dxa" w:w="3408"/>
          </w:tcPr>
          <w:p>
            <w:r>
              <w:t>Collegamento scuola</w:t>
            </w:r>
          </w:p>
        </w:tc>
        <w:tc>
          <w:tcPr>
            <w:tcW w:type="dxa" w:w="3408"/>
          </w:tcPr>
          <w:p>
            <w:r>
              <w:t>API Argo desiderate; in seguito solo link esterno</w:t>
            </w:r>
          </w:p>
        </w:tc>
        <w:tc>
          <w:tcPr>
            <w:tcW w:type="dxa" w:w="3408"/>
          </w:tcPr>
          <w:p>
            <w:r>
              <w:t>API mai attivate; anche il link è stato rimosso</w:t>
            </w:r>
          </w:p>
        </w:tc>
      </w:tr>
      <w:tr>
        <w:tc>
          <w:tcPr>
            <w:tcW w:type="dxa" w:w="3408"/>
          </w:tcPr>
          <w:p>
            <w:r>
              <w:t>Inserimento voti</w:t>
            </w:r>
          </w:p>
        </w:tc>
        <w:tc>
          <w:tcPr>
            <w:tcW w:type="dxa" w:w="3408"/>
          </w:tcPr>
          <w:p>
            <w:r>
              <w:t>Manuale, poi OCR e testo con anteprima nella 0.4</w:t>
            </w:r>
          </w:p>
        </w:tc>
        <w:tc>
          <w:tcPr>
            <w:tcW w:type="dxa" w:w="3408"/>
          </w:tcPr>
          <w:p>
            <w:r>
              <w:t>Solo inserimento manuale; più semplice, meno automatizzato</w:t>
            </w:r>
          </w:p>
        </w:tc>
      </w:tr>
      <w:tr>
        <w:tc>
          <w:tcPr>
            <w:tcW w:type="dxa" w:w="3408"/>
          </w:tcPr>
          <w:p>
            <w:r>
              <w:t>Agenda</w:t>
            </w:r>
          </w:p>
        </w:tc>
        <w:tc>
          <w:tcPr>
            <w:tcW w:type="dxa" w:w="3408"/>
          </w:tcPr>
          <w:p>
            <w:r>
              <w:t>Presente nella 0.3, secondaria nella 0.4</w:t>
            </w:r>
          </w:p>
        </w:tc>
        <w:tc>
          <w:tcPr>
            <w:tcW w:type="dxa" w:w="3408"/>
          </w:tcPr>
          <w:p>
            <w:r>
              <w:t>Rimossa; meno funzioni scolastiche nello stesso posto</w:t>
            </w:r>
          </w:p>
        </w:tc>
      </w:tr>
      <w:tr>
        <w:tc>
          <w:tcPr>
            <w:tcW w:type="dxa" w:w="3408"/>
          </w:tcPr>
          <w:p>
            <w:r>
              <w:t>Simulatore</w:t>
            </w:r>
          </w:p>
        </w:tc>
        <w:tc>
          <w:tcPr>
            <w:tcW w:type="dxa" w:w="3408"/>
          </w:tcPr>
          <w:p>
            <w:r>
              <w:t>Calcolo del prossimo voto necessario</w:t>
            </w:r>
          </w:p>
        </w:tc>
        <w:tc>
          <w:tcPr>
            <w:tcW w:type="dxa" w:w="3408"/>
          </w:tcPr>
          <w:p>
            <w:r>
              <w:t>Rimosso; più essenziale ma manca la pianificazione dell’obiettivo</w:t>
            </w:r>
          </w:p>
        </w:tc>
      </w:tr>
      <w:tr>
        <w:tc>
          <w:tcPr>
            <w:tcW w:type="dxa" w:w="3408"/>
          </w:tcPr>
          <w:p>
            <w:r>
              <w:t>Materie iniziali</w:t>
            </w:r>
          </w:p>
        </w:tc>
        <w:tc>
          <w:tcPr>
            <w:tcW w:type="dxa" w:w="3408"/>
          </w:tcPr>
          <w:p>
            <w:r>
              <w:t>Aggiunta manuale</w:t>
            </w:r>
          </w:p>
        </w:tc>
        <w:tc>
          <w:tcPr>
            <w:tcW w:type="dxa" w:w="3408"/>
          </w:tcPr>
          <w:p>
            <w:r>
              <w:t>Dieci materie nei nuovi account; modificabili</w:t>
            </w:r>
          </w:p>
        </w:tc>
      </w:tr>
      <w:tr>
        <w:tc>
          <w:tcPr>
            <w:tcW w:type="dxa" w:w="3408"/>
          </w:tcPr>
          <w:p>
            <w:r>
              <w:t>Scala voti</w:t>
            </w:r>
          </w:p>
        </w:tc>
        <w:tc>
          <w:tcPr>
            <w:tcW w:type="dxa" w:w="3408"/>
          </w:tcPr>
          <w:p>
            <w:r>
              <w:t>Da 1 a 10, input numerico libero</w:t>
            </w:r>
          </w:p>
        </w:tc>
        <w:tc>
          <w:tcPr>
            <w:tcW w:type="dxa" w:w="3408"/>
          </w:tcPr>
          <w:p>
            <w:r>
              <w:t>Selettore da 0,25 a 10; preservati i vecchi decimali</w:t>
            </w:r>
          </w:p>
        </w:tc>
      </w:tr>
      <w:tr>
        <w:tc>
          <w:tcPr>
            <w:tcW w:type="dxa" w:w="3408"/>
          </w:tcPr>
          <w:p>
            <w:r>
              <w:t>Periodi</w:t>
            </w:r>
          </w:p>
        </w:tc>
        <w:tc>
          <w:tcPr>
            <w:tcW w:type="dxa" w:w="3408"/>
          </w:tcPr>
          <w:p>
            <w:r>
              <w:t>Confini settembre/dicembre e gennaio/giugno fissati</w:t>
            </w:r>
          </w:p>
        </w:tc>
        <w:tc>
          <w:tcPr>
            <w:tcW w:type="dxa" w:w="3408"/>
          </w:tcPr>
          <w:p>
            <w:r>
              <w:t>Confini personalizzabili, ricorrenti su tutti gli anni</w:t>
            </w:r>
          </w:p>
        </w:tc>
      </w:tr>
      <w:tr>
        <w:tc>
          <w:tcPr>
            <w:tcW w:type="dxa" w:w="3408"/>
          </w:tcPr>
          <w:p>
            <w:r>
              <w:t>Media generale</w:t>
            </w:r>
          </w:p>
        </w:tc>
        <w:tc>
          <w:tcPr>
            <w:tcW w:type="dxa" w:w="3408"/>
          </w:tcPr>
          <w:p>
            <w:r>
              <w:t>Media delle medie per materia</w:t>
            </w:r>
          </w:p>
        </w:tc>
        <w:tc>
          <w:tcPr>
            <w:tcW w:type="dxa" w:w="3408"/>
          </w:tcPr>
          <w:p>
            <w:r>
              <w:t>Stessa regola, resa più evidente; non è la media di tutti i singoli voti</w:t>
            </w:r>
          </w:p>
        </w:tc>
      </w:tr>
      <w:tr>
        <w:tc>
          <w:tcPr>
            <w:tcW w:type="dxa" w:w="3408"/>
          </w:tcPr>
          <w:p>
            <w:r>
              <w:t>Grafico</w:t>
            </w:r>
          </w:p>
        </w:tc>
        <w:tc>
          <w:tcPr>
            <w:tcW w:type="dxa" w:w="3408"/>
          </w:tcPr>
          <w:p>
            <w:r>
              <w:t>Confronti e obiettivi nel prodotto più ampio</w:t>
            </w:r>
          </w:p>
        </w:tc>
        <w:tc>
          <w:tcPr>
            <w:tcW w:type="dxa" w:w="3408"/>
          </w:tcPr>
          <w:p>
            <w:r>
              <w:t>Grafico per materia e percentuale delle sufficienze</w:t>
            </w:r>
          </w:p>
        </w:tc>
      </w:tr>
      <w:tr>
        <w:tc>
          <w:tcPr>
            <w:tcW w:type="dxa" w:w="3408"/>
          </w:tcPr>
          <w:p>
            <w:r>
              <w:t>Aspetto</w:t>
            </w:r>
          </w:p>
        </w:tc>
        <w:tc>
          <w:tcPr>
            <w:tcW w:type="dxa" w:w="3408"/>
          </w:tcPr>
          <w:p>
            <w:r>
              <w:t>Prima più illustrato, poi minimal nella 0.4</w:t>
            </w:r>
          </w:p>
        </w:tc>
        <w:tc>
          <w:tcPr>
            <w:tcW w:type="dxa" w:w="3408"/>
          </w:tcPr>
          <w:p>
            <w:r>
              <w:t>Nuovo nome/logo e layout responsive, temi mantenuti</w:t>
            </w:r>
          </w:p>
        </w:tc>
      </w:tr>
      <w:tr>
        <w:tc>
          <w:tcPr>
            <w:tcW w:type="dxa" w:w="3408"/>
          </w:tcPr>
          <w:p>
            <w:r>
              <w:t>Accesso</w:t>
            </w:r>
          </w:p>
        </w:tc>
        <w:tc>
          <w:tcPr>
            <w:tcW w:type="dxa" w:w="3408"/>
          </w:tcPr>
          <w:p>
            <w:r>
              <w:t>Blocco per inattività nella prima versione</w:t>
            </w:r>
          </w:p>
        </w:tc>
        <w:tc>
          <w:tcPr>
            <w:tcW w:type="dxa" w:w="3408"/>
          </w:tcPr>
          <w:p>
            <w:r>
              <w:t>Accesso mantenuto fino a Esci; comodità con compromesso di sicurezza locale</w:t>
            </w:r>
          </w:p>
        </w:tc>
      </w:tr>
      <w:tr>
        <w:tc>
          <w:tcPr>
            <w:tcW w:type="dxa" w:w="3408"/>
          </w:tcPr>
          <w:p>
            <w:r>
              <w:t>Password</w:t>
            </w:r>
          </w:p>
        </w:tc>
        <w:tc>
          <w:tcPr>
            <w:tcW w:type="dxa" w:w="3408"/>
          </w:tcPr>
          <w:p>
            <w:r>
              <w:t>Necessaria per cifratura e accesso</w:t>
            </w:r>
          </w:p>
        </w:tc>
        <w:tc>
          <w:tcPr>
            <w:tcW w:type="dxa" w:w="3408"/>
          </w:tcPr>
          <w:p>
            <w:r>
              <w:t>Mostra durante l’inserimento e cambio verificato; nessun recupero remoto</w:t>
            </w:r>
          </w:p>
        </w:tc>
      </w:tr>
      <w:tr>
        <w:tc>
          <w:tcPr>
            <w:tcW w:type="dxa" w:w="3408"/>
          </w:tcPr>
          <w:p>
            <w:r>
              <w:t>Trasferimento</w:t>
            </w:r>
          </w:p>
        </w:tc>
        <w:tc>
          <w:tcPr>
            <w:tcW w:type="dxa" w:w="3408"/>
          </w:tcPr>
          <w:p>
            <w:r>
              <w:t>Desiderio di stesso account su più dispositivi</w:t>
            </w:r>
          </w:p>
        </w:tc>
        <w:tc>
          <w:tcPr>
            <w:tcW w:type="dxa" w:w="3408"/>
          </w:tcPr>
          <w:p>
            <w:r>
              <w:t>Backup cifrato manuale; nessuna sincronizzazione automatica</w:t>
            </w:r>
          </w:p>
        </w:tc>
      </w:tr>
      <w:tr>
        <w:tc>
          <w:tcPr>
            <w:tcW w:type="dxa" w:w="3408"/>
          </w:tcPr>
          <w:p>
            <w:r>
              <w:t>iPhone</w:t>
            </w:r>
          </w:p>
        </w:tc>
        <w:tc>
          <w:tcPr>
            <w:tcW w:type="dxa" w:w="3408"/>
          </w:tcPr>
          <w:p>
            <w:r>
              <w:t>Sito richiesto, senza hosting iniziale</w:t>
            </w:r>
          </w:p>
        </w:tc>
        <w:tc>
          <w:tcPr>
            <w:tcW w:type="dxa" w:w="3408"/>
          </w:tcPr>
          <w:p>
            <w:r>
              <w:t>PWA pronta e workflow Pages; attivazione e deploy ancora necessari</w:t>
            </w:r>
          </w:p>
        </w:tc>
      </w:tr>
      <w:tr>
        <w:tc>
          <w:tcPr>
            <w:tcW w:type="dxa" w:w="3408"/>
          </w:tcPr>
          <w:p>
            <w:r>
              <w:t>Pubblicazione</w:t>
            </w:r>
          </w:p>
        </w:tc>
        <w:tc>
          <w:tcPr>
            <w:tcW w:type="dxa" w:w="3408"/>
          </w:tcPr>
          <w:p>
            <w:r>
              <w:t>Richiesta di installare da GitHub</w:t>
            </w:r>
          </w:p>
        </w:tc>
        <w:tc>
          <w:tcPr>
            <w:tcW w:type="dxa" w:w="3408"/>
          </w:tcPr>
          <w:p>
            <w:r>
              <w:t>Release Windows/Android con checksum e bundle web</w:t>
            </w:r>
          </w:p>
        </w:tc>
      </w:tr>
      <w:tr>
        <w:tc>
          <w:tcPr>
            <w:tcW w:type="dxa" w:w="3408"/>
          </w:tcPr>
          <w:p>
            <w:r>
              <w:t>Documentazione</w:t>
            </w:r>
          </w:p>
        </w:tc>
        <w:tc>
          <w:tcPr>
            <w:tcW w:type="dxa" w:w="3408"/>
          </w:tcPr>
          <w:p>
            <w:r>
              <w:t>Prima relazione e WBS 44 pacchetti</w:t>
            </w:r>
          </w:p>
        </w:tc>
        <w:tc>
          <w:tcPr>
            <w:tcW w:type="dxa" w:w="3408"/>
          </w:tcPr>
          <w:p>
            <w:r>
              <w:t>Relazione aggiornata, WBS 24 e questa retrospettiva multimediale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otiva-scu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9. Tema scuro: la struttura resta coerente con il tema chiaro.</w:t>
      </w:r>
    </w:p>
    <w:p>
      <w:pPr>
        <w:pStyle w:val="Heading2"/>
      </w:pPr>
      <w:r>
        <w:t>9. I miglioramenti e le rinunce, senza nasconderli</w:t>
      </w:r>
    </w:p>
    <w:p>
      <w:pPr>
        <w:pStyle w:val="Heading3"/>
      </w:pPr>
      <w:r>
        <w:t>Cosa è migliorato</w:t>
      </w:r>
    </w:p>
    <w:p>
      <w:pPr/>
      <w:r>
        <w:t>Il prodotto ha uno scopo più facile da descrivere: registrare voti e leggere le medie. Sono diminuiti strumenti e schermate secondarie. Il selettore a quarti evita di digitare manualmente valori comuni. Materie iniziali, accesso diretto ai voti della materia e periodi configurabili riducono alcune operazioni di preparazione. Grafico, percentuali, temi e contrasti rendono più leggibili i risultati.</w:t>
      </w:r>
    </w:p>
    <w:p>
      <w:pPr/>
      <w:r>
        <w:t>L’app non include più modelli OCR o percorsi verso Argo. Questo riduce superficie del codice distribuito e dipendenze da mantenere; non dimostra da solo l’assenza di vulnerabilità. Le build hanno test e checksum. La documentazione distingue ciò che è stato implementato da ciò che resta da verificare.</w:t>
      </w:r>
    </w:p>
    <w:p>
      <w:pPr>
        <w:pStyle w:val="Heading3"/>
      </w:pPr>
      <w:r>
        <w:t>Cosa si è perso o è diventato meno comodo</w:t>
      </w:r>
    </w:p>
    <w:p>
      <w:pPr/>
      <w:r>
        <w:t>Chi ha molti voti storici ora deve inserirli uno a uno. Non può più caricare screenshot né incollare testo per preparare l’importazione. Il sistema non corregge automaticamente errori di trascrizione fatti dall’utente.</w:t>
      </w:r>
    </w:p>
    <w:p>
      <w:pPr/>
      <w:r>
        <w:t>Non ci sono più agenda o simulatore: chi li usava deve usare un altro strumento. La sessione mantenuta è più comoda, ma richiede attenzione su un dispositivo condiviso rispetto al blocco automatico iniziale. L’impostazione globale delle date è meno flessibile di calendari diversi per ogni anno; un calendario annuale distinto non era però una funzione precedentemente consegnata.</w:t>
      </w:r>
    </w:p>
    <w:p>
      <w:pPr>
        <w:pStyle w:val="Heading3"/>
      </w:pPr>
      <w:r>
        <w:t>Limiti rimasti, non regressioni nuove</w:t>
      </w:r>
    </w:p>
    <w:p>
      <w:pPr/>
      <w:r>
        <w:t>Mancano sincronizzazione automatica e recupero password. Su iPhone si usa il sito, non un’app App Store. Windows include Electron e quindi un runtime voluminoso. Le build Windows non hanno una firma commerciale; l’APK ha firma di sviluppo che può cambiare tra build. Questi aspetti non vanno confusi con bug risolti o nuove capacità già disponibili.</w:t>
      </w:r>
    </w:p>
    <w:p>
      <w:pPr>
        <w:pStyle w:val="Heading2"/>
      </w:pPr>
      <w:r>
        <w:t>10. Il peso dell’app: un risultato misurabile</w:t>
      </w:r>
    </w:p>
    <w:p>
      <w:pPr/>
      <w:r>
        <w:t>Le dimensioni riportate sono quelle mostrate da GitHub per gli asset pubblicati, arrotondate; non rappresentano memoria RAM, consumo batteria o tempi d’avvio. Il confronto è tra 0.4.0 e 1.0.1.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Asset</w:t>
            </w:r>
          </w:p>
        </w:tc>
        <w:tc>
          <w:tcPr>
            <w:tcW w:type="dxa" w:w="2556"/>
          </w:tcPr>
          <w:p>
            <w:r>
              <w:t>RegistroMedia 0.4.0</w:t>
            </w:r>
          </w:p>
        </w:tc>
        <w:tc>
          <w:tcPr>
            <w:tcW w:type="dxa" w:w="2556"/>
          </w:tcPr>
          <w:p>
            <w:r>
              <w:t>Votiva 1.0.1</w:t>
            </w:r>
          </w:p>
        </w:tc>
        <w:tc>
          <w:tcPr>
            <w:tcW w:type="dxa" w:w="2556"/>
          </w:tcPr>
          <w:p>
            <w:r>
              <w:t>Differenza approssimativa</w:t>
            </w:r>
          </w:p>
        </w:tc>
      </w:tr>
      <w:tr>
        <w:tc>
          <w:tcPr>
            <w:tcW w:type="dxa" w:w="2556"/>
          </w:tcPr>
          <w:p>
            <w:r>
              <w:t>APK Android</w:t>
            </w:r>
          </w:p>
        </w:tc>
        <w:tc>
          <w:tcPr>
            <w:tcW w:type="dxa" w:w="2556"/>
          </w:tcPr>
          <w:p>
            <w:r>
              <w:t>15,6 MB</w:t>
            </w:r>
          </w:p>
        </w:tc>
        <w:tc>
          <w:tcPr>
            <w:tcW w:type="dxa" w:w="2556"/>
          </w:tcPr>
          <w:p>
            <w:r>
              <w:t>3,04 MB</w:t>
            </w:r>
          </w:p>
        </w:tc>
        <w:tc>
          <w:tcPr>
            <w:tcW w:type="dxa" w:w="2556"/>
          </w:tcPr>
          <w:p>
            <w:r>
              <w:t>−12,56 MB, circa −80,5%</w:t>
            </w:r>
          </w:p>
        </w:tc>
      </w:tr>
      <w:tr>
        <w:tc>
          <w:tcPr>
            <w:tcW w:type="dxa" w:w="2556"/>
          </w:tcPr>
          <w:p>
            <w:r>
              <w:t>Installer Windows</w:t>
            </w:r>
          </w:p>
        </w:tc>
        <w:tc>
          <w:tcPr>
            <w:tcW w:type="dxa" w:w="2556"/>
          </w:tcPr>
          <w:p>
            <w:r>
              <w:t>116 MB</w:t>
            </w:r>
          </w:p>
        </w:tc>
        <w:tc>
          <w:tcPr>
            <w:tcW w:type="dxa" w:w="2556"/>
          </w:tcPr>
          <w:p>
            <w:r>
              <w:t>106 MB</w:t>
            </w:r>
          </w:p>
        </w:tc>
        <w:tc>
          <w:tcPr>
            <w:tcW w:type="dxa" w:w="2556"/>
          </w:tcPr>
          <w:p>
            <w:r>
              <w:t>−10 MB, circa −8,6%</w:t>
            </w:r>
          </w:p>
        </w:tc>
      </w:tr>
      <w:tr>
        <w:tc>
          <w:tcPr>
            <w:tcW w:type="dxa" w:w="2556"/>
          </w:tcPr>
          <w:p>
            <w:r>
              <w:t>ZIP Windows</w:t>
            </w:r>
          </w:p>
        </w:tc>
        <w:tc>
          <w:tcPr>
            <w:tcW w:type="dxa" w:w="2556"/>
          </w:tcPr>
          <w:p>
            <w:r>
              <w:t>149 MB</w:t>
            </w:r>
          </w:p>
        </w:tc>
        <w:tc>
          <w:tcPr>
            <w:tcW w:type="dxa" w:w="2556"/>
          </w:tcPr>
          <w:p>
            <w:r>
              <w:t>138 MB</w:t>
            </w:r>
          </w:p>
        </w:tc>
        <w:tc>
          <w:tcPr>
            <w:tcW w:type="dxa" w:w="2556"/>
          </w:tcPr>
          <w:p>
            <w:r>
              <w:t>−11 MB, circa −7,4%</w:t>
            </w:r>
          </w:p>
        </w:tc>
      </w:tr>
      <w:tr>
        <w:tc>
          <w:tcPr>
            <w:tcW w:type="dxa" w:w="2556"/>
          </w:tcPr>
          <w:p>
            <w:r>
              <w:t>Bundle web finale</w:t>
            </w:r>
          </w:p>
        </w:tc>
        <w:tc>
          <w:tcPr>
            <w:tcW w:type="dxa" w:w="2556"/>
          </w:tcPr>
          <w:p>
            <w:r>
              <w:t>Nessun asset ZIP confrontabile registrato</w:t>
            </w:r>
          </w:p>
        </w:tc>
        <w:tc>
          <w:tcPr>
            <w:tcW w:type="dxa" w:w="2556"/>
          </w:tcPr>
          <w:p>
            <w:r>
              <w:t>42,1 KB</w:t>
            </w:r>
          </w:p>
        </w:tc>
        <w:tc>
          <w:tcPr>
            <w:tcW w:type="dxa" w:w="2556"/>
          </w:tcPr>
          <w:p>
            <w:r>
              <w:t>Nessuna percentuale prima/dopo attribuita</w:t>
            </w:r>
          </w:p>
        </w:tc>
      </w:tr>
    </w:tbl>
    <w:p>
      <w:pPr/>
      <w:r>
        <w:t>I modelli OCR locali occupavano circa 20 MB nelle risorse non compresse rimosse. Le riduzioni dei download differiscono da quel valore perché i formati comprimono i file in modo diverso. Non è stato eseguito un benchmark dei tempi o della RAM: “meno peso” è dimostrato dai pacchetti, “più veloce in ogni situazione” no.</w:t>
      </w:r>
    </w:p>
    <w:p>
      <w:pPr>
        <w:pStyle w:val="Heading2"/>
      </w:pPr>
      <w:r>
        <w:t>11. Come leggere le medie nelle schermate di esempio</w:t>
      </w:r>
    </w:p>
    <w:p>
      <w:pPr/>
      <w:r>
        <w:t>La media di una materia è la somma di voto per peso divisa per la somma dei pesi. La media generale è la media delle medie delle materie che hanno voti nel filtro corrente. La percentuale è il numero di voti almeno pari a 6 diviso per il numero dei voti, moltiplicato per 100. Le materie senza voti non abbassano la media come se valessero zero.</w:t>
      </w:r>
    </w:p>
    <w:p>
      <w:pPr/>
      <w:r>
        <w:t>Le schermate comparative usano le stesse dieci materie e venti voti di esempio nel trimestre 2026: due per materia, con peso 1. Il dataset è inventato per mostrare anche insufficienze e sufficienze. La media generale effettiva è 7,025, mostrata come 7,03; sono sufficienti 17 voti su 20, cioè 85%. Un ulteriore voto di Matematica nel febbraio 2027 permette di mostrare il pentamestre, ma non entra nel filtro Trimestre. Nessun risultato rappresenta la situazione reale dello studente o della scuola.</w:t>
      </w:r>
    </w:p>
    <w:p>
      <w:pPr>
        <w:pStyle w:val="Heading2"/>
      </w:pPr>
      <w:r>
        <w:t>12. Sicurezza e continuità dei dati nel percorso</w:t>
      </w:r>
    </w:p>
    <w:p>
      <w:pPr/>
      <w:r>
        <w:t>Il progetto personale usa IndexedDB e Web Crypto: AES-256-GCM e derivazione della chiave dalla password con PBKDF2-SHA256, 600.000 iterazioni. La password non è conservata né inviata a un server dell’app. Il nome utente e alcuni metadati tecnici restano visibili; nome del profilo e dati del registro sono cifrati.</w:t>
      </w:r>
    </w:p>
    <w:p>
      <w:pPr/>
      <w:r>
        <w:t>Per mantenere l’accesso una chiave non esportabile rimane sul dispositivo fino a Esci. Questo non protegge da un dispositivo compromesso e non blocca chi può usare una sessione già aperta. I salvataggi controllano le revisioni per impedire sovrascritture silenziose da finestre rimaste indietro.</w:t>
      </w:r>
    </w:p>
    <w:p>
      <w:pPr/>
      <w:r>
        <w:t>I backup formato 3 della serie 0.3/0.4 sono compatibili con Votiva. La rinomina non cambia gli identificatori tecnici necessari a ritrovare l’archivio. Il ripristino sostituisce, non unisce. Prima di disinstallare l’APK o cancellare i dati del browser bisogna esportare il backup e conservare la password corretta. I backup precedenti al cambio password continuano a usare la vecchia password.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otiva-ac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10. Account locale, backup e gestione dei dati nella versione finale.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99200" cy="3937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votiva-passwo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11. Mostra durante la digitazione e cambio password; nessuna password reale esposta.</w:t>
      </w:r>
    </w:p>
    <w:p>
      <w:pPr>
        <w:pStyle w:val="Heading2"/>
      </w:pPr>
      <w:r>
        <w:t>13. Distribuzione: cosa si può usare e cosa richiede ancora un passaggio</w:t>
      </w:r>
    </w:p>
    <w:p>
      <w:pPr/>
      <w:r>
        <w:t>Windows dispone di installer e ZIP portatile; Android di un APK per Android 9 o successivo con WebView aggiornato. Le release 1.0.0 e 1.0.1 sono state costruite e pubblicate dopo i job di verifica, Windows, Android e pubblicazione riusciti. Nel video si vede il frontend nel browser, non un collaudo fisico dell’installer Windows o dell’APK su un telefono reale.</w:t>
      </w:r>
    </w:p>
    <w:p>
      <w:pPr/>
      <w:r>
        <w:t>Per iPhone è pronto il sito PWA con icone e cache offline. Il proprietario deve abilitare GitHub Pages con Source GitHub Actions e avviare il workflow Publish iPhone and web app. Solo dopo un deployment riuscito l’URL del sito è utilizzabile: repository e ZIP web non equivalgono a un sito già online. Da Safari si sceglie Condividi e Aggiungi alla schermata Home. I dati restano locali anche se il sito è pubblico.</w:t>
      </w:r>
    </w:p>
    <w:p>
      <w:pPr>
        <w:pStyle w:val="Heading2"/>
      </w:pPr>
      <w:r>
        <w:t>14. Verifiche eseguite e verifiche ancora aperte</w:t>
      </w:r>
    </w:p>
    <w:p>
      <w:pPr/>
      <w:r>
        <w:t>Nella versione finale sono passati dieci test automatici del modello e dell’archivio. Il collaudo browser ha verificato materie iniziali, voti, medie, percentuali, filtri, modifica, periodi, password, sessione, backup, offline, temi e otto larghezze. I workflow di release hanno completato verifica, build Windows, build/lint Android e pubblicazione. Queste sono evidenze specifiche, non la dimostrazione di zero bug.</w:t>
      </w:r>
    </w:p>
    <w:p>
      <w:pPr/>
      <w:r>
        <w:t>Restano il collaudo su dispositivi fisici, una verifica assistiva con VoiceOver/TalkBack, un audit indipendente di sicurezza e la gestione di firme di produzione. Non è stato eseguito uno studio quantitativo che misuri il tempo risparmiato dagli studenti o dimostri che ogni persona preferisce la nuova interfaccia.</w:t>
      </w:r>
    </w:p>
    <w:p>
      <w:pPr/>
      <w:r>
        <w:t>Gli screenshot e il video di questa relazione costituiscono una dimostrazione illustrativa in un browser Chromium locale. Le viste mobile e tablet simulano dimensioni dello schermo: non sono fotografie di un iPhone o un tablet fisici.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95284" cy="4317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otiva-mobi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5284" cy="431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12. Vista mobile simulata a 390 × 844 pixel; non è una foto di un iPhone.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52750" cy="3937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votiva-table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13. Vista tablet simulata a 768 × 1024 pixel.</w:t>
      </w:r>
    </w:p>
    <w:p>
      <w:pPr>
        <w:pStyle w:val="Heading2"/>
      </w:pPr>
      <w:r>
        <w:t>15. Cronologia verificabile e fonti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Data Git</w:t>
            </w:r>
          </w:p>
        </w:tc>
        <w:tc>
          <w:tcPr>
            <w:tcW w:type="dxa" w:w="3408"/>
          </w:tcPr>
          <w:p>
            <w:r>
              <w:t>Commit / versione</w:t>
            </w:r>
          </w:p>
        </w:tc>
        <w:tc>
          <w:tcPr>
            <w:tcW w:type="dxa" w:w="3408"/>
          </w:tcPr>
          <w:p>
            <w:r>
              <w:t>Passaggio</w:t>
            </w:r>
          </w:p>
        </w:tc>
      </w:tr>
      <w:tr>
        <w:tc>
          <w:tcPr>
            <w:tcW w:type="dxa" w:w="3408"/>
          </w:tcPr>
          <w:p>
            <w:r>
              <w:t>Prima del primo commit</w:t>
            </w:r>
          </w:p>
        </w:tc>
        <w:tc>
          <w:tcPr>
            <w:tcW w:type="dxa" w:w="3408"/>
          </w:tcPr>
          <w:p>
            <w:r>
              <w:t>Conversazione, data non registrata qui</w:t>
            </w:r>
          </w:p>
        </w:tc>
        <w:tc>
          <w:tcPr>
            <w:tcW w:type="dxa" w:w="3408"/>
          </w:tcPr>
          <w:p>
            <w:r>
              <w:t>Idea Argo, scuola, account personale, vincoli senza hosting</w:t>
            </w:r>
          </w:p>
        </w:tc>
      </w:tr>
      <w:tr>
        <w:tc>
          <w:tcPr>
            <w:tcW w:type="dxa" w:w="3408"/>
          </w:tcPr>
          <w:p>
            <w:r>
              <w:t>27 ottobre 2026</w:t>
            </w:r>
          </w:p>
        </w:tc>
        <w:tc>
          <w:tcPr>
            <w:tcW w:type="dxa" w:w="3408"/>
          </w:tcPr>
          <w:p>
            <w:r>
              <w:t>bedd5f8 / 0.3.0</w:t>
            </w:r>
          </w:p>
        </w:tc>
        <w:tc>
          <w:tcPr>
            <w:tcW w:type="dxa" w:w="3408"/>
          </w:tcPr>
          <w:p>
            <w:r>
              <w:t>Prima app personale offline con agenda e simulatore</w:t>
            </w:r>
          </w:p>
        </w:tc>
      </w:tr>
      <w:tr>
        <w:tc>
          <w:tcPr>
            <w:tcW w:type="dxa" w:w="3408"/>
          </w:tcPr>
          <w:p>
            <w:r>
              <w:t>27 ottobre 2026</w:t>
            </w:r>
          </w:p>
        </w:tc>
        <w:tc>
          <w:tcPr>
            <w:tcW w:type="dxa" w:w="3408"/>
          </w:tcPr>
          <w:p>
            <w:r>
              <w:t>618e281 / 0.3.1</w:t>
            </w:r>
          </w:p>
        </w:tc>
        <w:tc>
          <w:tcPr>
            <w:tcW w:type="dxa" w:w="3408"/>
          </w:tcPr>
          <w:p>
            <w:r>
              <w:t>Preparazione SDK Android verificata</w:t>
            </w:r>
          </w:p>
        </w:tc>
      </w:tr>
      <w:tr>
        <w:tc>
          <w:tcPr>
            <w:tcW w:type="dxa" w:w="3408"/>
          </w:tcPr>
          <w:p>
            <w:r>
              <w:t>27 ottobre 2026</w:t>
            </w:r>
          </w:p>
        </w:tc>
        <w:tc>
          <w:tcPr>
            <w:tcW w:type="dxa" w:w="3408"/>
          </w:tcPr>
          <w:p>
            <w:r>
              <w:t>5f61d0c / 0.3.2</w:t>
            </w:r>
          </w:p>
        </w:tc>
        <w:tc>
          <w:tcPr>
            <w:tcW w:type="dxa" w:w="3408"/>
          </w:tcPr>
          <w:p>
            <w:r>
              <w:t>Allineamento percorsi SDK e versione</w:t>
            </w:r>
          </w:p>
        </w:tc>
      </w:tr>
      <w:tr>
        <w:tc>
          <w:tcPr>
            <w:tcW w:type="dxa" w:w="3408"/>
          </w:tcPr>
          <w:p>
            <w:r>
              <w:t>30 ottobre 2026</w:t>
            </w:r>
          </w:p>
        </w:tc>
        <w:tc>
          <w:tcPr>
            <w:tcW w:type="dxa" w:w="3408"/>
          </w:tcPr>
          <w:p>
            <w:r>
              <w:t>f17d702 / 0.4.0</w:t>
            </w:r>
          </w:p>
        </w:tc>
        <w:tc>
          <w:tcPr>
            <w:tcW w:type="dxa" w:w="3408"/>
          </w:tcPr>
          <w:p>
            <w:r>
              <w:t>Prima semplificazione, OCR locale, sessione persistente e temi</w:t>
            </w:r>
          </w:p>
        </w:tc>
      </w:tr>
      <w:tr>
        <w:tc>
          <w:tcPr>
            <w:tcW w:type="dxa" w:w="3408"/>
          </w:tcPr>
          <w:p>
            <w:r>
              <w:t>30 ottobre 2026</w:t>
            </w:r>
          </w:p>
        </w:tc>
        <w:tc>
          <w:tcPr>
            <w:tcW w:type="dxa" w:w="3408"/>
          </w:tcPr>
          <w:p>
            <w:r>
              <w:t>9a49bca</w:t>
            </w:r>
          </w:p>
        </w:tc>
        <w:tc>
          <w:tcPr>
            <w:tcW w:type="dxa" w:w="3408"/>
          </w:tcPr>
          <w:p>
            <w:r>
              <w:t>Prima documentazione e WBS di 44 pacchetti</w:t>
            </w:r>
          </w:p>
        </w:tc>
      </w:tr>
      <w:tr>
        <w:tc>
          <w:tcPr>
            <w:tcW w:type="dxa" w:w="3408"/>
          </w:tcPr>
          <w:p>
            <w:r>
              <w:t>30 ottobre 2026</w:t>
            </w:r>
          </w:p>
        </w:tc>
        <w:tc>
          <w:tcPr>
            <w:tcW w:type="dxa" w:w="3408"/>
          </w:tcPr>
          <w:p>
            <w:r>
              <w:t>33af7f1 / 1.0.0</w:t>
            </w:r>
          </w:p>
        </w:tc>
        <w:tc>
          <w:tcPr>
            <w:tcW w:type="dxa" w:w="3408"/>
          </w:tcPr>
          <w:p>
            <w:r>
              <w:t>Nuova identità Votiva e riduzione del perimetro</w:t>
            </w:r>
          </w:p>
        </w:tc>
      </w:tr>
      <w:tr>
        <w:tc>
          <w:tcPr>
            <w:tcW w:type="dxa" w:w="3408"/>
          </w:tcPr>
          <w:p>
            <w:r>
              <w:t>30 ottobre 2026</w:t>
            </w:r>
          </w:p>
        </w:tc>
        <w:tc>
          <w:tcPr>
            <w:tcW w:type="dxa" w:w="3408"/>
          </w:tcPr>
          <w:p>
            <w:r>
              <w:t>6a459f5 / 1.0.1</w:t>
            </w:r>
          </w:p>
        </w:tc>
        <w:tc>
          <w:tcPr>
            <w:tcW w:type="dxa" w:w="3408"/>
          </w:tcPr>
          <w:p>
            <w:r>
              <w:t>Spazi di sicurezza iPhone e confezionamento aggiornato</w:t>
            </w:r>
          </w:p>
        </w:tc>
      </w:tr>
    </w:tbl>
    <w:p>
      <w:pPr/>
      <w:r>
        <w:t>Fonti primarie: conversazione di progetto; cronologia Git del repository Samir-cpp/registromedia; sorgenti model.mjs, vault.mjs, app.mjs e wrapper nativi; documentazione corrente; release GitHub v0.4.0 e v1.0.1. Il workflow finale registrato è https://github.com/Samir-cpp/registromedia/actions/runs/41049847418 e la release è https://github.com/Samir-cpp/registromedia/releases/tag/v1.0.1.</w:t>
      </w:r>
    </w:p>
    <w:p>
      <w:pPr>
        <w:pStyle w:val="Heading2"/>
      </w:pPr>
      <w:r>
        <w:t>16. Come sono stati prodotti i materiali multimediali</w:t>
      </w:r>
    </w:p>
    <w:p>
      <w:pPr/>
      <w:r>
        <w:t>Lo script scripts/capture-evolution.cjs esporta copie temporanee dei commit storici e le serve solo su localhost. Genera un account dimostrativo separato, acquisisce PNG e registra il browser. Non legge profili reali né carica dati della scuola. L’OCR storico viene mostrato come interfaccia; non viene rieseguito un riconoscimento perché i modelli non fanno più parte del progetto corrente.</w:t>
      </w:r>
    </w:p>
    <w:p>
      <w:pPr/>
      <w:r>
        <w:t>Il montaggio MP4 contiene cartelli introduttivi, registrazioni delle interfacce 0.3 e 0.4, un percorso reale nella 1.0.1, risultati e limiti. Ha didascalie italiane, animazioni introduttive e nessuna voce o musica. La GIF mostra un estratto animato; la presentazione HTML alterna immagini e spiegazioni con comandi di navigazione e pausa.</w:t>
      </w:r>
    </w:p>
    <w:p>
      <w:pPr/>
      <w:r>
        <w:t>Nel materiale non si dimostra un login Argo, una sincronizzazione cloud o un’installazione su iPhone: queste scene non sono state inventate. Il documento statico contiene immagini; per vedere il movimento occorre aprire MP4, GIF o presentazione HTML. Gli script e i riferimenti ai commit permettono di rigenerare la parte illustrativa senza modificare l’app.</w:t>
      </w:r>
    </w:p>
    <w:p>
      <w:pPr>
        <w:pStyle w:val="Heading2"/>
      </w:pPr>
      <w:r>
        <w:t>17. La lezione del percorso</w:t>
      </w:r>
    </w:p>
    <w:p>
      <w:pPr/>
      <w:r>
        <w:t>L’evoluzione non è stata una somma continua di funzioni. Prima è aumentata la gamma di strumenti, poi si è provato a semplificare nascondendone alcuni, infine si è scelto di rimuoverli e rendere più chiaro il compito principale. L’OCR ha reso possibile un’importazione più rapida, ma il suo costo in complessità e dimensioni non era più coerente con la richiesta finale.</w:t>
      </w:r>
    </w:p>
    <w:p>
      <w:pPr/>
      <w:r>
        <w:t>La direzione attuale è verificabile: voti inseriti manualmente, medie leggibili, dati locali e distribuzione scaricabile. Le rinunce rimangono esplicite. Nuove integrazioni o funzioni future avrebbero bisogno di una nuova decisione di prodotto, non di essere reintrodotte automaticamente per aumentare il numero delle caratteristiche.</w:t>
      </w:r>
    </w:p>
    <w:p>
      <w:pPr>
        <w:pStyle w:val="Heading2"/>
      </w:pPr>
      <w:r>
        <w:t>Appendice: indice dei materiali</w:t>
      </w:r>
    </w:p>
    <w:p>
      <w:pPr/>
      <w:r>
        <w:t>STORIA-DEL-PROGETTO.md: fonte testuale modificabile.</w:t>
      </w:r>
    </w:p>
    <w:p>
      <w:pPr/>
      <w:r>
        <w:t>Votiva-Storia-del-Progetto.pdf e .docx: relazione illustrata.</w:t>
      </w:r>
    </w:p>
    <w:p>
      <w:pPr/>
      <w:r>
        <w:t>media/Votiva-Evoluzione-e-Demo.mp4: video con didascalie, senza audio.</w:t>
      </w:r>
    </w:p>
    <w:p>
      <w:pPr/>
      <w:r>
        <w:t>media/Votiva-Anteprima.gif: breve estratto animato.</w:t>
      </w:r>
    </w:p>
    <w:p>
      <w:pPr/>
      <w:r>
        <w:t>presentazione.html: presentazione animata con immagini, offline e navigabile.</w:t>
      </w:r>
    </w:p>
    <w:p>
      <w:pPr/>
      <w:r>
        <w:t>screenshots/: 18 PNG reali di interfacce storiche e correnti.</w:t>
      </w:r>
    </w:p>
    <w:p>
      <w:pPr/>
      <w:r>
        <w:t>capture-manifest.json e media/video-info.json: riferimenti delle catture e proprietà del video.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30 ottobre 2026 ·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VOTIVA  /  EVOLUZIONE DEL PROGETTO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59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59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4594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 RegistroMedia a Votiva — storia illustrata del progetto</dc:title>
  <dc:subject/>
  <dc:creator>Votiva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