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E33B5" w14:textId="77777777" w:rsidR="00222424" w:rsidRDefault="00222424" w:rsidP="00222424">
      <w:pPr>
        <w:pStyle w:val="Titre1"/>
      </w:pPr>
      <w:r>
        <w:t>Introduction</w:t>
      </w:r>
    </w:p>
    <w:p w14:paraId="5772670B" w14:textId="77777777" w:rsidR="00222424" w:rsidRPr="00222424" w:rsidRDefault="00222424" w:rsidP="00222424"/>
    <w:p w14:paraId="5AE7E4FD" w14:textId="77777777" w:rsidR="00222424" w:rsidRPr="00760E61" w:rsidRDefault="00222424" w:rsidP="00222424">
      <w:pPr>
        <w:rPr>
          <w:rStyle w:val="tlid-translation"/>
        </w:rPr>
      </w:pPr>
      <w:r>
        <w:rPr>
          <w:rStyle w:val="tlid-translation"/>
        </w:rPr>
        <w:t>L’objectif de cette étude est de prédire à partir d’un ensemble de caractéristiques</w:t>
      </w:r>
      <w:r w:rsidR="009851DD">
        <w:rPr>
          <w:rStyle w:val="tlid-translation"/>
        </w:rPr>
        <w:t xml:space="preserve"> dans un jeu de données</w:t>
      </w:r>
      <w:r>
        <w:rPr>
          <w:rStyle w:val="tlid-translation"/>
        </w:rPr>
        <w:t>, des chiffres manuscrits de «0» à «9</w:t>
      </w:r>
      <w:r w:rsidRPr="00760E61">
        <w:rPr>
          <w:rStyle w:val="tlid-translation"/>
        </w:rPr>
        <w:t>».</w:t>
      </w:r>
    </w:p>
    <w:p w14:paraId="0D48AF81" w14:textId="77777777" w:rsidR="003B3492" w:rsidRDefault="00222424" w:rsidP="00FD7011">
      <w:pPr>
        <w:rPr>
          <w:rStyle w:val="tlid-translation"/>
        </w:rPr>
      </w:pPr>
      <w:r w:rsidRPr="00760E61">
        <w:rPr>
          <w:rStyle w:val="tlid-translation"/>
        </w:rPr>
        <w:t xml:space="preserve">Le </w:t>
      </w:r>
      <w:r w:rsidR="009851DD" w:rsidRPr="00760E61">
        <w:rPr>
          <w:rStyle w:val="tlid-translation"/>
        </w:rPr>
        <w:t>jeu de données</w:t>
      </w:r>
      <w:r w:rsidRPr="00760E61">
        <w:rPr>
          <w:rStyle w:val="tlid-translation"/>
        </w:rPr>
        <w:t xml:space="preserve"> </w:t>
      </w:r>
      <w:r w:rsidR="00723093" w:rsidRPr="00760E61">
        <w:rPr>
          <w:rStyle w:val="tlid-translation"/>
        </w:rPr>
        <w:t>décrit les</w:t>
      </w:r>
      <w:r w:rsidRPr="00760E61">
        <w:rPr>
          <w:rStyle w:val="tlid-translation"/>
        </w:rPr>
        <w:t xml:space="preserve"> caractéristiques </w:t>
      </w:r>
      <w:r>
        <w:rPr>
          <w:rStyle w:val="tlid-translation"/>
        </w:rPr>
        <w:t>de chiffres manuscrits («0» - «9») extraits d'une collection de cartes utilitaires. 200 motifs par classe (pour un total de 2 000 motifs) ont été numérisés en images binaires. Ces chiffres sont représentés par les six groupes de variables comme décrit ci-dessous :</w:t>
      </w:r>
      <w:r>
        <w:t xml:space="preserve"> </w:t>
      </w:r>
      <w:r>
        <w:br/>
      </w:r>
      <w:r>
        <w:br/>
      </w:r>
      <w:r>
        <w:rPr>
          <w:rStyle w:val="tlid-translation"/>
        </w:rPr>
        <w:t xml:space="preserve">1. </w:t>
      </w:r>
      <w:proofErr w:type="spellStart"/>
      <w:r>
        <w:rPr>
          <w:rStyle w:val="tlid-translation"/>
        </w:rPr>
        <w:t>mfeat</w:t>
      </w:r>
      <w:proofErr w:type="spellEnd"/>
      <w:r>
        <w:rPr>
          <w:rStyle w:val="tlid-translation"/>
        </w:rPr>
        <w:t>-fou: 76 coefficients de Fourier des formes des caractères;</w:t>
      </w:r>
      <w:r>
        <w:br/>
      </w:r>
      <w:r>
        <w:rPr>
          <w:rStyle w:val="tlid-translation"/>
        </w:rPr>
        <w:t xml:space="preserve">2. </w:t>
      </w:r>
      <w:proofErr w:type="spellStart"/>
      <w:r>
        <w:rPr>
          <w:rStyle w:val="tlid-translation"/>
        </w:rPr>
        <w:t>mfeat</w:t>
      </w:r>
      <w:proofErr w:type="spellEnd"/>
      <w:r>
        <w:rPr>
          <w:rStyle w:val="tlid-translation"/>
        </w:rPr>
        <w:t>-fac: 216 corrélations de profils;</w:t>
      </w:r>
      <w:r>
        <w:br/>
      </w:r>
      <w:r>
        <w:rPr>
          <w:rStyle w:val="tlid-translation"/>
        </w:rPr>
        <w:t xml:space="preserve">3. </w:t>
      </w:r>
      <w:proofErr w:type="spellStart"/>
      <w:r>
        <w:rPr>
          <w:rStyle w:val="tlid-translation"/>
        </w:rPr>
        <w:t>mfeat-kar</w:t>
      </w:r>
      <w:proofErr w:type="spellEnd"/>
      <w:r>
        <w:rPr>
          <w:rStyle w:val="tlid-translation"/>
        </w:rPr>
        <w:t xml:space="preserve">: 64 coefficients </w:t>
      </w:r>
      <w:proofErr w:type="spellStart"/>
      <w:r>
        <w:rPr>
          <w:rStyle w:val="tlid-translation"/>
        </w:rPr>
        <w:t>Karhunen</w:t>
      </w:r>
      <w:proofErr w:type="spellEnd"/>
      <w:r>
        <w:rPr>
          <w:rStyle w:val="tlid-translation"/>
        </w:rPr>
        <w:t>-Love;</w:t>
      </w:r>
      <w:r>
        <w:br/>
      </w:r>
      <w:r>
        <w:rPr>
          <w:rStyle w:val="tlid-translation"/>
        </w:rPr>
        <w:t xml:space="preserve">4. </w:t>
      </w:r>
      <w:proofErr w:type="spellStart"/>
      <w:r>
        <w:rPr>
          <w:rStyle w:val="tlid-translation"/>
        </w:rPr>
        <w:t>mfeat-pix</w:t>
      </w:r>
      <w:proofErr w:type="spellEnd"/>
      <w:r>
        <w:rPr>
          <w:rStyle w:val="tlid-translation"/>
        </w:rPr>
        <w:t>: 240 pixels en moyenne dans 2 x 3 fenêtres;</w:t>
      </w:r>
      <w:r>
        <w:br/>
      </w:r>
      <w:r>
        <w:rPr>
          <w:rStyle w:val="tlid-translation"/>
        </w:rPr>
        <w:t xml:space="preserve">5. </w:t>
      </w:r>
      <w:proofErr w:type="spellStart"/>
      <w:r>
        <w:rPr>
          <w:rStyle w:val="tlid-translation"/>
        </w:rPr>
        <w:t>mfeat-zer</w:t>
      </w:r>
      <w:proofErr w:type="spellEnd"/>
      <w:r>
        <w:rPr>
          <w:rStyle w:val="tlid-translation"/>
        </w:rPr>
        <w:t>: 47 moments Zernike;</w:t>
      </w:r>
      <w:r>
        <w:br/>
      </w:r>
      <w:r>
        <w:rPr>
          <w:rStyle w:val="tlid-translation"/>
        </w:rPr>
        <w:t xml:space="preserve">6. </w:t>
      </w:r>
      <w:proofErr w:type="spellStart"/>
      <w:r>
        <w:rPr>
          <w:rStyle w:val="tlid-translation"/>
        </w:rPr>
        <w:t>mfeat</w:t>
      </w:r>
      <w:proofErr w:type="spellEnd"/>
      <w:r>
        <w:rPr>
          <w:rStyle w:val="tlid-translation"/>
        </w:rPr>
        <w:t>-mor: 6 caractéristiques morphologiques.</w:t>
      </w:r>
      <w:r>
        <w:br/>
      </w:r>
      <w:r>
        <w:br/>
      </w:r>
      <w:r>
        <w:rPr>
          <w:rStyle w:val="tlid-translation"/>
        </w:rPr>
        <w:t>Dans chaque fichier, les 2000 motifs sont stockés en ASCI sur 2000 lignes. Les 200 premiers modèles sont de classe «0», suivis par des ensembles de 200 modèles pour chacune des classes «1» - «9». Les modèles correspondants dans différents jeux de fonctions (fichiers) correspondent au même caractère d'origine.</w:t>
      </w:r>
    </w:p>
    <w:p w14:paraId="3881A96D" w14:textId="1606C0C0" w:rsidR="00723093" w:rsidRPr="00110CBB" w:rsidRDefault="00723093" w:rsidP="00FD7011">
      <w:pPr>
        <w:rPr>
          <w:rStyle w:val="tlid-translation"/>
        </w:rPr>
      </w:pPr>
      <w:r w:rsidRPr="00110CBB">
        <w:rPr>
          <w:rStyle w:val="tlid-translation"/>
        </w:rPr>
        <w:t xml:space="preserve">Afin de </w:t>
      </w:r>
      <w:r w:rsidR="00110CBB" w:rsidRPr="00110CBB">
        <w:rPr>
          <w:rStyle w:val="tlid-translation"/>
        </w:rPr>
        <w:t xml:space="preserve">déterminer </w:t>
      </w:r>
      <w:r w:rsidRPr="00110CBB">
        <w:rPr>
          <w:rStyle w:val="tlid-translation"/>
        </w:rPr>
        <w:t xml:space="preserve"> la classe d’appartenance de chaque chiffre manuscrit, nous allons </w:t>
      </w:r>
      <w:r w:rsidR="00110CBB">
        <w:rPr>
          <w:rStyle w:val="tlid-translation"/>
        </w:rPr>
        <w:t xml:space="preserve">chercher une fonction discriminante </w:t>
      </w:r>
      <w:r w:rsidRPr="00110CBB">
        <w:rPr>
          <w:rStyle w:val="tlid-translation"/>
        </w:rPr>
        <w:t>qui permettra de prédire s</w:t>
      </w:r>
      <w:r w:rsidR="00110CBB" w:rsidRPr="00110CBB">
        <w:rPr>
          <w:rStyle w:val="tlid-translation"/>
        </w:rPr>
        <w:t>i un chiffre manuscrit est un 0, un 1…</w:t>
      </w:r>
      <w:r w:rsidRPr="00110CBB">
        <w:rPr>
          <w:rStyle w:val="tlid-translation"/>
        </w:rPr>
        <w:t xml:space="preserve"> ou un 9</w:t>
      </w:r>
      <w:r w:rsidR="00110CBB" w:rsidRPr="00110CBB">
        <w:rPr>
          <w:rStyle w:val="tlid-translation"/>
        </w:rPr>
        <w:t xml:space="preserve">, </w:t>
      </w:r>
      <w:r w:rsidRPr="00110CBB">
        <w:rPr>
          <w:rStyle w:val="tlid-translation"/>
        </w:rPr>
        <w:t xml:space="preserve"> </w:t>
      </w:r>
      <w:r w:rsidR="00476591" w:rsidRPr="00110CBB">
        <w:rPr>
          <w:rStyle w:val="tlid-translation"/>
        </w:rPr>
        <w:t xml:space="preserve">ceci tout en minimisant le </w:t>
      </w:r>
      <w:r w:rsidR="007B610D" w:rsidRPr="00110CBB">
        <w:rPr>
          <w:rStyle w:val="tlid-translation"/>
        </w:rPr>
        <w:t>taux d’erreur.</w:t>
      </w:r>
    </w:p>
    <w:p w14:paraId="04224B1A" w14:textId="77777777" w:rsidR="009851DD" w:rsidRDefault="009851DD" w:rsidP="00222424">
      <w:r>
        <w:t xml:space="preserve">S’agissant d’une analyse supervisée, plusieurs méthodes peuvent être utilisées afin de prédire la classe </w:t>
      </w:r>
      <w:r w:rsidR="003B3492">
        <w:t xml:space="preserve">d’appartenance </w:t>
      </w:r>
      <w:r>
        <w:t xml:space="preserve">à partir des caractéristiques : Régression logistique multinomiale, analyse discriminante, arbre de décision, Gradient </w:t>
      </w:r>
      <w:proofErr w:type="spellStart"/>
      <w:r>
        <w:t>Boosting</w:t>
      </w:r>
      <w:proofErr w:type="spellEnd"/>
      <w:r>
        <w:t>, SVM, réseaux de neurones</w:t>
      </w:r>
      <w:r w:rsidR="003B3492">
        <w:t xml:space="preserve">, classification naïve </w:t>
      </w:r>
      <w:r w:rsidR="003B3492" w:rsidRPr="003B3492">
        <w:t>bayésienne</w:t>
      </w:r>
      <w:r w:rsidR="003B3492">
        <w:t>…</w:t>
      </w:r>
    </w:p>
    <w:p w14:paraId="32A7CAF6" w14:textId="77777777" w:rsidR="003B3492" w:rsidRDefault="003B3492" w:rsidP="00222424">
      <w:r>
        <w:t>Nous allons en particulier tester deux méthodes vues en cours qu</w:t>
      </w:r>
      <w:r w:rsidR="004349CF">
        <w:t xml:space="preserve">i sont le SVM et les réseaux de </w:t>
      </w:r>
      <w:r>
        <w:t>neurones.</w:t>
      </w:r>
    </w:p>
    <w:p w14:paraId="6A2200C7" w14:textId="77777777" w:rsidR="004349CF" w:rsidRDefault="004349CF" w:rsidP="00222424">
      <w:pPr>
        <w:rPr>
          <w:rFonts w:asciiTheme="majorHAnsi" w:eastAsiaTheme="majorEastAsia" w:hAnsiTheme="majorHAnsi" w:cstheme="majorBidi"/>
          <w:b/>
          <w:bCs/>
          <w:color w:val="365F91" w:themeColor="accent1" w:themeShade="BF"/>
          <w:sz w:val="28"/>
          <w:szCs w:val="28"/>
        </w:rPr>
      </w:pPr>
    </w:p>
    <w:p w14:paraId="3584C216" w14:textId="77777777" w:rsidR="004349CF" w:rsidRPr="004349CF" w:rsidRDefault="004349CF" w:rsidP="00222424">
      <w:pPr>
        <w:rPr>
          <w:rFonts w:asciiTheme="majorHAnsi" w:eastAsiaTheme="majorEastAsia" w:hAnsiTheme="majorHAnsi" w:cstheme="majorBidi"/>
          <w:b/>
          <w:bCs/>
          <w:color w:val="365F91" w:themeColor="accent1" w:themeShade="BF"/>
          <w:sz w:val="28"/>
          <w:szCs w:val="28"/>
        </w:rPr>
      </w:pPr>
      <w:r w:rsidRPr="004349CF">
        <w:rPr>
          <w:rFonts w:asciiTheme="majorHAnsi" w:eastAsiaTheme="majorEastAsia" w:hAnsiTheme="majorHAnsi" w:cstheme="majorBidi"/>
          <w:b/>
          <w:bCs/>
          <w:color w:val="365F91" w:themeColor="accent1" w:themeShade="BF"/>
          <w:sz w:val="28"/>
          <w:szCs w:val="28"/>
        </w:rPr>
        <w:t>Méthodologie de traitement</w:t>
      </w:r>
    </w:p>
    <w:p w14:paraId="4116A022" w14:textId="77777777" w:rsidR="003B3492" w:rsidRDefault="003B3492" w:rsidP="00222424">
      <w:r>
        <w:t>Afin de procéder à cette analyse, nous allons tout d’abo</w:t>
      </w:r>
      <w:r w:rsidR="004349CF">
        <w:t>rd nous intéresser à une étude exploratoire /descriptive des données, ce qui va nous permettre de mieux comprendre leurs structures.</w:t>
      </w:r>
    </w:p>
    <w:p w14:paraId="1C09FF89" w14:textId="77777777" w:rsidR="004349CF" w:rsidRDefault="005431A6" w:rsidP="00222424">
      <w:r>
        <w:t>Etant donné que le jeu de données est composé</w:t>
      </w:r>
      <w:r w:rsidR="004349CF">
        <w:t xml:space="preserve"> </w:t>
      </w:r>
      <w:r>
        <w:t>d’un</w:t>
      </w:r>
      <w:r w:rsidR="004349CF">
        <w:t xml:space="preserve"> groupe</w:t>
      </w:r>
      <w:r>
        <w:t xml:space="preserve"> de variables décrivant</w:t>
      </w:r>
      <w:r w:rsidR="004349CF">
        <w:t xml:space="preserve"> des </w:t>
      </w:r>
      <w:r>
        <w:t>classes</w:t>
      </w:r>
      <w:r w:rsidR="004349CF">
        <w:t xml:space="preserve"> d’individus, nous allons :</w:t>
      </w:r>
    </w:p>
    <w:p w14:paraId="469CF3AD" w14:textId="77777777" w:rsidR="005431A6" w:rsidRDefault="005431A6" w:rsidP="00222424"/>
    <w:p w14:paraId="0E3D0393" w14:textId="4E3C3C68" w:rsidR="005563F1" w:rsidRDefault="005563F1" w:rsidP="004349CF">
      <w:pPr>
        <w:pStyle w:val="Paragraphedeliste"/>
        <w:numPr>
          <w:ilvl w:val="0"/>
          <w:numId w:val="1"/>
        </w:numPr>
      </w:pPr>
      <w:r>
        <w:lastRenderedPageBreak/>
        <w:t>Analyser la signification de chaque groupe variable pour avoir une compréhension métier fine des variables traitées.</w:t>
      </w:r>
    </w:p>
    <w:p w14:paraId="55BEDC11" w14:textId="49938E33" w:rsidR="00652768" w:rsidRDefault="005563F1" w:rsidP="00652768">
      <w:pPr>
        <w:pStyle w:val="Paragraphedeliste"/>
        <w:numPr>
          <w:ilvl w:val="0"/>
          <w:numId w:val="1"/>
        </w:numPr>
      </w:pPr>
      <w:r>
        <w:t xml:space="preserve">Faire une analyse uni-variée et bi-variée des différentes variables afin de détecter les </w:t>
      </w:r>
      <w:r w:rsidR="008211B9">
        <w:t>valeurs aberrantes</w:t>
      </w:r>
      <w:r w:rsidR="00476591">
        <w:t>,</w:t>
      </w:r>
      <w:r w:rsidR="00476591">
        <w:rPr>
          <w:color w:val="C0504D" w:themeColor="accent2"/>
        </w:rPr>
        <w:t xml:space="preserve"> </w:t>
      </w:r>
      <w:r w:rsidR="00110CBB">
        <w:t>celles avec peu de variance,</w:t>
      </w:r>
      <w:r w:rsidR="00476591">
        <w:t xml:space="preserve"> les variables </w:t>
      </w:r>
      <w:r>
        <w:t>très corrélé</w:t>
      </w:r>
      <w:r w:rsidR="00D94547">
        <w:t>e</w:t>
      </w:r>
      <w:r w:rsidR="008211B9">
        <w:t>s…</w:t>
      </w:r>
    </w:p>
    <w:p w14:paraId="034FE287" w14:textId="09854B35" w:rsidR="003D1804" w:rsidRPr="00476591" w:rsidRDefault="00652768" w:rsidP="003D1804">
      <w:pPr>
        <w:pStyle w:val="Paragraphedeliste"/>
        <w:numPr>
          <w:ilvl w:val="0"/>
          <w:numId w:val="1"/>
        </w:numPr>
      </w:pPr>
      <w:r>
        <w:t xml:space="preserve">Faire une classification de variables </w:t>
      </w:r>
      <w:r w:rsidR="00110CBB">
        <w:t xml:space="preserve">pour détecter celles qui </w:t>
      </w:r>
      <w:r w:rsidR="003D1804">
        <w:t>portent la même information.</w:t>
      </w:r>
    </w:p>
    <w:p w14:paraId="5FDCB892" w14:textId="6137173D" w:rsidR="004349CF" w:rsidRDefault="00264BD6" w:rsidP="004349CF">
      <w:pPr>
        <w:pStyle w:val="Paragraphedeliste"/>
        <w:numPr>
          <w:ilvl w:val="0"/>
          <w:numId w:val="1"/>
        </w:numPr>
      </w:pPr>
      <w:r>
        <w:t xml:space="preserve">Faire une </w:t>
      </w:r>
      <w:r w:rsidR="0053774E" w:rsidRPr="0053774E">
        <w:t xml:space="preserve">AFM sur les groupes de variables  </w:t>
      </w:r>
      <w:r w:rsidR="000F5FDB" w:rsidRPr="0053774E">
        <w:t xml:space="preserve">pour détecter </w:t>
      </w:r>
      <w:r w:rsidR="005563F1" w:rsidRPr="0053774E">
        <w:t xml:space="preserve">par groupe, les </w:t>
      </w:r>
      <w:r w:rsidR="00083294">
        <w:t>composantes</w:t>
      </w:r>
      <w:r w:rsidR="005563F1" w:rsidRPr="0053774E">
        <w:t xml:space="preserve"> qui ap</w:t>
      </w:r>
      <w:r w:rsidR="00083294">
        <w:t>portent le maximum d’inertie par groupe (cercle de corrélation…),</w:t>
      </w:r>
    </w:p>
    <w:p w14:paraId="31A19893" w14:textId="37BAA092" w:rsidR="005563F1" w:rsidRDefault="005563F1" w:rsidP="004349CF">
      <w:pPr>
        <w:pStyle w:val="Paragraphedeliste"/>
        <w:numPr>
          <w:ilvl w:val="0"/>
          <w:numId w:val="1"/>
        </w:numPr>
      </w:pPr>
      <w:r w:rsidRPr="0053774E">
        <w:t>Traiter chaque  groupe de classes séparément, ce qui pe</w:t>
      </w:r>
      <w:r w:rsidR="0053774E">
        <w:t>rmettra d’identifier pour chacune d’elle</w:t>
      </w:r>
      <w:r w:rsidRPr="0053774E">
        <w:t>, les variables discriminant</w:t>
      </w:r>
      <w:r w:rsidR="0053774E">
        <w:t>e</w:t>
      </w:r>
      <w:r w:rsidRPr="0053774E">
        <w:t>s</w:t>
      </w:r>
      <w:r w:rsidR="00083294">
        <w:t>,</w:t>
      </w:r>
    </w:p>
    <w:p w14:paraId="7274B2B9" w14:textId="3BA0C373" w:rsidR="003D1804" w:rsidRPr="0053774E" w:rsidRDefault="003D1804" w:rsidP="004349CF">
      <w:pPr>
        <w:pStyle w:val="Paragraphedeliste"/>
        <w:numPr>
          <w:ilvl w:val="0"/>
          <w:numId w:val="1"/>
        </w:numPr>
      </w:pPr>
      <w:r>
        <w:t>Faire une ré</w:t>
      </w:r>
      <w:r w:rsidR="00083294">
        <w:t>gression régularisée (LASSO, RIDGE, NET) pour classer les variables par ordre d’importance (p-value).</w:t>
      </w:r>
    </w:p>
    <w:p w14:paraId="1F670995" w14:textId="2EA98FAB" w:rsidR="00D94547" w:rsidRDefault="00D94547" w:rsidP="004349CF">
      <w:pPr>
        <w:pStyle w:val="Paragraphedeliste"/>
        <w:numPr>
          <w:ilvl w:val="0"/>
          <w:numId w:val="1"/>
        </w:numPr>
      </w:pPr>
      <w:r>
        <w:t>Faire un</w:t>
      </w:r>
      <w:r w:rsidR="000F5FDB">
        <w:t xml:space="preserve"> </w:t>
      </w:r>
      <w:r w:rsidR="000F5FDB" w:rsidRPr="0053774E">
        <w:t>partitionnement</w:t>
      </w:r>
      <w:r>
        <w:t xml:space="preserve"> K-</w:t>
      </w:r>
      <w:proofErr w:type="spellStart"/>
      <w:r>
        <w:t>means</w:t>
      </w:r>
      <w:proofErr w:type="spellEnd"/>
      <w:r>
        <w:t xml:space="preserve"> pour </w:t>
      </w:r>
      <w:r w:rsidR="005431A6">
        <w:t>vérifier</w:t>
      </w:r>
      <w:r>
        <w:t xml:space="preserve"> si on p</w:t>
      </w:r>
      <w:r w:rsidR="0053774E">
        <w:t xml:space="preserve">eut reconstituer les différentes classes </w:t>
      </w:r>
      <w:r>
        <w:t>à partir des variables discriminant</w:t>
      </w:r>
      <w:r w:rsidR="0053774E">
        <w:t>e</w:t>
      </w:r>
      <w:r w:rsidR="00083294">
        <w:t xml:space="preserve">s </w:t>
      </w:r>
      <w:proofErr w:type="gramStart"/>
      <w:r w:rsidR="00083294">
        <w:t>identifiées ,</w:t>
      </w:r>
      <w:proofErr w:type="gramEnd"/>
    </w:p>
    <w:p w14:paraId="4EE76C39" w14:textId="5CA5313E" w:rsidR="008211B9" w:rsidRDefault="008211B9" w:rsidP="004349CF">
      <w:pPr>
        <w:pStyle w:val="Paragraphedeliste"/>
        <w:numPr>
          <w:ilvl w:val="0"/>
          <w:numId w:val="1"/>
        </w:numPr>
      </w:pPr>
      <w:r>
        <w:t xml:space="preserve">Transformation des données </w:t>
      </w:r>
      <w:r w:rsidR="0053774E">
        <w:t>à partir des</w:t>
      </w:r>
      <w:r>
        <w:t xml:space="preserve"> résultats des analyses exploratoires (suppression ou création des nouvelles variables, normalisation, discrétisation….)</w:t>
      </w:r>
      <w:r w:rsidR="00E20653">
        <w:t xml:space="preserve"> </w:t>
      </w:r>
    </w:p>
    <w:p w14:paraId="1F2FB168" w14:textId="32415794" w:rsidR="005563F1" w:rsidRDefault="005563F1" w:rsidP="004349CF">
      <w:pPr>
        <w:pStyle w:val="Paragraphedeliste"/>
        <w:numPr>
          <w:ilvl w:val="0"/>
          <w:numId w:val="1"/>
        </w:numPr>
      </w:pPr>
      <w:r>
        <w:t xml:space="preserve">Diviser les données en 2 parties : Apprentissage et </w:t>
      </w:r>
      <w:r w:rsidR="0053774E">
        <w:t>test.</w:t>
      </w:r>
    </w:p>
    <w:p w14:paraId="03B5AF70" w14:textId="00A3464B" w:rsidR="003B3492" w:rsidRPr="0053774E" w:rsidRDefault="00D94547" w:rsidP="00222424">
      <w:pPr>
        <w:pStyle w:val="Paragraphedeliste"/>
        <w:numPr>
          <w:ilvl w:val="0"/>
          <w:numId w:val="1"/>
        </w:numPr>
      </w:pPr>
      <w:r>
        <w:t>Appliquer les modèles SVM et CNN avec une validation croisée</w:t>
      </w:r>
      <w:r w:rsidR="0053774E">
        <w:t>,</w:t>
      </w:r>
    </w:p>
    <w:p w14:paraId="6C180831" w14:textId="3F53A765" w:rsidR="00D94547" w:rsidRDefault="00D94547" w:rsidP="00222424">
      <w:pPr>
        <w:pStyle w:val="Paragraphedeliste"/>
        <w:numPr>
          <w:ilvl w:val="0"/>
          <w:numId w:val="1"/>
        </w:numPr>
      </w:pPr>
      <w:r>
        <w:t xml:space="preserve">Benchmark des deux modèles et </w:t>
      </w:r>
      <w:r w:rsidR="0053774E">
        <w:t>synthèse.</w:t>
      </w:r>
    </w:p>
    <w:p w14:paraId="47DB05E8" w14:textId="77777777" w:rsidR="00083294" w:rsidRDefault="00083294" w:rsidP="00083294"/>
    <w:p w14:paraId="39542A60" w14:textId="77777777" w:rsidR="00083294" w:rsidRPr="007B610D" w:rsidRDefault="00083294" w:rsidP="00083294"/>
    <w:p w14:paraId="70FF3BF4" w14:textId="5C01F656" w:rsidR="007B610D" w:rsidRDefault="00083294" w:rsidP="007B610D">
      <w:r w:rsidRPr="00083294">
        <w:rPr>
          <w:noProof/>
          <w:lang w:eastAsia="fr-FR"/>
        </w:rPr>
        <w:drawing>
          <wp:inline distT="0" distB="0" distL="0" distR="0" wp14:anchorId="52541C81" wp14:editId="75F96AAA">
            <wp:extent cx="5760720" cy="189798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97988"/>
                    </a:xfrm>
                    <a:prstGeom prst="rect">
                      <a:avLst/>
                    </a:prstGeom>
                    <a:noFill/>
                    <a:ln>
                      <a:noFill/>
                    </a:ln>
                    <a:effectLst/>
                    <a:extLst/>
                  </pic:spPr>
                </pic:pic>
              </a:graphicData>
            </a:graphic>
          </wp:inline>
        </w:drawing>
      </w:r>
    </w:p>
    <w:p w14:paraId="03661483" w14:textId="77777777" w:rsidR="00E20653" w:rsidRDefault="00E20653" w:rsidP="00E20653"/>
    <w:p w14:paraId="7E2DA26E" w14:textId="77777777" w:rsidR="00E20653" w:rsidRPr="00E20653" w:rsidRDefault="00E20653" w:rsidP="00E20653">
      <w:pPr>
        <w:rPr>
          <w:color w:val="C0504D" w:themeColor="accent2"/>
        </w:rPr>
      </w:pPr>
    </w:p>
    <w:p w14:paraId="37BD42AF" w14:textId="77777777" w:rsidR="009851DD" w:rsidRDefault="009851DD" w:rsidP="00222424"/>
    <w:p w14:paraId="72B3FCA0" w14:textId="77777777" w:rsidR="009851DD" w:rsidRDefault="009851DD" w:rsidP="00222424"/>
    <w:p w14:paraId="7DEF8A25" w14:textId="77777777" w:rsidR="009851DD" w:rsidRDefault="009851DD" w:rsidP="00222424"/>
    <w:p w14:paraId="6993AFBD" w14:textId="77777777" w:rsidR="009851DD" w:rsidRDefault="009851DD" w:rsidP="00222424"/>
    <w:p w14:paraId="56DF24B6" w14:textId="402561A3" w:rsidR="003E6E3B" w:rsidRDefault="003E6E3B" w:rsidP="00222424"/>
    <w:p w14:paraId="751F7A4F" w14:textId="77777777" w:rsidR="003E6E3B" w:rsidRDefault="003E6E3B" w:rsidP="00222424"/>
    <w:p w14:paraId="5CC1CC14" w14:textId="286C90AC" w:rsidR="003E6E3B" w:rsidRPr="003E6E3B" w:rsidRDefault="003E6E3B" w:rsidP="003E6E3B">
      <w:pPr>
        <w:pStyle w:val="Titre2"/>
      </w:pPr>
      <w:r w:rsidRPr="003E6E3B">
        <w:lastRenderedPageBreak/>
        <w:t>Analyse exploratoire des données</w:t>
      </w:r>
    </w:p>
    <w:p w14:paraId="34887E06" w14:textId="77777777" w:rsidR="003E6E3B" w:rsidRDefault="003E6E3B" w:rsidP="00222424"/>
    <w:p w14:paraId="73576C77" w14:textId="307B099D" w:rsidR="003E6E3B" w:rsidRDefault="003E6E3B" w:rsidP="00222424">
      <w:r>
        <w:t>Analyse uni-variée</w:t>
      </w:r>
    </w:p>
    <w:p w14:paraId="59300FA8" w14:textId="44972FCA" w:rsidR="003E6E3B" w:rsidRDefault="003E6E3B" w:rsidP="00222424">
      <w:r>
        <w:t xml:space="preserve">Notre jeu de donnée d’apprentissage est composé de 1500 </w:t>
      </w:r>
      <w:r w:rsidR="006233B4">
        <w:t>individus et 650 variables.</w:t>
      </w:r>
    </w:p>
    <w:p w14:paraId="77113CC9" w14:textId="5CF16ADD" w:rsidR="006233B4" w:rsidRDefault="006233B4" w:rsidP="00222424">
      <w:r>
        <w:t>La variable d’intérêt est la variable ‘class’ qui prend 10 valeurs différentes.</w:t>
      </w:r>
    </w:p>
    <w:p w14:paraId="23D581F7" w14:textId="60F25645" w:rsidR="003E6E3B" w:rsidRDefault="003E6E3B" w:rsidP="00222424">
      <w:r>
        <w:t xml:space="preserve">Une description globale nous </w:t>
      </w:r>
      <w:r w:rsidR="00E84379">
        <w:t>donne un aperçu général</w:t>
      </w:r>
      <w:r>
        <w:t xml:space="preserve"> des données, la moyenne, leurs variances et les déciles à 25%,50% et  à 75%.</w:t>
      </w:r>
    </w:p>
    <w:p w14:paraId="558C524B" w14:textId="102A181D" w:rsidR="003E6E3B" w:rsidRDefault="003E6E3B" w:rsidP="00222424">
      <w:r>
        <w:rPr>
          <w:noProof/>
          <w:lang w:eastAsia="fr-FR"/>
        </w:rPr>
        <w:drawing>
          <wp:inline distT="0" distB="0" distL="0" distR="0" wp14:anchorId="39EBC4E9" wp14:editId="3F796B1E">
            <wp:extent cx="5743575" cy="1076325"/>
            <wp:effectExtent l="0" t="0" r="9525" b="952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079538"/>
                    </a:xfrm>
                    <a:prstGeom prst="rect">
                      <a:avLst/>
                    </a:prstGeom>
                    <a:noFill/>
                    <a:extLst/>
                  </pic:spPr>
                </pic:pic>
              </a:graphicData>
            </a:graphic>
          </wp:inline>
        </w:drawing>
      </w:r>
    </w:p>
    <w:p w14:paraId="7BBEAF76" w14:textId="096C2655" w:rsidR="003E6E3B" w:rsidRDefault="003E6E3B" w:rsidP="00222424">
      <w:r>
        <w:t>Suite à cette analyse, nous pouvons constater :</w:t>
      </w:r>
    </w:p>
    <w:p w14:paraId="15074387" w14:textId="6A361CDF" w:rsidR="003E6E3B" w:rsidRDefault="003E6E3B" w:rsidP="003E6E3B">
      <w:pPr>
        <w:pStyle w:val="Paragraphedeliste"/>
        <w:numPr>
          <w:ilvl w:val="0"/>
          <w:numId w:val="1"/>
        </w:numPr>
      </w:pPr>
      <w:r>
        <w:t>Absence des valeurs manquantes dans le jeu de données</w:t>
      </w:r>
    </w:p>
    <w:p w14:paraId="5D5E2AFD" w14:textId="724584D4" w:rsidR="003E6E3B" w:rsidRDefault="003E6E3B" w:rsidP="00222424">
      <w:pPr>
        <w:pStyle w:val="Paragraphedeliste"/>
        <w:numPr>
          <w:ilvl w:val="0"/>
          <w:numId w:val="1"/>
        </w:numPr>
      </w:pPr>
      <w:r>
        <w:t>Absence des variables avec une variance à 0</w:t>
      </w:r>
    </w:p>
    <w:p w14:paraId="26BF28D0" w14:textId="2B8898AD" w:rsidR="00E84379" w:rsidRDefault="00E84379" w:rsidP="006233B4">
      <w:r>
        <w:t>Nous avons ensuite fait une étude des différentes variables en étudiant leurs moyennes et leurs écarts type par classe :</w:t>
      </w:r>
    </w:p>
    <w:p w14:paraId="00A4261F" w14:textId="5B27346D" w:rsidR="003E6E3B" w:rsidRDefault="00E84379" w:rsidP="00222424">
      <w:r>
        <w:rPr>
          <w:noProof/>
          <w:lang w:eastAsia="fr-FR"/>
        </w:rPr>
        <w:drawing>
          <wp:inline distT="0" distB="0" distL="0" distR="0" wp14:anchorId="0A1327E5" wp14:editId="4FFD17CD">
            <wp:extent cx="4421875" cy="1487606"/>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923" cy="1487959"/>
                    </a:xfrm>
                    <a:prstGeom prst="rect">
                      <a:avLst/>
                    </a:prstGeom>
                    <a:noFill/>
                    <a:extLst/>
                  </pic:spPr>
                </pic:pic>
              </a:graphicData>
            </a:graphic>
          </wp:inline>
        </w:drawing>
      </w:r>
    </w:p>
    <w:p w14:paraId="41CBD85A" w14:textId="77777777" w:rsidR="00E84379" w:rsidRDefault="00E84379" w:rsidP="00222424"/>
    <w:p w14:paraId="5EE98821" w14:textId="7AC97B32" w:rsidR="00E84379" w:rsidRDefault="00797EC6" w:rsidP="00222424">
      <w:r>
        <w:t xml:space="preserve">Vu le nombre élevés des variables, une représentation graphiques des distributions s’est avérée difficile. Néanmoins, nous allons faire une description analytique des différentes </w:t>
      </w:r>
      <w:r w:rsidR="000056A7">
        <w:t xml:space="preserve">caractéristiques </w:t>
      </w:r>
      <w:r>
        <w:t xml:space="preserve"> de chaque variable</w:t>
      </w:r>
      <w:r w:rsidR="000056A7">
        <w:t> :</w:t>
      </w:r>
    </w:p>
    <w:p w14:paraId="5CCD2237" w14:textId="77777777" w:rsidR="007F4C4D" w:rsidRDefault="007F4C4D" w:rsidP="00222424"/>
    <w:p w14:paraId="44A6745E" w14:textId="77777777" w:rsidR="007F4C4D" w:rsidRDefault="007F4C4D" w:rsidP="00222424"/>
    <w:p w14:paraId="40CB1290" w14:textId="77777777" w:rsidR="007F4C4D" w:rsidRDefault="007F4C4D" w:rsidP="00222424"/>
    <w:p w14:paraId="4994050A" w14:textId="0746F54A" w:rsidR="007F4C4D" w:rsidRDefault="001156CD" w:rsidP="00222424">
      <w:r w:rsidRPr="001156CD">
        <w:lastRenderedPageBreak/>
        <w:drawing>
          <wp:inline distT="0" distB="0" distL="0" distR="0" wp14:anchorId="6A39A42A" wp14:editId="15A78256">
            <wp:extent cx="4783541" cy="16991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9012" cy="1697538"/>
                    </a:xfrm>
                    <a:prstGeom prst="rect">
                      <a:avLst/>
                    </a:prstGeom>
                    <a:noFill/>
                    <a:ln>
                      <a:noFill/>
                    </a:ln>
                  </pic:spPr>
                </pic:pic>
              </a:graphicData>
            </a:graphic>
          </wp:inline>
        </w:drawing>
      </w:r>
    </w:p>
    <w:p w14:paraId="51A8E0E0" w14:textId="70632291" w:rsidR="001156CD" w:rsidRDefault="00B86166" w:rsidP="00222424">
      <w:r>
        <w:t xml:space="preserve">Nous allons nous baser sur les valeurs des variances, asymétrie et principalement du </w:t>
      </w:r>
      <w:proofErr w:type="spellStart"/>
      <w:r>
        <w:t>kurtosis</w:t>
      </w:r>
      <w:proofErr w:type="spellEnd"/>
      <w:r>
        <w:t xml:space="preserve"> pour détecter les variables qui peuvent contenir des valeurs extrêmes.</w:t>
      </w:r>
    </w:p>
    <w:p w14:paraId="0F9A2C72" w14:textId="6F568DC8" w:rsidR="001156CD" w:rsidRDefault="001156CD" w:rsidP="00222424">
      <w:r>
        <w:t>Notre objectif par la suite et de réduire le nombre de dimension par groupe de variable, mais avant de procéder à cette transformation, il est primordial de traiter les valeurs extrêmes, car la méthode de réduction basée sur l’analyse de composante principale</w:t>
      </w:r>
      <w:r w:rsidR="00B86166">
        <w:t xml:space="preserve"> et la méthode d’analyse SVM</w:t>
      </w:r>
      <w:r>
        <w:t xml:space="preserve"> y </w:t>
      </w:r>
      <w:r w:rsidR="00B86166">
        <w:t>sont</w:t>
      </w:r>
      <w:r>
        <w:t xml:space="preserve"> très sensibles.</w:t>
      </w:r>
    </w:p>
    <w:p w14:paraId="40A5FC71" w14:textId="7162417F" w:rsidR="003A7ABD" w:rsidRDefault="00B86166" w:rsidP="00222424">
      <w:r>
        <w:t>Avant de commencer les transformations des variables</w:t>
      </w:r>
      <w:r w:rsidR="003A7ABD">
        <w:t xml:space="preserve">, </w:t>
      </w:r>
      <w:r>
        <w:t>nous allons garder 20% de notre échantillon pour tester les performances de notre modèle.</w:t>
      </w:r>
    </w:p>
    <w:p w14:paraId="28A7D96C" w14:textId="7D30876D" w:rsidR="001156CD" w:rsidRDefault="001156CD" w:rsidP="001156CD">
      <w:pPr>
        <w:pStyle w:val="Titre3"/>
      </w:pPr>
      <w:r>
        <w:t>Traitement des valeurs extrêmes</w:t>
      </w:r>
    </w:p>
    <w:p w14:paraId="241F646B" w14:textId="4E0C0CAD" w:rsidR="001156CD" w:rsidRDefault="00D97A8E" w:rsidP="00222424">
      <w:r>
        <w:t xml:space="preserve">Comme indiqué dans le paragraphe précédent, un </w:t>
      </w:r>
      <w:proofErr w:type="spellStart"/>
      <w:r>
        <w:t>kurtosis</w:t>
      </w:r>
      <w:proofErr w:type="spellEnd"/>
      <w:r>
        <w:t xml:space="preserve"> grand indique la présence probable des valeurs </w:t>
      </w:r>
      <w:r w:rsidR="00E85643">
        <w:t>extrêmes</w:t>
      </w:r>
      <w:r>
        <w:t>.</w:t>
      </w:r>
    </w:p>
    <w:p w14:paraId="3D13A2E2" w14:textId="05248F4F" w:rsidR="00D97A8E" w:rsidRDefault="00D97A8E" w:rsidP="00222424">
      <w:r>
        <w:t xml:space="preserve">Plusieurs méthodes </w:t>
      </w:r>
      <w:r w:rsidR="00E85643">
        <w:t>de détection sont possibles tel que : IQR ou z-score. Cette dernière est à écarter car nos données ne suivent pas une distribution normale (</w:t>
      </w:r>
      <w:proofErr w:type="spellStart"/>
      <w:r w:rsidR="00E85643">
        <w:t>cf</w:t>
      </w:r>
      <w:proofErr w:type="spellEnd"/>
      <w:r w:rsidR="00E85643">
        <w:t xml:space="preserve"> test </w:t>
      </w:r>
      <w:proofErr w:type="spellStart"/>
      <w:r w:rsidR="00E85643">
        <w:t>shapiro</w:t>
      </w:r>
      <w:proofErr w:type="spellEnd"/>
      <w:r w:rsidR="00E85643">
        <w:t>).</w:t>
      </w:r>
    </w:p>
    <w:p w14:paraId="5BB68A50" w14:textId="40979770" w:rsidR="00E85643" w:rsidRDefault="00843470" w:rsidP="00222424">
      <w:r>
        <w:t>Nous allons par la suite visualiser l</w:t>
      </w:r>
      <w:r w:rsidR="00E85643">
        <w:t xml:space="preserve">es variables avec un </w:t>
      </w:r>
      <w:r>
        <w:t>|</w:t>
      </w:r>
      <w:proofErr w:type="spellStart"/>
      <w:r w:rsidR="00E85643">
        <w:t>Kurtosis</w:t>
      </w:r>
      <w:proofErr w:type="spellEnd"/>
      <w:r>
        <w:t>|</w:t>
      </w:r>
      <w:r w:rsidR="00E85643">
        <w:t xml:space="preserve">&gt;2 </w:t>
      </w:r>
      <w:r>
        <w:t xml:space="preserve"> qui </w:t>
      </w:r>
      <w:r w:rsidR="00E85643">
        <w:t>sont :</w:t>
      </w:r>
    </w:p>
    <w:p w14:paraId="6C750115" w14:textId="27B39FC9" w:rsidR="00E85643" w:rsidRDefault="00843470" w:rsidP="00222424">
      <w:r>
        <w:rPr>
          <w:noProof/>
          <w:lang w:eastAsia="fr-FR"/>
        </w:rPr>
        <w:drawing>
          <wp:anchor distT="0" distB="0" distL="114300" distR="114300" simplePos="0" relativeHeight="251658240" behindDoc="1" locked="0" layoutInCell="1" allowOverlap="1" wp14:anchorId="12997A15" wp14:editId="13064E8A">
            <wp:simplePos x="0" y="0"/>
            <wp:positionH relativeFrom="column">
              <wp:posOffset>-6350</wp:posOffset>
            </wp:positionH>
            <wp:positionV relativeFrom="paragraph">
              <wp:posOffset>676275</wp:posOffset>
            </wp:positionV>
            <wp:extent cx="5772785" cy="2372360"/>
            <wp:effectExtent l="0" t="0" r="0" b="8890"/>
            <wp:wrapThrough wrapText="bothSides">
              <wp:wrapPolygon edited="0">
                <wp:start x="0" y="0"/>
                <wp:lineTo x="0" y="21507"/>
                <wp:lineTo x="21526" y="21507"/>
                <wp:lineTo x="21526"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785" cy="237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643" w:rsidRPr="00E85643">
        <w:t>fac_6,fac_27,fac_30,fac_54,fac_114,fac_186,fac_210,pix_1,pix_15,pix_22,pix_23,pix_24,pix_91,pix_105,pix_106,pix_121,pix_136,pix_211,pix_226,pix_240,zer_1,zer_2,zer_8,zer_14,zer_20,zer_30,zer_32,zer_39,zer_44,</w:t>
      </w:r>
    </w:p>
    <w:p w14:paraId="284D3D9A" w14:textId="635C222E" w:rsidR="001156CD" w:rsidRDefault="001156CD" w:rsidP="00222424">
      <w:r>
        <w:t xml:space="preserve">  </w:t>
      </w:r>
    </w:p>
    <w:p w14:paraId="43B71C16" w14:textId="4C4E829D" w:rsidR="00843470" w:rsidRDefault="00843470" w:rsidP="00222424">
      <w:r>
        <w:lastRenderedPageBreak/>
        <w:t>A travers les histogrammes, nous constatons :</w:t>
      </w:r>
    </w:p>
    <w:p w14:paraId="7AF5A476" w14:textId="56A68D51" w:rsidR="00843470" w:rsidRDefault="00843470" w:rsidP="00843470">
      <w:pPr>
        <w:pStyle w:val="Paragraphedeliste"/>
        <w:numPr>
          <w:ilvl w:val="0"/>
          <w:numId w:val="1"/>
        </w:numPr>
      </w:pPr>
      <w:r>
        <w:t xml:space="preserve">La présence des valeurs extrêmes pour les variables : </w:t>
      </w:r>
      <w:r w:rsidRPr="00843470">
        <w:t>'fac_6','fac_27','fac_30',</w:t>
      </w:r>
      <w:r>
        <w:t xml:space="preserve"> </w:t>
      </w:r>
      <w:r w:rsidRPr="00843470">
        <w:t>'fac_54',</w:t>
      </w:r>
      <w:r>
        <w:t xml:space="preserve"> </w:t>
      </w:r>
      <w:r w:rsidRPr="00843470">
        <w:t>'fac_114','fac_186','fac_210'</w:t>
      </w:r>
      <w:r w:rsidR="00542FBC">
        <w:t>,’zer_20’</w:t>
      </w:r>
    </w:p>
    <w:p w14:paraId="0D2709BA" w14:textId="59B6A3D3" w:rsidR="00843470" w:rsidRDefault="00843470" w:rsidP="00843470">
      <w:pPr>
        <w:pStyle w:val="Paragraphedeliste"/>
        <w:numPr>
          <w:ilvl w:val="0"/>
          <w:numId w:val="1"/>
        </w:numPr>
      </w:pPr>
      <w:r>
        <w:t xml:space="preserve">Une distribution particulière pour les variables  </w:t>
      </w:r>
      <w:r w:rsidRPr="00843470">
        <w:t>'pix_1',</w:t>
      </w:r>
      <w:r>
        <w:t xml:space="preserve"> </w:t>
      </w:r>
      <w:r w:rsidRPr="00843470">
        <w:t>'pix_15','pix_22',</w:t>
      </w:r>
      <w:r>
        <w:t xml:space="preserve"> </w:t>
      </w:r>
      <w:r w:rsidRPr="00843470">
        <w:t>'pix_23',</w:t>
      </w:r>
      <w:r>
        <w:t xml:space="preserve"> </w:t>
      </w:r>
      <w:r w:rsidRPr="00843470">
        <w:t>'pix_24','pix_91','pix_105','pix_106',</w:t>
      </w:r>
      <w:r>
        <w:t xml:space="preserve"> </w:t>
      </w:r>
      <w:r w:rsidRPr="00843470">
        <w:t>'pix_121','pix_136','pix_211','pix_226','pix_240'</w:t>
      </w:r>
      <w:r>
        <w:t>.</w:t>
      </w:r>
    </w:p>
    <w:p w14:paraId="03D46DCD" w14:textId="07FE8B4A" w:rsidR="00843470" w:rsidRDefault="00843470" w:rsidP="00843470">
      <w:pPr>
        <w:pStyle w:val="Paragraphedeliste"/>
        <w:numPr>
          <w:ilvl w:val="0"/>
          <w:numId w:val="1"/>
        </w:numPr>
      </w:pPr>
      <w:r>
        <w:t xml:space="preserve">La distribution très asymétrique des variables </w:t>
      </w:r>
      <w:r w:rsidRPr="00843470">
        <w:t>'zer_1</w:t>
      </w:r>
      <w:r w:rsidR="00542FBC">
        <w:t>','zer_2','zer_8','zer_14'</w:t>
      </w:r>
      <w:r w:rsidRPr="00843470">
        <w:t>,</w:t>
      </w:r>
      <w:r w:rsidR="00542FBC">
        <w:t xml:space="preserve"> </w:t>
      </w:r>
      <w:r w:rsidRPr="00843470">
        <w:t>'zer_30',</w:t>
      </w:r>
      <w:r w:rsidR="00542FBC">
        <w:t xml:space="preserve"> </w:t>
      </w:r>
      <w:r w:rsidRPr="00843470">
        <w:t>'zer_32','zer_39','zer_44'</w:t>
      </w:r>
      <w:r>
        <w:t>.</w:t>
      </w:r>
    </w:p>
    <w:p w14:paraId="5E307044" w14:textId="6243D58C" w:rsidR="00843470" w:rsidRDefault="00843470" w:rsidP="00222424">
      <w:r>
        <w:t>Suite à cette analyse, nous allons :</w:t>
      </w:r>
    </w:p>
    <w:p w14:paraId="5F6436D2" w14:textId="229715A1" w:rsidR="00843470" w:rsidRDefault="00843470" w:rsidP="00D40571">
      <w:pPr>
        <w:pStyle w:val="Paragraphedeliste"/>
        <w:numPr>
          <w:ilvl w:val="0"/>
          <w:numId w:val="1"/>
        </w:numPr>
      </w:pPr>
      <w:r>
        <w:t xml:space="preserve">Traiter les valeurs extrêmes constatées </w:t>
      </w:r>
      <w:r w:rsidR="006C1D29">
        <w:t>pour</w:t>
      </w:r>
      <w:r>
        <w:t xml:space="preserve"> l</w:t>
      </w:r>
      <w:r w:rsidR="006C1D29">
        <w:t>es variables fac_</w:t>
      </w:r>
      <w:r w:rsidR="00D40571">
        <w:t>* et  ’zer_20’,</w:t>
      </w:r>
    </w:p>
    <w:p w14:paraId="1458CA2D" w14:textId="6D710376" w:rsidR="00843470" w:rsidRDefault="006C1D29" w:rsidP="00843470">
      <w:pPr>
        <w:pStyle w:val="Paragraphedeliste"/>
        <w:numPr>
          <w:ilvl w:val="0"/>
          <w:numId w:val="1"/>
        </w:numPr>
      </w:pPr>
      <w:r>
        <w:t>Laisser les autres valeurs telles qu’elles sont, car et vu leurs distributions particulières, ces valeurs ne sont pas considérés comme extrêmes.</w:t>
      </w:r>
    </w:p>
    <w:p w14:paraId="4A53FDF3" w14:textId="6D186031" w:rsidR="00E7439F" w:rsidRDefault="004F70B8" w:rsidP="004F70B8">
      <w:pPr>
        <w:pStyle w:val="Titre2"/>
      </w:pPr>
      <w:r>
        <w:t>Traitement</w:t>
      </w:r>
      <w:r w:rsidR="00E7439F">
        <w:t xml:space="preserve"> des valeurs extrêmes</w:t>
      </w:r>
    </w:p>
    <w:p w14:paraId="2EB07720" w14:textId="206B645B" w:rsidR="004F70B8" w:rsidRPr="00DA52EC" w:rsidRDefault="004F70B8" w:rsidP="006C1D29">
      <w:pPr>
        <w:rPr>
          <w:rFonts w:ascii="Times-Roman" w:hAnsi="Times-Roman" w:cs="Times-Roman"/>
        </w:rPr>
      </w:pPr>
      <w:r w:rsidRPr="00DA52EC">
        <w:rPr>
          <w:rFonts w:ascii="Times-Roman" w:hAnsi="Times-Roman" w:cs="Times-Roman"/>
        </w:rPr>
        <w:t xml:space="preserve">En couplant la visualisation des histogrammes avec  </w:t>
      </w:r>
      <w:r w:rsidR="00542FBC" w:rsidRPr="00DA52EC">
        <w:rPr>
          <w:rFonts w:ascii="Times-Roman" w:hAnsi="Times-Roman" w:cs="Times-Roman"/>
        </w:rPr>
        <w:t xml:space="preserve">les </w:t>
      </w:r>
      <w:r w:rsidRPr="00DA52EC">
        <w:rPr>
          <w:rFonts w:ascii="Times-Roman" w:hAnsi="Times-Roman" w:cs="Times-Roman"/>
        </w:rPr>
        <w:t xml:space="preserve"> box-plot et </w:t>
      </w:r>
      <w:r w:rsidR="00542FBC" w:rsidRPr="00DA52EC">
        <w:rPr>
          <w:rFonts w:ascii="Times-Roman" w:hAnsi="Times-Roman" w:cs="Times-Roman"/>
        </w:rPr>
        <w:t>les tests analytiques</w:t>
      </w:r>
      <w:r w:rsidRPr="00DA52EC">
        <w:rPr>
          <w:rFonts w:ascii="Times-Roman" w:hAnsi="Times-Roman" w:cs="Times-Roman"/>
        </w:rPr>
        <w:t xml:space="preserve"> des IQR (écart interquartile), nous avons constaté que la valeur</w:t>
      </w:r>
      <w:r w:rsidR="00D40571" w:rsidRPr="00DA52EC">
        <w:rPr>
          <w:rFonts w:ascii="Times-Roman" w:hAnsi="Times-Roman" w:cs="Times-Roman"/>
        </w:rPr>
        <w:t xml:space="preserve"> 3</w:t>
      </w:r>
      <w:r w:rsidRPr="00DA52EC">
        <w:rPr>
          <w:rFonts w:ascii="Times-Roman" w:hAnsi="Times-Roman" w:cs="Times-Roman"/>
        </w:rPr>
        <w:t xml:space="preserve"> </w:t>
      </w:r>
      <w:r w:rsidR="00542FBC" w:rsidRPr="00DA52EC">
        <w:rPr>
          <w:rFonts w:ascii="Times-Roman" w:hAnsi="Times-Roman" w:cs="Times-Roman"/>
        </w:rPr>
        <w:t xml:space="preserve">de l’IQR </w:t>
      </w:r>
      <w:r w:rsidRPr="00DA52EC">
        <w:rPr>
          <w:rFonts w:ascii="Times-Roman" w:hAnsi="Times-Roman" w:cs="Times-Roman"/>
        </w:rPr>
        <w:t>représente un bon seuil de coupure pour les valeurs aberrantes.</w:t>
      </w:r>
    </w:p>
    <w:p w14:paraId="2DDA1301" w14:textId="6EF43FE7" w:rsidR="004F70B8" w:rsidRPr="00DA52EC" w:rsidRDefault="004F70B8" w:rsidP="006C1D29">
      <w:pPr>
        <w:rPr>
          <w:rFonts w:ascii="Times-Roman" w:hAnsi="Times-Roman" w:cs="Times-Roman"/>
        </w:rPr>
      </w:pPr>
      <w:r w:rsidRPr="00DA52EC">
        <w:rPr>
          <w:rFonts w:ascii="Times-Roman" w:hAnsi="Times-Roman" w:cs="Times-Roman"/>
        </w:rPr>
        <w:t xml:space="preserve">En effet, nous prenons en pratique la valeur 1,5 pour les valeurs qu’on appelle « soft </w:t>
      </w:r>
      <w:proofErr w:type="spellStart"/>
      <w:r w:rsidRPr="00DA52EC">
        <w:rPr>
          <w:rFonts w:ascii="Times-Roman" w:hAnsi="Times-Roman" w:cs="Times-Roman"/>
        </w:rPr>
        <w:t>outliers</w:t>
      </w:r>
      <w:proofErr w:type="spellEnd"/>
      <w:r w:rsidRPr="00DA52EC">
        <w:rPr>
          <w:rFonts w:ascii="Times-Roman" w:hAnsi="Times-Roman" w:cs="Times-Roman"/>
        </w:rPr>
        <w:t> » et 3 pour les « </w:t>
      </w:r>
      <w:proofErr w:type="spellStart"/>
      <w:r w:rsidRPr="00DA52EC">
        <w:rPr>
          <w:rFonts w:ascii="Times-Roman" w:hAnsi="Times-Roman" w:cs="Times-Roman"/>
        </w:rPr>
        <w:t>extreme</w:t>
      </w:r>
      <w:proofErr w:type="spellEnd"/>
      <w:r w:rsidRPr="00DA52EC">
        <w:rPr>
          <w:rFonts w:ascii="Times-Roman" w:hAnsi="Times-Roman" w:cs="Times-Roman"/>
        </w:rPr>
        <w:t xml:space="preserve"> </w:t>
      </w:r>
      <w:proofErr w:type="spellStart"/>
      <w:r w:rsidRPr="00DA52EC">
        <w:rPr>
          <w:rFonts w:ascii="Times-Roman" w:hAnsi="Times-Roman" w:cs="Times-Roman"/>
        </w:rPr>
        <w:t>outliers</w:t>
      </w:r>
      <w:proofErr w:type="spellEnd"/>
      <w:r w:rsidRPr="00DA52EC">
        <w:rPr>
          <w:rFonts w:ascii="Times-Roman" w:hAnsi="Times-Roman" w:cs="Times-Roman"/>
        </w:rPr>
        <w:t xml:space="preserve"> ». </w:t>
      </w:r>
    </w:p>
    <w:p w14:paraId="6AB2F20A" w14:textId="2544C1BC" w:rsidR="00EB78D5" w:rsidRPr="00DA52EC" w:rsidRDefault="00EB78D5" w:rsidP="006C1D29">
      <w:pPr>
        <w:rPr>
          <w:rFonts w:ascii="Times-Roman" w:hAnsi="Times-Roman" w:cs="Times-Roman"/>
        </w:rPr>
      </w:pPr>
      <w:r w:rsidRPr="00DA52EC">
        <w:rPr>
          <w:rFonts w:ascii="Times-Roman" w:hAnsi="Times-Roman" w:cs="Times-Roman"/>
        </w:rPr>
        <w:drawing>
          <wp:anchor distT="0" distB="0" distL="114300" distR="114300" simplePos="0" relativeHeight="251659264" behindDoc="1" locked="0" layoutInCell="1" allowOverlap="1" wp14:anchorId="7A1476B5" wp14:editId="6B1D824D">
            <wp:simplePos x="0" y="0"/>
            <wp:positionH relativeFrom="column">
              <wp:posOffset>-4445</wp:posOffset>
            </wp:positionH>
            <wp:positionV relativeFrom="paragraph">
              <wp:posOffset>635</wp:posOffset>
            </wp:positionV>
            <wp:extent cx="5762625" cy="1828800"/>
            <wp:effectExtent l="0" t="0" r="9525" b="0"/>
            <wp:wrapThrough wrapText="bothSides">
              <wp:wrapPolygon edited="0">
                <wp:start x="0" y="0"/>
                <wp:lineTo x="0" y="21375"/>
                <wp:lineTo x="21564" y="21375"/>
                <wp:lineTo x="21564"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0571" w:rsidRPr="00DA52EC">
        <w:rPr>
          <w:rFonts w:ascii="Times-Roman" w:hAnsi="Times-Roman" w:cs="Times-Roman"/>
        </w:rPr>
        <w:t xml:space="preserve">Avec cette méthode, nous avons détecté </w:t>
      </w:r>
      <w:r w:rsidR="00286190" w:rsidRPr="00DA52EC">
        <w:rPr>
          <w:rFonts w:ascii="Times-Roman" w:hAnsi="Times-Roman" w:cs="Times-Roman"/>
        </w:rPr>
        <w:t xml:space="preserve">25 points </w:t>
      </w:r>
      <w:r w:rsidR="00AA0811" w:rsidRPr="00DA52EC">
        <w:rPr>
          <w:rFonts w:ascii="Times-Roman" w:hAnsi="Times-Roman" w:cs="Times-Roman"/>
        </w:rPr>
        <w:t>extrêmes</w:t>
      </w:r>
      <w:r w:rsidR="00286190" w:rsidRPr="00DA52EC">
        <w:rPr>
          <w:rFonts w:ascii="Times-Roman" w:hAnsi="Times-Roman" w:cs="Times-Roman"/>
        </w:rPr>
        <w:t>, ce qui représente 1,6% des données.</w:t>
      </w:r>
    </w:p>
    <w:p w14:paraId="58EA6B6F" w14:textId="4AE4ED42" w:rsidR="00286190" w:rsidRPr="00DA52EC" w:rsidRDefault="00286190" w:rsidP="00286190">
      <w:pPr>
        <w:rPr>
          <w:rFonts w:ascii="Times-Roman" w:hAnsi="Times-Roman" w:cs="Times-Roman"/>
        </w:rPr>
      </w:pPr>
      <w:r w:rsidRPr="00DA52EC">
        <w:rPr>
          <w:rFonts w:ascii="Times-Roman" w:hAnsi="Times-Roman" w:cs="Times-Roman"/>
        </w:rPr>
        <w:t xml:space="preserve">Plusieurs méthodes de traitement sont possibles : </w:t>
      </w:r>
      <w:proofErr w:type="spellStart"/>
      <w:r w:rsidRPr="00DA52EC">
        <w:rPr>
          <w:rFonts w:ascii="Times-Roman" w:hAnsi="Times-Roman" w:cs="Times-Roman"/>
        </w:rPr>
        <w:t>winsorisation</w:t>
      </w:r>
      <w:proofErr w:type="spellEnd"/>
      <w:r w:rsidRPr="00DA52EC">
        <w:rPr>
          <w:rFonts w:ascii="Times-Roman" w:hAnsi="Times-Roman" w:cs="Times-Roman"/>
        </w:rPr>
        <w:t>, transformation des données ou la suppression…</w:t>
      </w:r>
    </w:p>
    <w:p w14:paraId="238F7CED" w14:textId="76E66CA5" w:rsidR="00286190" w:rsidRPr="00DA52EC" w:rsidRDefault="00286190" w:rsidP="00286190">
      <w:pPr>
        <w:rPr>
          <w:rFonts w:ascii="Times-Roman" w:hAnsi="Times-Roman" w:cs="Times-Roman"/>
        </w:rPr>
      </w:pPr>
      <w:r w:rsidRPr="00DA52EC">
        <w:rPr>
          <w:rFonts w:ascii="Times-Roman" w:hAnsi="Times-Roman" w:cs="Times-Roman"/>
        </w:rPr>
        <w:t xml:space="preserve">Vu le nombre limité des données détectées, nous allons les supprimer de notre </w:t>
      </w:r>
      <w:r w:rsidR="00AA0811" w:rsidRPr="00DA52EC">
        <w:rPr>
          <w:rFonts w:ascii="Times-Roman" w:hAnsi="Times-Roman" w:cs="Times-Roman"/>
        </w:rPr>
        <w:t>échantillon</w:t>
      </w:r>
      <w:r w:rsidRPr="00DA52EC">
        <w:rPr>
          <w:rFonts w:ascii="Times-Roman" w:hAnsi="Times-Roman" w:cs="Times-Roman"/>
        </w:rPr>
        <w:t>.</w:t>
      </w:r>
    </w:p>
    <w:p w14:paraId="7C37C44B" w14:textId="402D342D" w:rsidR="00AA0811" w:rsidRPr="00DA52EC" w:rsidRDefault="00AA0811" w:rsidP="00AA0811">
      <w:pPr>
        <w:rPr>
          <w:rFonts w:ascii="Times-Roman" w:hAnsi="Times-Roman" w:cs="Times-Roman"/>
        </w:rPr>
      </w:pPr>
      <w:r w:rsidRPr="00DA52EC">
        <w:rPr>
          <w:rFonts w:ascii="Times-Roman" w:hAnsi="Times-Roman" w:cs="Times-Roman"/>
        </w:rPr>
        <w:drawing>
          <wp:anchor distT="0" distB="0" distL="114300" distR="114300" simplePos="0" relativeHeight="251665408" behindDoc="1" locked="0" layoutInCell="1" allowOverlap="1" wp14:anchorId="3B0CE231" wp14:editId="77603B1D">
            <wp:simplePos x="0" y="0"/>
            <wp:positionH relativeFrom="column">
              <wp:posOffset>382905</wp:posOffset>
            </wp:positionH>
            <wp:positionV relativeFrom="paragraph">
              <wp:posOffset>377825</wp:posOffset>
            </wp:positionV>
            <wp:extent cx="4469130" cy="1978660"/>
            <wp:effectExtent l="0" t="0" r="7620" b="2540"/>
            <wp:wrapThrough wrapText="bothSides">
              <wp:wrapPolygon edited="0">
                <wp:start x="0" y="0"/>
                <wp:lineTo x="0" y="21420"/>
                <wp:lineTo x="21545" y="21420"/>
                <wp:lineTo x="2154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69130" cy="1978660"/>
                    </a:xfrm>
                    <a:prstGeom prst="rect">
                      <a:avLst/>
                    </a:prstGeom>
                  </pic:spPr>
                </pic:pic>
              </a:graphicData>
            </a:graphic>
            <wp14:sizeRelH relativeFrom="page">
              <wp14:pctWidth>0</wp14:pctWidth>
            </wp14:sizeRelH>
            <wp14:sizeRelV relativeFrom="page">
              <wp14:pctHeight>0</wp14:pctHeight>
            </wp14:sizeRelV>
          </wp:anchor>
        </w:drawing>
      </w:r>
      <w:r w:rsidRPr="00DA52EC">
        <w:rPr>
          <w:rFonts w:ascii="Times-Roman" w:hAnsi="Times-Roman" w:cs="Times-Roman"/>
        </w:rPr>
        <w:t>Nous avons aussi effectué une analyse de variance sur ces variables par classe, et nous avons détecté très peu de variances pour certaines variables comme le montre la figure xxx :</w:t>
      </w:r>
    </w:p>
    <w:p w14:paraId="02725A4D" w14:textId="11DF5785" w:rsidR="00AA0811" w:rsidRDefault="00AA0811" w:rsidP="00AA0811"/>
    <w:p w14:paraId="77FEE268" w14:textId="77777777" w:rsidR="00AA0811" w:rsidRDefault="00AA0811" w:rsidP="00AA0811"/>
    <w:p w14:paraId="0840B6F5" w14:textId="77777777" w:rsidR="00AA0811" w:rsidRDefault="00AA0811" w:rsidP="00AA0811"/>
    <w:p w14:paraId="07D2BF98" w14:textId="3C5197C9" w:rsidR="00AA0811" w:rsidRPr="00DA52EC" w:rsidRDefault="00AA0811" w:rsidP="00AA0811">
      <w:pPr>
        <w:rPr>
          <w:rFonts w:ascii="Times-Roman" w:hAnsi="Times-Roman" w:cs="Times-Roman"/>
        </w:rPr>
      </w:pPr>
      <w:r w:rsidRPr="00DA52EC">
        <w:rPr>
          <w:rFonts w:ascii="Times-Roman" w:hAnsi="Times-Roman" w:cs="Times-Roman"/>
        </w:rPr>
        <w:lastRenderedPageBreak/>
        <w:t xml:space="preserve">Néanmoins, en l’absence d’une connaissance métiers des variables et leurs méthodes de construction,  nous avons préféré de les garder </w:t>
      </w:r>
      <w:r w:rsidR="007423B5">
        <w:rPr>
          <w:rFonts w:ascii="Times-Roman" w:hAnsi="Times-Roman" w:cs="Times-Roman"/>
        </w:rPr>
        <w:t xml:space="preserve">dans un premier temps </w:t>
      </w:r>
      <w:r w:rsidRPr="00DA52EC">
        <w:rPr>
          <w:rFonts w:ascii="Times-Roman" w:hAnsi="Times-Roman" w:cs="Times-Roman"/>
        </w:rPr>
        <w:t>et faire une ACP  qui pourrait mieux résumer leurs inerties.</w:t>
      </w:r>
    </w:p>
    <w:p w14:paraId="680E95D5" w14:textId="1B7DB819" w:rsidR="00AA0811" w:rsidRPr="00DA52EC" w:rsidRDefault="00AA0811" w:rsidP="00AA0811">
      <w:pPr>
        <w:rPr>
          <w:rFonts w:ascii="Times-Roman" w:hAnsi="Times-Roman" w:cs="Times-Roman"/>
        </w:rPr>
      </w:pPr>
      <w:r w:rsidRPr="00DA52EC">
        <w:rPr>
          <w:rFonts w:ascii="Times-Roman" w:hAnsi="Times-Roman" w:cs="Times-Roman"/>
        </w:rPr>
        <w:t>Nous allons par la suite construire des modèles avec et sans ces variables.</w:t>
      </w:r>
    </w:p>
    <w:p w14:paraId="0511A8EC" w14:textId="77777777" w:rsidR="00AA0811" w:rsidRDefault="00AA0811" w:rsidP="00286190">
      <w:pPr>
        <w:rPr>
          <w:rStyle w:val="e24kjd"/>
        </w:rPr>
      </w:pPr>
    </w:p>
    <w:p w14:paraId="612C9B7A" w14:textId="3BC5B58A" w:rsidR="00D725F8" w:rsidRDefault="00D725F8" w:rsidP="00D725F8">
      <w:pPr>
        <w:pStyle w:val="Titre3"/>
        <w:rPr>
          <w:rStyle w:val="e24kjd"/>
        </w:rPr>
      </w:pPr>
      <w:r>
        <w:rPr>
          <w:rStyle w:val="e24kjd"/>
        </w:rPr>
        <w:t>Analyse bi variée</w:t>
      </w:r>
    </w:p>
    <w:p w14:paraId="07559461" w14:textId="77777777" w:rsidR="00D725F8" w:rsidRDefault="00D725F8" w:rsidP="00286190">
      <w:pPr>
        <w:rPr>
          <w:rStyle w:val="e24kjd"/>
        </w:rPr>
      </w:pPr>
    </w:p>
    <w:p w14:paraId="00E2E703" w14:textId="4E366CD5" w:rsidR="00AA0811" w:rsidRPr="00DA52EC" w:rsidRDefault="00AA0811" w:rsidP="00286190">
      <w:pPr>
        <w:rPr>
          <w:rFonts w:ascii="Times-Roman" w:hAnsi="Times-Roman" w:cs="Times-Roman"/>
        </w:rPr>
      </w:pPr>
      <w:r w:rsidRPr="00DA52EC">
        <w:rPr>
          <w:rFonts w:ascii="Times-Roman" w:hAnsi="Times-Roman" w:cs="Times-Roman"/>
        </w:rPr>
        <w:t>L’analyse bi-variée représente une étape importante dans le prétraitement des données.</w:t>
      </w:r>
    </w:p>
    <w:p w14:paraId="7B6E60DE" w14:textId="6A216673" w:rsidR="00AA0811" w:rsidRPr="00DA52EC" w:rsidRDefault="00AA0811" w:rsidP="00286190">
      <w:pPr>
        <w:rPr>
          <w:rFonts w:ascii="Times-Roman" w:hAnsi="Times-Roman" w:cs="Times-Roman"/>
        </w:rPr>
      </w:pPr>
      <w:r w:rsidRPr="00DA52EC">
        <w:rPr>
          <w:rFonts w:ascii="Times-Roman" w:hAnsi="Times-Roman" w:cs="Times-Roman"/>
        </w:rPr>
        <w:t>En effet, nous avons des méthodes d’analyse qui sont sensibles a</w:t>
      </w:r>
      <w:r w:rsidR="00FE20F5" w:rsidRPr="00DA52EC">
        <w:rPr>
          <w:rFonts w:ascii="Times-Roman" w:hAnsi="Times-Roman" w:cs="Times-Roman"/>
        </w:rPr>
        <w:t>ux corrélations entre variables, et des variables très corrélés peuvent impacté négativement les modèles (matrice de variance covariance non inversible, sur-apprentissage…)</w:t>
      </w:r>
    </w:p>
    <w:p w14:paraId="320309E8" w14:textId="2B8B23F3" w:rsidR="00AA0811" w:rsidRPr="00DA52EC" w:rsidRDefault="00AA0811" w:rsidP="00286190">
      <w:pPr>
        <w:rPr>
          <w:rFonts w:ascii="Times-Roman" w:hAnsi="Times-Roman" w:cs="Times-Roman"/>
        </w:rPr>
      </w:pPr>
      <w:r w:rsidRPr="00DA52EC">
        <w:rPr>
          <w:rFonts w:ascii="Times-Roman" w:hAnsi="Times-Roman" w:cs="Times-Roman"/>
        </w:rPr>
        <w:t xml:space="preserve">La méthode SVM avec un </w:t>
      </w:r>
      <w:proofErr w:type="spellStart"/>
      <w:r w:rsidRPr="00DA52EC">
        <w:rPr>
          <w:rFonts w:ascii="Times-Roman" w:hAnsi="Times-Roman" w:cs="Times-Roman"/>
        </w:rPr>
        <w:t>kernel</w:t>
      </w:r>
      <w:proofErr w:type="spellEnd"/>
      <w:r w:rsidRPr="00DA52EC">
        <w:rPr>
          <w:rFonts w:ascii="Times-Roman" w:hAnsi="Times-Roman" w:cs="Times-Roman"/>
        </w:rPr>
        <w:t xml:space="preserve"> RBF en est un exemple car elle se base sur les  distances entre les individus. Ainsi, si nous avons par exemple 11 attributs, mais l'un d'eux est répété 10 fois, ce dernier contribuera alors 10 fois plus à la distance que tout autre attribut, et le modèle final sera très impacté.</w:t>
      </w:r>
    </w:p>
    <w:p w14:paraId="4E08726B" w14:textId="21BDC3F9" w:rsidR="00D725F8" w:rsidRPr="00DA52EC" w:rsidRDefault="006C1F19" w:rsidP="00286190">
      <w:pPr>
        <w:rPr>
          <w:rFonts w:ascii="Times-Roman" w:hAnsi="Times-Roman" w:cs="Times-Roman"/>
        </w:rPr>
      </w:pPr>
      <w:r w:rsidRPr="00DA52EC">
        <w:rPr>
          <w:rFonts w:ascii="Times-Roman" w:hAnsi="Times-Roman" w:cs="Times-Roman"/>
        </w:rPr>
        <w:drawing>
          <wp:anchor distT="0" distB="0" distL="114300" distR="114300" simplePos="0" relativeHeight="251663360" behindDoc="1" locked="0" layoutInCell="1" allowOverlap="1" wp14:anchorId="3D3E4DE2" wp14:editId="783FE784">
            <wp:simplePos x="0" y="0"/>
            <wp:positionH relativeFrom="column">
              <wp:posOffset>-281305</wp:posOffset>
            </wp:positionH>
            <wp:positionV relativeFrom="paragraph">
              <wp:posOffset>603250</wp:posOffset>
            </wp:positionV>
            <wp:extent cx="5760720" cy="2020570"/>
            <wp:effectExtent l="0" t="0" r="0" b="0"/>
            <wp:wrapThrough wrapText="bothSides">
              <wp:wrapPolygon edited="0">
                <wp:start x="0" y="0"/>
                <wp:lineTo x="0" y="21383"/>
                <wp:lineTo x="21500" y="21383"/>
                <wp:lineTo x="21500"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020570"/>
                    </a:xfrm>
                    <a:prstGeom prst="rect">
                      <a:avLst/>
                    </a:prstGeom>
                  </pic:spPr>
                </pic:pic>
              </a:graphicData>
            </a:graphic>
            <wp14:sizeRelH relativeFrom="page">
              <wp14:pctWidth>0</wp14:pctWidth>
            </wp14:sizeRelH>
            <wp14:sizeRelV relativeFrom="page">
              <wp14:pctHeight>0</wp14:pctHeight>
            </wp14:sizeRelV>
          </wp:anchor>
        </w:drawing>
      </w:r>
      <w:r w:rsidR="00AA0811" w:rsidRPr="00DA52EC">
        <w:rPr>
          <w:rFonts w:ascii="Times-Roman" w:hAnsi="Times-Roman" w:cs="Times-Roman"/>
        </w:rPr>
        <w:t>Vu le nombre élevé des variables, nous allons nous baser dans un premier temps sur une table analytique des corrélations comme le montre la figure ci-dessous :</w:t>
      </w:r>
    </w:p>
    <w:p w14:paraId="153F4FC4" w14:textId="77777777" w:rsidR="00D725F8" w:rsidRDefault="00D725F8" w:rsidP="00286190">
      <w:pPr>
        <w:rPr>
          <w:rStyle w:val="e24kjd"/>
        </w:rPr>
      </w:pPr>
    </w:p>
    <w:p w14:paraId="38E3BE7D" w14:textId="1519FF90" w:rsidR="00D725F8" w:rsidRDefault="00D725F8" w:rsidP="00286190">
      <w:pPr>
        <w:rPr>
          <w:rStyle w:val="e24kjd"/>
        </w:rPr>
      </w:pPr>
    </w:p>
    <w:p w14:paraId="140F824D" w14:textId="6F817270" w:rsidR="00D725F8" w:rsidRDefault="00D725F8" w:rsidP="00286190">
      <w:pPr>
        <w:rPr>
          <w:rStyle w:val="e24kjd"/>
        </w:rPr>
      </w:pPr>
    </w:p>
    <w:p w14:paraId="320682FD" w14:textId="77777777" w:rsidR="00D725F8" w:rsidRDefault="00D725F8" w:rsidP="00286190">
      <w:pPr>
        <w:rPr>
          <w:rStyle w:val="e24kjd"/>
        </w:rPr>
      </w:pPr>
    </w:p>
    <w:p w14:paraId="3EDBF489" w14:textId="77777777" w:rsidR="00D725F8" w:rsidRDefault="00D725F8" w:rsidP="00286190">
      <w:pPr>
        <w:rPr>
          <w:rStyle w:val="e24kjd"/>
        </w:rPr>
      </w:pPr>
    </w:p>
    <w:p w14:paraId="3C5B969C" w14:textId="212A4CD1" w:rsidR="00555E6A" w:rsidRDefault="00555E6A" w:rsidP="00286190">
      <w:pPr>
        <w:rPr>
          <w:rStyle w:val="e24kjd"/>
        </w:rPr>
      </w:pPr>
    </w:p>
    <w:p w14:paraId="20ADC1E1" w14:textId="7FF32FC4" w:rsidR="00555E6A" w:rsidRDefault="00555E6A" w:rsidP="00286190">
      <w:pPr>
        <w:rPr>
          <w:rStyle w:val="e24kjd"/>
        </w:rPr>
      </w:pPr>
    </w:p>
    <w:p w14:paraId="44F39B19" w14:textId="433B3FB6" w:rsidR="00555E6A" w:rsidRPr="00DA52EC" w:rsidRDefault="00AA0811" w:rsidP="00286190">
      <w:pPr>
        <w:rPr>
          <w:rFonts w:ascii="Times-Roman" w:hAnsi="Times-Roman" w:cs="Times-Roman"/>
        </w:rPr>
      </w:pPr>
      <w:r>
        <w:rPr>
          <w:noProof/>
          <w:lang w:eastAsia="fr-FR"/>
        </w:rPr>
        <w:drawing>
          <wp:anchor distT="0" distB="0" distL="114300" distR="114300" simplePos="0" relativeHeight="251661312" behindDoc="1" locked="0" layoutInCell="1" allowOverlap="1" wp14:anchorId="1C749D6A" wp14:editId="5307F971">
            <wp:simplePos x="0" y="0"/>
            <wp:positionH relativeFrom="column">
              <wp:posOffset>-485140</wp:posOffset>
            </wp:positionH>
            <wp:positionV relativeFrom="paragraph">
              <wp:posOffset>255905</wp:posOffset>
            </wp:positionV>
            <wp:extent cx="5622290" cy="2155825"/>
            <wp:effectExtent l="0" t="0" r="0" b="0"/>
            <wp:wrapThrough wrapText="bothSides">
              <wp:wrapPolygon edited="0">
                <wp:start x="0" y="0"/>
                <wp:lineTo x="0" y="21377"/>
                <wp:lineTo x="21517" y="21377"/>
                <wp:lineTo x="21517"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2290" cy="21558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24kjd"/>
        </w:rPr>
        <w:t>N</w:t>
      </w:r>
      <w:r w:rsidRPr="00DA52EC">
        <w:rPr>
          <w:rFonts w:ascii="Times-Roman" w:hAnsi="Times-Roman" w:cs="Times-Roman"/>
        </w:rPr>
        <w:t>ous allons par la suite construire une table de corrélation par groupe de variable :</w:t>
      </w:r>
    </w:p>
    <w:p w14:paraId="5091D710" w14:textId="5F65109D" w:rsidR="00555E6A" w:rsidRDefault="00555E6A" w:rsidP="00286190">
      <w:pPr>
        <w:rPr>
          <w:rStyle w:val="e24kjd"/>
        </w:rPr>
      </w:pPr>
    </w:p>
    <w:p w14:paraId="05F45782" w14:textId="77777777" w:rsidR="00555E6A" w:rsidRDefault="00555E6A" w:rsidP="00286190">
      <w:pPr>
        <w:rPr>
          <w:rStyle w:val="e24kjd"/>
        </w:rPr>
      </w:pPr>
    </w:p>
    <w:p w14:paraId="09CDCFC6" w14:textId="77777777" w:rsidR="00555E6A" w:rsidRDefault="00555E6A" w:rsidP="00286190">
      <w:pPr>
        <w:rPr>
          <w:rStyle w:val="e24kjd"/>
        </w:rPr>
      </w:pPr>
    </w:p>
    <w:p w14:paraId="37A8A597" w14:textId="77777777" w:rsidR="00555E6A" w:rsidRDefault="00555E6A" w:rsidP="00286190">
      <w:pPr>
        <w:rPr>
          <w:rStyle w:val="e24kjd"/>
        </w:rPr>
      </w:pPr>
    </w:p>
    <w:p w14:paraId="5BE55058" w14:textId="77777777" w:rsidR="00555E6A" w:rsidRDefault="00555E6A" w:rsidP="00286190">
      <w:pPr>
        <w:rPr>
          <w:rStyle w:val="e24kjd"/>
        </w:rPr>
      </w:pPr>
    </w:p>
    <w:p w14:paraId="07482C8B" w14:textId="2F65C473" w:rsidR="00555E6A" w:rsidRDefault="00555E6A" w:rsidP="00286190">
      <w:pPr>
        <w:rPr>
          <w:rStyle w:val="e24kjd"/>
        </w:rPr>
      </w:pPr>
    </w:p>
    <w:p w14:paraId="737996BC" w14:textId="77777777" w:rsidR="0000523A" w:rsidRDefault="0000523A" w:rsidP="00286190">
      <w:pPr>
        <w:rPr>
          <w:rStyle w:val="e24kjd"/>
        </w:rPr>
      </w:pPr>
    </w:p>
    <w:p w14:paraId="70008B6E" w14:textId="2A046460" w:rsidR="00555E6A" w:rsidRPr="00AA0811" w:rsidRDefault="00AA0811" w:rsidP="00DA52EC">
      <w:pPr>
        <w:autoSpaceDE w:val="0"/>
        <w:autoSpaceDN w:val="0"/>
        <w:adjustRightInd w:val="0"/>
        <w:spacing w:after="0" w:line="240" w:lineRule="auto"/>
        <w:rPr>
          <w:rStyle w:val="e24kjd"/>
          <w:b/>
          <w:bCs/>
        </w:rPr>
      </w:pPr>
      <w:r w:rsidRPr="00DA52EC">
        <w:rPr>
          <w:rFonts w:ascii="Times-Roman" w:hAnsi="Times-Roman" w:cs="Times-Roman"/>
        </w:rPr>
        <w:lastRenderedPageBreak/>
        <w:t>Nous remarquons que certaines variables sont très corrélées entre elle comme le montre la matrice de corrélation sur la  figure xxx :</w:t>
      </w:r>
    </w:p>
    <w:p w14:paraId="5FF1EE20" w14:textId="058B80D5" w:rsidR="00555E6A" w:rsidRDefault="0000523A" w:rsidP="00286190">
      <w:pPr>
        <w:pStyle w:val="Titre3"/>
      </w:pPr>
      <w:r w:rsidRPr="00DA52EC">
        <w:rPr>
          <w:rFonts w:ascii="Times-Roman" w:hAnsi="Times-Roman" w:cs="Times-Roman"/>
        </w:rPr>
        <w:drawing>
          <wp:anchor distT="0" distB="0" distL="114300" distR="114300" simplePos="0" relativeHeight="251662336" behindDoc="1" locked="0" layoutInCell="1" allowOverlap="1" wp14:anchorId="6E682C91" wp14:editId="53DA2992">
            <wp:simplePos x="0" y="0"/>
            <wp:positionH relativeFrom="column">
              <wp:posOffset>1180465</wp:posOffset>
            </wp:positionH>
            <wp:positionV relativeFrom="paragraph">
              <wp:posOffset>178435</wp:posOffset>
            </wp:positionV>
            <wp:extent cx="1268730" cy="1412240"/>
            <wp:effectExtent l="0" t="0" r="7620" b="0"/>
            <wp:wrapThrough wrapText="bothSides">
              <wp:wrapPolygon edited="0">
                <wp:start x="0" y="0"/>
                <wp:lineTo x="0" y="21270"/>
                <wp:lineTo x="21405" y="21270"/>
                <wp:lineTo x="21405" y="0"/>
                <wp:lineTo x="0" y="0"/>
              </wp:wrapPolygon>
            </wp:wrapThrough>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8730" cy="1412240"/>
                    </a:xfrm>
                    <a:prstGeom prst="rect">
                      <a:avLst/>
                    </a:prstGeom>
                    <a:noFill/>
                    <a:extLst/>
                  </pic:spPr>
                </pic:pic>
              </a:graphicData>
            </a:graphic>
            <wp14:sizeRelH relativeFrom="page">
              <wp14:pctWidth>0</wp14:pctWidth>
            </wp14:sizeRelH>
            <wp14:sizeRelV relativeFrom="page">
              <wp14:pctHeight>0</wp14:pctHeight>
            </wp14:sizeRelV>
          </wp:anchor>
        </w:drawing>
      </w:r>
    </w:p>
    <w:p w14:paraId="5F492281" w14:textId="77777777" w:rsidR="00555E6A" w:rsidRDefault="00555E6A" w:rsidP="00286190">
      <w:pPr>
        <w:pStyle w:val="Titre3"/>
      </w:pPr>
    </w:p>
    <w:p w14:paraId="13BDA9C0" w14:textId="77777777" w:rsidR="00555E6A" w:rsidRDefault="00555E6A" w:rsidP="00286190">
      <w:pPr>
        <w:pStyle w:val="Titre3"/>
      </w:pPr>
    </w:p>
    <w:p w14:paraId="6E25DA07" w14:textId="77777777" w:rsidR="00555E6A" w:rsidRDefault="00555E6A" w:rsidP="00286190">
      <w:pPr>
        <w:pStyle w:val="Titre3"/>
      </w:pPr>
    </w:p>
    <w:p w14:paraId="3EACFB1E" w14:textId="0CC6F524" w:rsidR="00E7439F" w:rsidRDefault="00E7439F" w:rsidP="006C1D29"/>
    <w:p w14:paraId="70F77068" w14:textId="77777777" w:rsidR="00555E6A" w:rsidRPr="00DA52EC" w:rsidRDefault="00555E6A" w:rsidP="00DA52EC">
      <w:pPr>
        <w:autoSpaceDE w:val="0"/>
        <w:autoSpaceDN w:val="0"/>
        <w:adjustRightInd w:val="0"/>
        <w:spacing w:after="0" w:line="240" w:lineRule="auto"/>
        <w:rPr>
          <w:rFonts w:ascii="Times-Roman" w:hAnsi="Times-Roman" w:cs="Times-Roman"/>
        </w:rPr>
      </w:pPr>
    </w:p>
    <w:p w14:paraId="5FED89C7" w14:textId="548CA660" w:rsidR="004C47D4" w:rsidRPr="00DA52EC" w:rsidRDefault="00FE20F5" w:rsidP="00DA52EC">
      <w:pPr>
        <w:autoSpaceDE w:val="0"/>
        <w:autoSpaceDN w:val="0"/>
        <w:adjustRightInd w:val="0"/>
        <w:spacing w:after="0" w:line="240" w:lineRule="auto"/>
        <w:rPr>
          <w:rFonts w:ascii="Times-Roman" w:hAnsi="Times-Roman" w:cs="Times-Roman"/>
        </w:rPr>
      </w:pPr>
      <w:r w:rsidRPr="00DA52EC">
        <w:rPr>
          <w:rFonts w:ascii="Times-Roman" w:hAnsi="Times-Roman" w:cs="Times-Roman"/>
        </w:rPr>
        <w:t xml:space="preserve">Nous allons par la suite supprimer les composantes très fortement corrélé, en fixant un seuil de corrélation linéaire de 0.95 </w:t>
      </w:r>
      <w:r w:rsidRPr="00DA52EC">
        <w:rPr>
          <w:rFonts w:ascii="Times-Roman" w:hAnsi="Times-Roman" w:cs="Times-Roman"/>
        </w:rPr>
        <w:sym w:font="Wingdings" w:char="F0E8"/>
      </w:r>
      <w:r w:rsidRPr="00DA52EC">
        <w:rPr>
          <w:rFonts w:ascii="Times-Roman" w:hAnsi="Times-Roman" w:cs="Times-Roman"/>
        </w:rPr>
        <w:t xml:space="preserve"> 81 variables supprimées.</w:t>
      </w:r>
    </w:p>
    <w:p w14:paraId="26FC4B68" w14:textId="77777777" w:rsidR="006C1F19" w:rsidRDefault="006C1F19" w:rsidP="00555E6A">
      <w:pPr>
        <w:pStyle w:val="Titre3"/>
      </w:pPr>
    </w:p>
    <w:p w14:paraId="318B041E" w14:textId="21C6F5CE" w:rsidR="00555E6A" w:rsidRDefault="00FE20F5" w:rsidP="00555E6A">
      <w:pPr>
        <w:pStyle w:val="Titre3"/>
      </w:pPr>
      <w:r>
        <w:t>Analyse AFM des données</w:t>
      </w:r>
    </w:p>
    <w:p w14:paraId="24DB58BB" w14:textId="77777777" w:rsidR="00FE20F5" w:rsidRDefault="00FE20F5" w:rsidP="00FE20F5"/>
    <w:p w14:paraId="6F834156" w14:textId="0AC58819" w:rsidR="00D725F8" w:rsidRDefault="00FE20F5" w:rsidP="00FE20F5">
      <w:pPr>
        <w:autoSpaceDE w:val="0"/>
        <w:autoSpaceDN w:val="0"/>
        <w:adjustRightInd w:val="0"/>
        <w:spacing w:after="0" w:line="240" w:lineRule="auto"/>
        <w:rPr>
          <w:rFonts w:ascii="Times-Roman" w:hAnsi="Times-Roman" w:cs="Times-Roman"/>
        </w:rPr>
      </w:pPr>
      <w:r w:rsidRPr="00DA52EC">
        <w:rPr>
          <w:rFonts w:ascii="Times-Roman" w:hAnsi="Times-Roman" w:cs="Times-Roman"/>
        </w:rPr>
        <w:t>L’Analyse Factorielle Multiple (</w:t>
      </w:r>
      <w:proofErr w:type="spellStart"/>
      <w:r w:rsidR="00DA52EC" w:rsidRPr="00DA52EC">
        <w:rPr>
          <w:rFonts w:ascii="Times-Roman" w:hAnsi="Times-Roman" w:cs="Times-Roman"/>
        </w:rPr>
        <w:t>Escofier</w:t>
      </w:r>
      <w:proofErr w:type="spellEnd"/>
      <w:r w:rsidR="00DA52EC" w:rsidRPr="00DA52EC">
        <w:rPr>
          <w:rFonts w:ascii="Times-Roman" w:hAnsi="Times-Roman" w:cs="Times-Roman"/>
        </w:rPr>
        <w:t xml:space="preserve"> and </w:t>
      </w:r>
      <w:proofErr w:type="spellStart"/>
      <w:r w:rsidR="00DA52EC" w:rsidRPr="00DA52EC">
        <w:rPr>
          <w:rFonts w:ascii="Times-Roman" w:hAnsi="Times-Roman" w:cs="Times-Roman"/>
        </w:rPr>
        <w:t>Pagès</w:t>
      </w:r>
      <w:proofErr w:type="spellEnd"/>
      <w:r w:rsidR="00DA52EC" w:rsidRPr="00DA52EC">
        <w:rPr>
          <w:rFonts w:ascii="Times-Roman" w:hAnsi="Times-Roman" w:cs="Times-Roman"/>
        </w:rPr>
        <w:t>, 1990, 1994)</w:t>
      </w:r>
      <w:r w:rsidR="00DA52EC">
        <w:rPr>
          <w:rFonts w:ascii="Times-Roman" w:hAnsi="Times-Roman" w:cs="Times-Roman"/>
        </w:rPr>
        <w:t xml:space="preserve"> </w:t>
      </w:r>
      <w:r w:rsidRPr="00DA52EC">
        <w:rPr>
          <w:rFonts w:ascii="Times-Roman" w:hAnsi="Times-Roman" w:cs="Times-Roman"/>
        </w:rPr>
        <w:t xml:space="preserve">apporte une solution très satisfaisante au problème de l’équilibre des groupes. Elle  </w:t>
      </w:r>
      <w:r>
        <w:rPr>
          <w:rFonts w:ascii="Times-Roman" w:hAnsi="Times-Roman" w:cs="Times-Roman"/>
        </w:rPr>
        <w:t>pourrait être vue comme une ACP dans laquelle l’influence des groupes de variables est équilibrée. C’est dans cet esprit que nous effectuons l’analyse de nos données.</w:t>
      </w:r>
    </w:p>
    <w:p w14:paraId="09E95553" w14:textId="207E8632" w:rsidR="00FE20F5" w:rsidRDefault="00DA52EC" w:rsidP="00FE20F5">
      <w:pPr>
        <w:autoSpaceDE w:val="0"/>
        <w:autoSpaceDN w:val="0"/>
        <w:adjustRightInd w:val="0"/>
        <w:spacing w:after="0" w:line="240" w:lineRule="auto"/>
        <w:rPr>
          <w:rFonts w:ascii="Times-Roman" w:hAnsi="Times-Roman" w:cs="Times-Roman"/>
        </w:rPr>
      </w:pPr>
      <w:r>
        <w:rPr>
          <w:rFonts w:ascii="Times-Roman" w:hAnsi="Times-Roman" w:cs="Times-Roman"/>
        </w:rPr>
        <w:t>Ci-dessous les étapes clés pour conduire une analyse AFM :</w:t>
      </w:r>
    </w:p>
    <w:p w14:paraId="30EEE4E3" w14:textId="77777777" w:rsidR="00DA52EC" w:rsidRDefault="00DA52EC" w:rsidP="00FE20F5">
      <w:pPr>
        <w:autoSpaceDE w:val="0"/>
        <w:autoSpaceDN w:val="0"/>
        <w:adjustRightInd w:val="0"/>
        <w:spacing w:after="0" w:line="240" w:lineRule="auto"/>
        <w:rPr>
          <w:rFonts w:ascii="Times-Roman" w:hAnsi="Times-Roman" w:cs="Times-Roman"/>
        </w:rPr>
      </w:pPr>
    </w:p>
    <w:p w14:paraId="57CF9F32" w14:textId="61125955" w:rsidR="00DA52EC" w:rsidRDefault="00DA52EC" w:rsidP="00DA52EC">
      <w:pPr>
        <w:pStyle w:val="Paragraphedeliste"/>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t>Faire une analyse ACP de chaque groupe séparément,</w:t>
      </w:r>
    </w:p>
    <w:p w14:paraId="4EB340F8" w14:textId="21E9BB69" w:rsidR="00DA52EC" w:rsidRDefault="00DA52EC" w:rsidP="00DA52EC">
      <w:pPr>
        <w:pStyle w:val="Paragraphedeliste"/>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t>Equilibré chaque groupe en divisant toutes ses variables par la plus grande valeur propre.</w:t>
      </w:r>
    </w:p>
    <w:p w14:paraId="1B9A0100" w14:textId="44B9643B" w:rsidR="00DA52EC" w:rsidRPr="00DA52EC" w:rsidRDefault="00DA52EC" w:rsidP="00DA52EC">
      <w:pPr>
        <w:pStyle w:val="Paragraphedeliste"/>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t>Faire une ACP globale sur l’ensemble des variables équilibrées.</w:t>
      </w:r>
    </w:p>
    <w:p w14:paraId="531B2CFC" w14:textId="77777777" w:rsidR="00DA52EC" w:rsidRDefault="00DA52EC" w:rsidP="00FE20F5">
      <w:pPr>
        <w:autoSpaceDE w:val="0"/>
        <w:autoSpaceDN w:val="0"/>
        <w:adjustRightInd w:val="0"/>
        <w:spacing w:after="0" w:line="240" w:lineRule="auto"/>
        <w:rPr>
          <w:rFonts w:ascii="Times-Roman" w:hAnsi="Times-Roman" w:cs="Times-Roman"/>
        </w:rPr>
      </w:pPr>
    </w:p>
    <w:p w14:paraId="5499A7FF" w14:textId="77777777" w:rsidR="00DA52EC" w:rsidRDefault="00DA52EC" w:rsidP="00FE20F5">
      <w:pPr>
        <w:autoSpaceDE w:val="0"/>
        <w:autoSpaceDN w:val="0"/>
        <w:adjustRightInd w:val="0"/>
        <w:spacing w:after="0" w:line="240" w:lineRule="auto"/>
        <w:rPr>
          <w:rFonts w:ascii="Times-Roman" w:hAnsi="Times-Roman" w:cs="Times-Roman"/>
        </w:rPr>
      </w:pPr>
    </w:p>
    <w:p w14:paraId="7BD2B545" w14:textId="0516B6B6" w:rsidR="00FE20F5" w:rsidRDefault="00FE20F5" w:rsidP="00FE20F5">
      <w:pPr>
        <w:autoSpaceDE w:val="0"/>
        <w:autoSpaceDN w:val="0"/>
        <w:adjustRightInd w:val="0"/>
        <w:spacing w:after="0" w:line="240" w:lineRule="auto"/>
        <w:rPr>
          <w:rFonts w:ascii="Times-Roman" w:hAnsi="Times-Roman" w:cs="Times-Roman"/>
        </w:rPr>
      </w:pPr>
      <w:r>
        <w:rPr>
          <w:rFonts w:ascii="Times-Roman" w:hAnsi="Times-Roman" w:cs="Times-Roman"/>
        </w:rPr>
        <w:t>Pour faire l’exercice, nous allons nous baser sur un module python, assez complet, pour les analyses factorielles : PRINCE [référence]</w:t>
      </w:r>
    </w:p>
    <w:p w14:paraId="4F027BDE" w14:textId="35A3EBB6" w:rsidR="00FE20F5" w:rsidRDefault="00FE20F5" w:rsidP="00FE20F5">
      <w:pPr>
        <w:autoSpaceDE w:val="0"/>
        <w:autoSpaceDN w:val="0"/>
        <w:adjustRightInd w:val="0"/>
        <w:spacing w:after="0" w:line="240" w:lineRule="auto"/>
        <w:rPr>
          <w:rFonts w:ascii="Times-Roman" w:hAnsi="Times-Roman" w:cs="Times-Roman"/>
        </w:rPr>
      </w:pPr>
      <w:r>
        <w:rPr>
          <w:rFonts w:ascii="Times-Roman" w:hAnsi="Times-Roman" w:cs="Times-Roman"/>
        </w:rPr>
        <w:t xml:space="preserve">Une revue du code a été effectuée pour vérifier </w:t>
      </w:r>
      <w:r w:rsidR="00DA52EC">
        <w:rPr>
          <w:rFonts w:ascii="Times-Roman" w:hAnsi="Times-Roman" w:cs="Times-Roman"/>
        </w:rPr>
        <w:t>que</w:t>
      </w:r>
      <w:r>
        <w:rPr>
          <w:rFonts w:ascii="Times-Roman" w:hAnsi="Times-Roman" w:cs="Times-Roman"/>
        </w:rPr>
        <w:t xml:space="preserve"> l’implémentation technique de l’AFM dans le module est bien conforme à la théorie.</w:t>
      </w:r>
    </w:p>
    <w:p w14:paraId="64914EAD" w14:textId="03B1039C" w:rsidR="00DA52EC" w:rsidRDefault="00DA52EC" w:rsidP="00FE20F5">
      <w:pPr>
        <w:autoSpaceDE w:val="0"/>
        <w:autoSpaceDN w:val="0"/>
        <w:adjustRightInd w:val="0"/>
        <w:spacing w:after="0" w:line="240" w:lineRule="auto"/>
        <w:rPr>
          <w:rFonts w:ascii="Times-Roman" w:hAnsi="Times-Roman" w:cs="Times-Roman"/>
        </w:rPr>
      </w:pPr>
    </w:p>
    <w:p w14:paraId="38E422FB" w14:textId="0E565D62" w:rsidR="00EE3319" w:rsidRDefault="00EE3319" w:rsidP="00FE20F5">
      <w:pPr>
        <w:autoSpaceDE w:val="0"/>
        <w:autoSpaceDN w:val="0"/>
        <w:adjustRightInd w:val="0"/>
        <w:spacing w:after="0" w:line="240" w:lineRule="auto"/>
        <w:rPr>
          <w:rFonts w:ascii="Times-Roman" w:hAnsi="Times-Roman" w:cs="Times-Roman"/>
        </w:rPr>
      </w:pPr>
      <w:r>
        <w:rPr>
          <w:rFonts w:ascii="Times-Roman" w:hAnsi="Times-Roman" w:cs="Times-Roman"/>
        </w:rPr>
        <w:t>Lors de la construction de la méthode, nous devons choisir le nombre de composantes principales à retenir suite à cette analyse.</w:t>
      </w:r>
    </w:p>
    <w:p w14:paraId="22493EA9" w14:textId="0816A96C" w:rsidR="00EE3319" w:rsidRDefault="00EE3319" w:rsidP="00FE20F5">
      <w:pPr>
        <w:autoSpaceDE w:val="0"/>
        <w:autoSpaceDN w:val="0"/>
        <w:adjustRightInd w:val="0"/>
        <w:spacing w:after="0" w:line="240" w:lineRule="auto"/>
        <w:rPr>
          <w:rFonts w:ascii="Times-Roman" w:hAnsi="Times-Roman" w:cs="Times-Roman"/>
        </w:rPr>
      </w:pPr>
      <w:r>
        <w:rPr>
          <w:rFonts w:ascii="Times-Roman" w:hAnsi="Times-Roman" w:cs="Times-Roman"/>
        </w:rPr>
        <w:t>Etant donné  que nous n’avons pas à priori cette information, nous allons effectuer cette analyse deux fois : la première fois en fixant le nombre de composantes assez élevé pour avoir une information sur la répartition d’inertie entre les composantes, et une deuxième fois en fixant le nombre de composante qui sera déterminé via la règle de Kaiser.</w:t>
      </w:r>
    </w:p>
    <w:p w14:paraId="012D7E3E" w14:textId="77777777" w:rsidR="00EE3319" w:rsidRDefault="00EE3319" w:rsidP="00FE20F5">
      <w:pPr>
        <w:autoSpaceDE w:val="0"/>
        <w:autoSpaceDN w:val="0"/>
        <w:adjustRightInd w:val="0"/>
        <w:spacing w:after="0" w:line="240" w:lineRule="auto"/>
        <w:rPr>
          <w:rFonts w:ascii="Times-Roman" w:hAnsi="Times-Roman" w:cs="Times-Roman"/>
        </w:rPr>
      </w:pPr>
    </w:p>
    <w:p w14:paraId="65051E5E" w14:textId="3B2D341D" w:rsidR="00EE3319" w:rsidRDefault="00EE3319" w:rsidP="00FE20F5">
      <w:pPr>
        <w:autoSpaceDE w:val="0"/>
        <w:autoSpaceDN w:val="0"/>
        <w:adjustRightInd w:val="0"/>
        <w:spacing w:after="0" w:line="240" w:lineRule="auto"/>
        <w:rPr>
          <w:rFonts w:ascii="Times-Roman" w:hAnsi="Times-Roman" w:cs="Times-Roman"/>
        </w:rPr>
      </w:pPr>
      <w:r>
        <w:rPr>
          <w:rFonts w:ascii="Times-Roman" w:hAnsi="Times-Roman" w:cs="Times-Roman"/>
        </w:rPr>
        <w:t>Suite à la première analyse, nous remarquons que l’inertie est répartie entre plusieurs composantes, et que la valeur des 8 premières valeurs propres est supérieure</w:t>
      </w:r>
      <w:r w:rsidR="00C85118">
        <w:rPr>
          <w:rFonts w:ascii="Times-Roman" w:hAnsi="Times-Roman" w:cs="Times-Roman"/>
        </w:rPr>
        <w:t xml:space="preserve"> à 0,06 (I/P car l’implémentation de l’ACP dans le module PRINCE </w:t>
      </w:r>
      <w:r w:rsidR="00ED164F">
        <w:rPr>
          <w:rFonts w:ascii="Times-Roman" w:hAnsi="Times-Roman" w:cs="Times-Roman"/>
        </w:rPr>
        <w:t xml:space="preserve">n’est pas </w:t>
      </w:r>
      <w:r w:rsidR="00C85118">
        <w:rPr>
          <w:rFonts w:ascii="Times-Roman" w:hAnsi="Times-Roman" w:cs="Times-Roman"/>
        </w:rPr>
        <w:t>normée).</w:t>
      </w:r>
    </w:p>
    <w:p w14:paraId="1E8E7911" w14:textId="323BEA98" w:rsidR="00EE3319" w:rsidRDefault="00EE3319" w:rsidP="00FE20F5">
      <w:pPr>
        <w:autoSpaceDE w:val="0"/>
        <w:autoSpaceDN w:val="0"/>
        <w:adjustRightInd w:val="0"/>
        <w:spacing w:after="0" w:line="240" w:lineRule="auto"/>
        <w:rPr>
          <w:rFonts w:ascii="Times-Roman" w:hAnsi="Times-Roman" w:cs="Times-Roman"/>
        </w:rPr>
      </w:pPr>
      <w:r>
        <w:rPr>
          <w:rFonts w:ascii="Times-Roman" w:hAnsi="Times-Roman" w:cs="Times-Roman"/>
        </w:rPr>
        <w:t xml:space="preserve">Nous allons garder les </w:t>
      </w:r>
      <w:r w:rsidR="00C85118">
        <w:rPr>
          <w:rFonts w:ascii="Times-Roman" w:hAnsi="Times-Roman" w:cs="Times-Roman"/>
        </w:rPr>
        <w:t>91</w:t>
      </w:r>
      <w:r>
        <w:rPr>
          <w:rFonts w:ascii="Times-Roman" w:hAnsi="Times-Roman" w:cs="Times-Roman"/>
        </w:rPr>
        <w:t xml:space="preserve"> premières valeurs propres pour réduire la dimension des données.</w:t>
      </w:r>
    </w:p>
    <w:p w14:paraId="6897ECBD" w14:textId="5514BE6F" w:rsidR="00EE3319" w:rsidRDefault="00EE3319" w:rsidP="00FE20F5">
      <w:pPr>
        <w:autoSpaceDE w:val="0"/>
        <w:autoSpaceDN w:val="0"/>
        <w:adjustRightInd w:val="0"/>
        <w:spacing w:after="0" w:line="240" w:lineRule="auto"/>
        <w:rPr>
          <w:rFonts w:ascii="Times-Roman" w:hAnsi="Times-Roman" w:cs="Times-Roman"/>
        </w:rPr>
      </w:pPr>
      <w:r>
        <w:rPr>
          <w:rFonts w:ascii="Times-Roman" w:hAnsi="Times-Roman" w:cs="Times-Roman"/>
        </w:rPr>
        <w:t xml:space="preserve">Nous remarquons aussi que les deux premières composantes résument  </w:t>
      </w:r>
      <w:r w:rsidR="004823D3">
        <w:rPr>
          <w:rFonts w:ascii="Times-Roman" w:hAnsi="Times-Roman" w:cs="Times-Roman"/>
        </w:rPr>
        <w:t xml:space="preserve">uniquement </w:t>
      </w:r>
      <w:r>
        <w:rPr>
          <w:rFonts w:ascii="Times-Roman" w:hAnsi="Times-Roman" w:cs="Times-Roman"/>
        </w:rPr>
        <w:t>19% de l’inertie globale.</w:t>
      </w:r>
    </w:p>
    <w:p w14:paraId="20FBF81E" w14:textId="4CE84BEE" w:rsidR="00EE3319" w:rsidRDefault="00EE3319" w:rsidP="00FE20F5">
      <w:pPr>
        <w:autoSpaceDE w:val="0"/>
        <w:autoSpaceDN w:val="0"/>
        <w:adjustRightInd w:val="0"/>
        <w:spacing w:after="0" w:line="240" w:lineRule="auto"/>
        <w:rPr>
          <w:rFonts w:ascii="Times-Roman" w:hAnsi="Times-Roman" w:cs="Times-Roman"/>
        </w:rPr>
      </w:pPr>
      <w:r>
        <w:rPr>
          <w:rFonts w:ascii="Times-Roman" w:hAnsi="Times-Roman" w:cs="Times-Roman"/>
        </w:rPr>
        <w:t xml:space="preserve">Ceci indique que la représentation graphique sur un plan factorielle serait partielle, mais </w:t>
      </w:r>
      <w:r w:rsidR="00ED164F">
        <w:rPr>
          <w:rFonts w:ascii="Times-Roman" w:hAnsi="Times-Roman" w:cs="Times-Roman"/>
        </w:rPr>
        <w:t>elle permet néanmoins</w:t>
      </w:r>
      <w:r>
        <w:rPr>
          <w:rFonts w:ascii="Times-Roman" w:hAnsi="Times-Roman" w:cs="Times-Roman"/>
        </w:rPr>
        <w:t xml:space="preserve"> d</w:t>
      </w:r>
      <w:r w:rsidR="004823D3">
        <w:rPr>
          <w:rFonts w:ascii="Times-Roman" w:hAnsi="Times-Roman" w:cs="Times-Roman"/>
        </w:rPr>
        <w:t>e visualiser la répartition des différentes classes sur le plan (</w:t>
      </w:r>
      <w:proofErr w:type="spellStart"/>
      <w:r w:rsidR="004823D3">
        <w:rPr>
          <w:rFonts w:ascii="Times-Roman" w:hAnsi="Times-Roman" w:cs="Times-Roman"/>
        </w:rPr>
        <w:t>fig</w:t>
      </w:r>
      <w:proofErr w:type="spellEnd"/>
      <w:r w:rsidR="004823D3">
        <w:rPr>
          <w:rFonts w:ascii="Times-Roman" w:hAnsi="Times-Roman" w:cs="Times-Roman"/>
        </w:rPr>
        <w:t xml:space="preserve"> xxx).</w:t>
      </w:r>
    </w:p>
    <w:p w14:paraId="1C32E784" w14:textId="77777777" w:rsidR="004823D3" w:rsidRDefault="004823D3" w:rsidP="00FE20F5">
      <w:pPr>
        <w:autoSpaceDE w:val="0"/>
        <w:autoSpaceDN w:val="0"/>
        <w:adjustRightInd w:val="0"/>
        <w:spacing w:after="0" w:line="240" w:lineRule="auto"/>
        <w:rPr>
          <w:rFonts w:ascii="Times-Roman" w:hAnsi="Times-Roman" w:cs="Times-Roman"/>
        </w:rPr>
      </w:pPr>
    </w:p>
    <w:p w14:paraId="596D70B6" w14:textId="68491F2F" w:rsidR="00FE20F5" w:rsidRDefault="004823D3" w:rsidP="00FE20F5">
      <w:pPr>
        <w:autoSpaceDE w:val="0"/>
        <w:autoSpaceDN w:val="0"/>
        <w:adjustRightInd w:val="0"/>
        <w:spacing w:after="0" w:line="240" w:lineRule="auto"/>
        <w:rPr>
          <w:rFonts w:ascii="Times-Roman" w:hAnsi="Times-Roman" w:cs="Times-Roman"/>
        </w:rPr>
      </w:pPr>
      <w:r>
        <w:rPr>
          <w:rFonts w:ascii="Times-Roman" w:hAnsi="Times-Roman" w:cs="Times-Roman"/>
        </w:rPr>
        <w:t>A travers cette présentation factorielle, nous constatons que :</w:t>
      </w:r>
    </w:p>
    <w:p w14:paraId="70CB7A77" w14:textId="366C4CCF" w:rsidR="004823D3" w:rsidRDefault="004823D3" w:rsidP="004823D3">
      <w:pPr>
        <w:pStyle w:val="Paragraphedeliste"/>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lastRenderedPageBreak/>
        <w:t xml:space="preserve">Hormis les classes </w:t>
      </w:r>
      <w:r w:rsidR="000D6506">
        <w:rPr>
          <w:rFonts w:ascii="Times-Roman" w:hAnsi="Times-Roman" w:cs="Times-Roman"/>
        </w:rPr>
        <w:t>5</w:t>
      </w:r>
      <w:r>
        <w:rPr>
          <w:rFonts w:ascii="Times-Roman" w:hAnsi="Times-Roman" w:cs="Times-Roman"/>
        </w:rPr>
        <w:t xml:space="preserve"> et 9 au centre qui sont superposées,  les autres sont </w:t>
      </w:r>
      <w:r w:rsidR="000D6506">
        <w:rPr>
          <w:rFonts w:ascii="Times-Roman" w:hAnsi="Times-Roman" w:cs="Times-Roman"/>
        </w:rPr>
        <w:t>moyennement</w:t>
      </w:r>
      <w:r>
        <w:rPr>
          <w:rFonts w:ascii="Times-Roman" w:hAnsi="Times-Roman" w:cs="Times-Roman"/>
        </w:rPr>
        <w:t xml:space="preserve"> séparées.</w:t>
      </w:r>
    </w:p>
    <w:p w14:paraId="583E4090" w14:textId="1204FB88" w:rsidR="004823D3" w:rsidRDefault="00ED164F" w:rsidP="004823D3">
      <w:pPr>
        <w:pStyle w:val="Paragraphedeliste"/>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t>Le premier axe factoriel est caractérisé les groupes variables  4 et 2 (fou_* et mor_*).</w:t>
      </w:r>
    </w:p>
    <w:p w14:paraId="2D86DAE0" w14:textId="5E33AA02" w:rsidR="00ED164F" w:rsidRDefault="00ED164F" w:rsidP="004823D3">
      <w:pPr>
        <w:pStyle w:val="Paragraphedeliste"/>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t>Le deuxième axe factoriel est caractérisé par le groupe de variable 3 (</w:t>
      </w:r>
      <w:proofErr w:type="spellStart"/>
      <w:r>
        <w:rPr>
          <w:rFonts w:ascii="Times-Roman" w:hAnsi="Times-Roman" w:cs="Times-Roman"/>
        </w:rPr>
        <w:t>kar</w:t>
      </w:r>
      <w:proofErr w:type="spellEnd"/>
      <w:r>
        <w:rPr>
          <w:rFonts w:ascii="Times-Roman" w:hAnsi="Times-Roman" w:cs="Times-Roman"/>
        </w:rPr>
        <w:t>_*).</w:t>
      </w:r>
    </w:p>
    <w:p w14:paraId="51D9FC3F" w14:textId="1E3E0622" w:rsidR="000D6506" w:rsidRDefault="000D6506" w:rsidP="004823D3">
      <w:pPr>
        <w:pStyle w:val="Paragraphedeliste"/>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t>Le premier axe caractérise les classes 8 et 7</w:t>
      </w:r>
    </w:p>
    <w:p w14:paraId="4C7DF8C7" w14:textId="1ED67020" w:rsidR="000D6506" w:rsidRDefault="000D6506" w:rsidP="004823D3">
      <w:pPr>
        <w:pStyle w:val="Paragraphedeliste"/>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t xml:space="preserve">Le deuxième axe caractérise </w:t>
      </w:r>
      <w:proofErr w:type="gramStart"/>
      <w:r>
        <w:rPr>
          <w:rFonts w:ascii="Times-Roman" w:hAnsi="Times-Roman" w:cs="Times-Roman"/>
        </w:rPr>
        <w:t>les classes</w:t>
      </w:r>
      <w:proofErr w:type="gramEnd"/>
      <w:r>
        <w:rPr>
          <w:rFonts w:ascii="Times-Roman" w:hAnsi="Times-Roman" w:cs="Times-Roman"/>
        </w:rPr>
        <w:t xml:space="preserve"> 4,6 et 1.</w:t>
      </w:r>
    </w:p>
    <w:p w14:paraId="6B84A9D3" w14:textId="7451C1C7" w:rsidR="000D6506" w:rsidRDefault="000D6506" w:rsidP="00F20B9D">
      <w:pPr>
        <w:pStyle w:val="Paragraphedeliste"/>
        <w:numPr>
          <w:ilvl w:val="0"/>
          <w:numId w:val="1"/>
        </w:numPr>
        <w:autoSpaceDE w:val="0"/>
        <w:autoSpaceDN w:val="0"/>
        <w:adjustRightInd w:val="0"/>
        <w:spacing w:after="0" w:line="240" w:lineRule="auto"/>
        <w:rPr>
          <w:rFonts w:ascii="Times-Roman" w:hAnsi="Times-Roman" w:cs="Times-Roman"/>
        </w:rPr>
      </w:pPr>
      <w:r w:rsidRPr="00F20B9D">
        <w:rPr>
          <w:rFonts w:ascii="Times-Roman" w:hAnsi="Times-Roman" w:cs="Times-Roman"/>
        </w:rPr>
        <w:t>La présence de quelques points aberrants, non détectés lors de la première analyse</w:t>
      </w:r>
      <w:r w:rsidR="00F20B9D">
        <w:rPr>
          <w:rFonts w:ascii="Times-Roman" w:hAnsi="Times-Roman" w:cs="Times-Roman"/>
        </w:rPr>
        <w:t>. Vu la dimension réduite et le peu d’inertie, nous allons les laisser dans un premier temps et valider, s’il le faut, un autre modèles sans ces données.</w:t>
      </w:r>
    </w:p>
    <w:p w14:paraId="75F807C6" w14:textId="466D2273" w:rsidR="00F20B9D" w:rsidRPr="003C164A" w:rsidRDefault="003C164A" w:rsidP="00FE20F5">
      <w:pPr>
        <w:autoSpaceDE w:val="0"/>
        <w:autoSpaceDN w:val="0"/>
        <w:adjustRightInd w:val="0"/>
        <w:spacing w:after="0" w:line="240" w:lineRule="auto"/>
        <w:rPr>
          <w:rFonts w:ascii="Times-Roman" w:hAnsi="Times-Roman" w:cs="Times-Roman"/>
        </w:rPr>
      </w:pPr>
      <w:r>
        <w:rPr>
          <w:noProof/>
          <w:lang w:eastAsia="fr-FR"/>
        </w:rPr>
        <w:drawing>
          <wp:anchor distT="0" distB="0" distL="114300" distR="114300" simplePos="0" relativeHeight="251668480" behindDoc="1" locked="0" layoutInCell="1" allowOverlap="1" wp14:anchorId="44099B5A" wp14:editId="6401EE40">
            <wp:simplePos x="0" y="0"/>
            <wp:positionH relativeFrom="column">
              <wp:posOffset>99695</wp:posOffset>
            </wp:positionH>
            <wp:positionV relativeFrom="paragraph">
              <wp:posOffset>4405630</wp:posOffset>
            </wp:positionV>
            <wp:extent cx="5658485" cy="3372485"/>
            <wp:effectExtent l="0" t="0" r="0" b="0"/>
            <wp:wrapThrough wrapText="bothSides">
              <wp:wrapPolygon edited="0">
                <wp:start x="0" y="0"/>
                <wp:lineTo x="0" y="21474"/>
                <wp:lineTo x="21525" y="21474"/>
                <wp:lineTo x="21525"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8485" cy="33724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Roman" w:hAnsi="Times-Roman" w:cs="Times-Roman"/>
          <w:noProof/>
          <w:lang w:eastAsia="fr-FR"/>
        </w:rPr>
        <w:drawing>
          <wp:anchor distT="0" distB="0" distL="114300" distR="114300" simplePos="0" relativeHeight="251667456" behindDoc="1" locked="0" layoutInCell="1" allowOverlap="1" wp14:anchorId="2201BD3D" wp14:editId="11F630A6">
            <wp:simplePos x="0" y="0"/>
            <wp:positionH relativeFrom="column">
              <wp:posOffset>186690</wp:posOffset>
            </wp:positionH>
            <wp:positionV relativeFrom="paragraph">
              <wp:posOffset>75565</wp:posOffset>
            </wp:positionV>
            <wp:extent cx="5572125" cy="3096260"/>
            <wp:effectExtent l="0" t="0" r="9525" b="8890"/>
            <wp:wrapThrough wrapText="bothSides">
              <wp:wrapPolygon edited="0">
                <wp:start x="0" y="0"/>
                <wp:lineTo x="0" y="21529"/>
                <wp:lineTo x="21563" y="21529"/>
                <wp:lineTo x="21563"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2125" cy="309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F2633" w14:textId="77777777" w:rsidR="00F20B9D" w:rsidRDefault="00F20B9D" w:rsidP="00FE20F5">
      <w:pPr>
        <w:autoSpaceDE w:val="0"/>
        <w:autoSpaceDN w:val="0"/>
        <w:adjustRightInd w:val="0"/>
        <w:spacing w:after="0" w:line="240" w:lineRule="auto"/>
      </w:pPr>
    </w:p>
    <w:p w14:paraId="42794253" w14:textId="77777777" w:rsidR="00F20B9D" w:rsidRDefault="00F20B9D" w:rsidP="00FE20F5">
      <w:pPr>
        <w:autoSpaceDE w:val="0"/>
        <w:autoSpaceDN w:val="0"/>
        <w:adjustRightInd w:val="0"/>
        <w:spacing w:after="0" w:line="240" w:lineRule="auto"/>
      </w:pPr>
    </w:p>
    <w:p w14:paraId="40F25526" w14:textId="77777777" w:rsidR="00F20B9D" w:rsidRDefault="00F20B9D" w:rsidP="00FE20F5">
      <w:pPr>
        <w:autoSpaceDE w:val="0"/>
        <w:autoSpaceDN w:val="0"/>
        <w:adjustRightInd w:val="0"/>
        <w:spacing w:after="0" w:line="240" w:lineRule="auto"/>
      </w:pPr>
    </w:p>
    <w:p w14:paraId="2BB97B55" w14:textId="77777777" w:rsidR="00F20B9D" w:rsidRDefault="00F20B9D" w:rsidP="00FE20F5">
      <w:pPr>
        <w:autoSpaceDE w:val="0"/>
        <w:autoSpaceDN w:val="0"/>
        <w:adjustRightInd w:val="0"/>
        <w:spacing w:after="0" w:line="240" w:lineRule="auto"/>
      </w:pPr>
    </w:p>
    <w:p w14:paraId="05BD2E45" w14:textId="77777777" w:rsidR="00F20B9D" w:rsidRDefault="00F20B9D" w:rsidP="00FE20F5">
      <w:pPr>
        <w:autoSpaceDE w:val="0"/>
        <w:autoSpaceDN w:val="0"/>
        <w:adjustRightInd w:val="0"/>
        <w:spacing w:after="0" w:line="240" w:lineRule="auto"/>
      </w:pPr>
    </w:p>
    <w:p w14:paraId="45A4BDFF" w14:textId="77777777" w:rsidR="00F20B9D" w:rsidRDefault="00F20B9D" w:rsidP="00FE20F5">
      <w:pPr>
        <w:autoSpaceDE w:val="0"/>
        <w:autoSpaceDN w:val="0"/>
        <w:adjustRightInd w:val="0"/>
        <w:spacing w:after="0" w:line="240" w:lineRule="auto"/>
      </w:pPr>
    </w:p>
    <w:p w14:paraId="5C19AA90" w14:textId="77777777" w:rsidR="00F20B9D" w:rsidRDefault="00F20B9D" w:rsidP="00FE20F5">
      <w:pPr>
        <w:autoSpaceDE w:val="0"/>
        <w:autoSpaceDN w:val="0"/>
        <w:adjustRightInd w:val="0"/>
        <w:spacing w:after="0" w:line="240" w:lineRule="auto"/>
      </w:pPr>
    </w:p>
    <w:p w14:paraId="46199EB7" w14:textId="77777777" w:rsidR="00F20B9D" w:rsidRDefault="00F20B9D" w:rsidP="00FE20F5">
      <w:pPr>
        <w:autoSpaceDE w:val="0"/>
        <w:autoSpaceDN w:val="0"/>
        <w:adjustRightInd w:val="0"/>
        <w:spacing w:after="0" w:line="240" w:lineRule="auto"/>
      </w:pPr>
    </w:p>
    <w:p w14:paraId="7547B520" w14:textId="63A3B381" w:rsidR="004823D3" w:rsidRPr="005B08A9" w:rsidRDefault="00F20B9D" w:rsidP="00FE20F5">
      <w:pPr>
        <w:autoSpaceDE w:val="0"/>
        <w:autoSpaceDN w:val="0"/>
        <w:adjustRightInd w:val="0"/>
        <w:spacing w:after="0" w:line="240" w:lineRule="auto"/>
        <w:rPr>
          <w:rFonts w:ascii="Times-Roman" w:hAnsi="Times-Roman" w:cs="Times-Roman"/>
        </w:rPr>
      </w:pPr>
      <w:r w:rsidRPr="005B08A9">
        <w:rPr>
          <w:rFonts w:ascii="Times-Roman" w:hAnsi="Times-Roman" w:cs="Times-Roman"/>
        </w:rPr>
        <w:t>A travers cette analyse, nous avons pu synthétiser les données et visualiser sur un plan factoriel les différentes classes.</w:t>
      </w:r>
    </w:p>
    <w:p w14:paraId="5A47B289" w14:textId="50DEB1CB" w:rsidR="005B08A9" w:rsidRPr="005B08A9" w:rsidRDefault="005B08A9" w:rsidP="00FE20F5">
      <w:pPr>
        <w:autoSpaceDE w:val="0"/>
        <w:autoSpaceDN w:val="0"/>
        <w:adjustRightInd w:val="0"/>
        <w:spacing w:after="0" w:line="240" w:lineRule="auto"/>
        <w:rPr>
          <w:rFonts w:ascii="Times-Roman" w:hAnsi="Times-Roman" w:cs="Times-Roman"/>
        </w:rPr>
      </w:pPr>
      <w:r w:rsidRPr="005B08A9">
        <w:rPr>
          <w:rFonts w:ascii="Times-Roman" w:hAnsi="Times-Roman" w:cs="Times-Roman"/>
        </w:rPr>
        <w:t>Nous avons pu aussi à travers toute cette analyse exploratoire, mettre en évidence les différentes transformations, celles-ci seront effectuées uniquement sur les données d’apprentissage.</w:t>
      </w:r>
    </w:p>
    <w:p w14:paraId="0A57A685" w14:textId="77777777" w:rsidR="005B08A9" w:rsidRPr="005B08A9" w:rsidRDefault="005B08A9" w:rsidP="00FE20F5">
      <w:pPr>
        <w:autoSpaceDE w:val="0"/>
        <w:autoSpaceDN w:val="0"/>
        <w:adjustRightInd w:val="0"/>
        <w:spacing w:after="0" w:line="240" w:lineRule="auto"/>
        <w:rPr>
          <w:rFonts w:ascii="Times-Roman" w:hAnsi="Times-Roman" w:cs="Times-Roman"/>
        </w:rPr>
      </w:pPr>
    </w:p>
    <w:p w14:paraId="5F9BF3C3" w14:textId="77777777" w:rsidR="005B08A9" w:rsidRDefault="005B08A9" w:rsidP="00FE20F5">
      <w:pPr>
        <w:autoSpaceDE w:val="0"/>
        <w:autoSpaceDN w:val="0"/>
        <w:adjustRightInd w:val="0"/>
        <w:spacing w:after="0" w:line="240" w:lineRule="auto"/>
      </w:pPr>
    </w:p>
    <w:p w14:paraId="7CE3698F" w14:textId="77777777" w:rsidR="005B08A9" w:rsidRDefault="005B08A9" w:rsidP="00FE20F5">
      <w:pPr>
        <w:autoSpaceDE w:val="0"/>
        <w:autoSpaceDN w:val="0"/>
        <w:adjustRightInd w:val="0"/>
        <w:spacing w:after="0" w:line="240" w:lineRule="auto"/>
      </w:pPr>
    </w:p>
    <w:p w14:paraId="3B559E77" w14:textId="53098B3C" w:rsidR="005B08A9" w:rsidRDefault="00CA5B66" w:rsidP="00CA5B66">
      <w:pPr>
        <w:pStyle w:val="Titre2"/>
      </w:pPr>
      <w:r>
        <w:t>Classification des individus via une méthode géométrique</w:t>
      </w:r>
      <w:r w:rsidR="0000523A">
        <w:t xml:space="preserve"> non supervisée</w:t>
      </w:r>
    </w:p>
    <w:p w14:paraId="105D6FE2" w14:textId="77777777" w:rsidR="007423B5" w:rsidRDefault="007423B5" w:rsidP="007423B5"/>
    <w:p w14:paraId="4986B96A" w14:textId="5F35A296" w:rsidR="00CA5B66" w:rsidRDefault="00D4605C" w:rsidP="007423B5">
      <w:r>
        <w:t>Afin de vérifier si les différentes classes peuvent être reconstruites d’une manière automatique, nous allons implémenter la méthode K-</w:t>
      </w:r>
      <w:proofErr w:type="spellStart"/>
      <w:r>
        <w:t>means</w:t>
      </w:r>
      <w:proofErr w:type="spellEnd"/>
      <w:r>
        <w:t>.</w:t>
      </w:r>
    </w:p>
    <w:p w14:paraId="5867AACE" w14:textId="721A5D1E" w:rsidR="00580D3E" w:rsidRDefault="00580D3E" w:rsidP="007423B5">
      <w:r>
        <w:rPr>
          <w:rStyle w:val="tlid-translation"/>
        </w:rPr>
        <w:t>K-</w:t>
      </w:r>
      <w:proofErr w:type="spellStart"/>
      <w:r>
        <w:rPr>
          <w:rStyle w:val="tlid-translation"/>
        </w:rPr>
        <w:t>Means</w:t>
      </w:r>
      <w:proofErr w:type="spellEnd"/>
      <w:r>
        <w:rPr>
          <w:rStyle w:val="tlid-translation"/>
        </w:rPr>
        <w:t xml:space="preserve"> est un algorithme d'apprentissage automatique non supervisé qui regroupe les données en k clusters</w:t>
      </w:r>
      <w:r>
        <w:rPr>
          <w:rStyle w:val="tlid-translation"/>
        </w:rPr>
        <w:t xml:space="preserve"> (k entier strictement positif)</w:t>
      </w:r>
      <w:r>
        <w:rPr>
          <w:rStyle w:val="tlid-translation"/>
        </w:rPr>
        <w:t>. Le nombre de clusters est défini par l'utilisateur et l'algorithme essaiera de regrouper les données même si ce nombre n'est pas optimal pour le cas spécifique.</w:t>
      </w:r>
      <w:r>
        <w:br/>
      </w:r>
      <w:r>
        <w:br/>
      </w:r>
      <w:r>
        <w:rPr>
          <w:rStyle w:val="tlid-translation"/>
        </w:rPr>
        <w:t>Afin de trouver le K optimal, nous allons nous appuyer sur la méthode du coude, en exécutant</w:t>
      </w:r>
      <w:r>
        <w:rPr>
          <w:rStyle w:val="tlid-translation"/>
        </w:rPr>
        <w:t xml:space="preserve"> un </w:t>
      </w:r>
      <w:proofErr w:type="spellStart"/>
      <w:r>
        <w:rPr>
          <w:rStyle w:val="tlid-translation"/>
        </w:rPr>
        <w:t>clustering</w:t>
      </w:r>
      <w:proofErr w:type="spellEnd"/>
      <w:r>
        <w:rPr>
          <w:rStyle w:val="tlid-translation"/>
        </w:rPr>
        <w:t xml:space="preserve"> k-</w:t>
      </w:r>
      <w:proofErr w:type="spellStart"/>
      <w:r>
        <w:rPr>
          <w:rStyle w:val="tlid-translation"/>
        </w:rPr>
        <w:t>means</w:t>
      </w:r>
      <w:proofErr w:type="spellEnd"/>
      <w:r>
        <w:rPr>
          <w:rStyle w:val="tlid-translation"/>
        </w:rPr>
        <w:t xml:space="preserve"> pour une gamme de clusters k (de </w:t>
      </w:r>
      <w:r>
        <w:rPr>
          <w:rStyle w:val="tlid-translation"/>
        </w:rPr>
        <w:t>3</w:t>
      </w:r>
      <w:r>
        <w:rPr>
          <w:rStyle w:val="tlid-translation"/>
        </w:rPr>
        <w:t xml:space="preserve"> à 1</w:t>
      </w:r>
      <w:r>
        <w:rPr>
          <w:rStyle w:val="tlid-translation"/>
        </w:rPr>
        <w:t>5</w:t>
      </w:r>
      <w:r>
        <w:rPr>
          <w:rStyle w:val="tlid-translation"/>
        </w:rPr>
        <w:t>) et pour chaque valeur, nous calculons la somme des distances au carré de chaque point à son centre assigné (distorsions).</w:t>
      </w:r>
    </w:p>
    <w:p w14:paraId="17B1E1F5" w14:textId="3E685DC8" w:rsidR="0000523A" w:rsidRDefault="0000523A" w:rsidP="007423B5">
      <w:r>
        <w:t>Nous allons effectuer cette classification en deux étapes :</w:t>
      </w:r>
    </w:p>
    <w:p w14:paraId="44E299B2" w14:textId="6FCE023C" w:rsidR="0000523A" w:rsidRDefault="0000523A" w:rsidP="0000523A">
      <w:pPr>
        <w:pStyle w:val="Paragraphedeliste"/>
        <w:numPr>
          <w:ilvl w:val="0"/>
          <w:numId w:val="1"/>
        </w:numPr>
      </w:pPr>
      <w:r>
        <w:t xml:space="preserve">En utilisant un seul groupe de variables, en l’occurrence, le groupe </w:t>
      </w:r>
      <w:r w:rsidR="0003122B">
        <w:t>1</w:t>
      </w:r>
      <w:r>
        <w:t xml:space="preserve"> qui caractérise le premier axe factoriel.</w:t>
      </w:r>
    </w:p>
    <w:p w14:paraId="2F52151B" w14:textId="77777777" w:rsidR="00580D3E" w:rsidRDefault="0000523A" w:rsidP="00D4605C">
      <w:pPr>
        <w:pStyle w:val="Paragraphedeliste"/>
        <w:numPr>
          <w:ilvl w:val="0"/>
          <w:numId w:val="1"/>
        </w:numPr>
      </w:pPr>
      <w:r>
        <w:t>En utilisant l’ensemble des individus.</w:t>
      </w:r>
    </w:p>
    <w:p w14:paraId="78734D45" w14:textId="77777777" w:rsidR="00580D3E" w:rsidRDefault="00580D3E" w:rsidP="0000523A">
      <w:pPr>
        <w:pStyle w:val="Titre3"/>
      </w:pPr>
    </w:p>
    <w:p w14:paraId="49747753" w14:textId="5844A5B2" w:rsidR="0000523A" w:rsidRDefault="0000523A" w:rsidP="0000523A">
      <w:pPr>
        <w:pStyle w:val="Titre3"/>
      </w:pPr>
      <w:r>
        <w:t xml:space="preserve">Classification avec le </w:t>
      </w:r>
      <w:r w:rsidR="0003122B">
        <w:t>groupe 1</w:t>
      </w:r>
    </w:p>
    <w:p w14:paraId="71DFE66C" w14:textId="77777777" w:rsidR="00580D3E" w:rsidRDefault="00580D3E" w:rsidP="00580D3E"/>
    <w:p w14:paraId="49C4720B" w14:textId="5C6499CB" w:rsidR="00580D3E" w:rsidRDefault="00580D3E" w:rsidP="00580D3E">
      <w:r>
        <w:t xml:space="preserve">Le groupe </w:t>
      </w:r>
      <w:r w:rsidR="0003122B">
        <w:t>1</w:t>
      </w:r>
      <w:r>
        <w:t xml:space="preserve"> e</w:t>
      </w:r>
      <w:r w:rsidR="0003122B">
        <w:t>st constitué des facteurs de transformation de fourrier</w:t>
      </w:r>
      <w:r>
        <w:t>.</w:t>
      </w:r>
    </w:p>
    <w:p w14:paraId="7F1E0B27" w14:textId="69473969" w:rsidR="00580D3E" w:rsidRDefault="00580D3E" w:rsidP="00580D3E">
      <w:r>
        <w:t>Nous allons nous baser sur ces variables pour faire une classification des différents groupes.</w:t>
      </w:r>
    </w:p>
    <w:p w14:paraId="7B0650EF" w14:textId="59BD045E" w:rsidR="00580D3E" w:rsidRDefault="00580D3E" w:rsidP="00580D3E">
      <w:pPr>
        <w:pStyle w:val="Titre4"/>
      </w:pPr>
      <w:r>
        <w:t>Trouver le nombre de groupe optimal</w:t>
      </w:r>
    </w:p>
    <w:p w14:paraId="7A683631" w14:textId="49028A46" w:rsidR="00580D3E" w:rsidRDefault="0003122B" w:rsidP="00580D3E">
      <w:r>
        <w:t>Afin de trouver le nombre de K optimal, nous allons visualiser la variation de la distorsion des différents groupes avec K :</w:t>
      </w:r>
    </w:p>
    <w:p w14:paraId="3DB8953A" w14:textId="6CEFECBB" w:rsidR="0003122B" w:rsidRDefault="0003122B" w:rsidP="00580D3E">
      <w:r>
        <w:rPr>
          <w:noProof/>
          <w:lang w:eastAsia="fr-FR"/>
        </w:rPr>
        <w:drawing>
          <wp:anchor distT="0" distB="0" distL="114300" distR="114300" simplePos="0" relativeHeight="251671552" behindDoc="1" locked="0" layoutInCell="1" allowOverlap="1" wp14:anchorId="70FC2ACC" wp14:editId="12E83766">
            <wp:simplePos x="0" y="0"/>
            <wp:positionH relativeFrom="column">
              <wp:posOffset>591820</wp:posOffset>
            </wp:positionH>
            <wp:positionV relativeFrom="paragraph">
              <wp:posOffset>56515</wp:posOffset>
            </wp:positionV>
            <wp:extent cx="3217545" cy="1526540"/>
            <wp:effectExtent l="0" t="0" r="1905" b="0"/>
            <wp:wrapThrough wrapText="bothSides">
              <wp:wrapPolygon edited="0">
                <wp:start x="0" y="0"/>
                <wp:lineTo x="0" y="21295"/>
                <wp:lineTo x="21485" y="21295"/>
                <wp:lineTo x="21485"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7545" cy="1526540"/>
                    </a:xfrm>
                    <a:prstGeom prst="rect">
                      <a:avLst/>
                    </a:prstGeom>
                  </pic:spPr>
                </pic:pic>
              </a:graphicData>
            </a:graphic>
            <wp14:sizeRelH relativeFrom="page">
              <wp14:pctWidth>0</wp14:pctWidth>
            </wp14:sizeRelH>
            <wp14:sizeRelV relativeFrom="page">
              <wp14:pctHeight>0</wp14:pctHeight>
            </wp14:sizeRelV>
          </wp:anchor>
        </w:drawing>
      </w:r>
    </w:p>
    <w:p w14:paraId="6D41A922" w14:textId="674F6C05" w:rsidR="0003122B" w:rsidRDefault="0003122B" w:rsidP="00580D3E"/>
    <w:p w14:paraId="1A6CF569" w14:textId="77777777" w:rsidR="0003122B" w:rsidRDefault="0003122B" w:rsidP="00580D3E"/>
    <w:p w14:paraId="435D6B08" w14:textId="77777777" w:rsidR="00580D3E" w:rsidRDefault="00580D3E" w:rsidP="00580D3E"/>
    <w:p w14:paraId="0AF3E5D2" w14:textId="59CA2CDD" w:rsidR="00580D3E" w:rsidRDefault="0003122B" w:rsidP="0000523A">
      <w:pPr>
        <w:ind w:left="360"/>
      </w:pPr>
      <w:r>
        <w:lastRenderedPageBreak/>
        <w:t>Nous remarquons que la valeur optimale se situe entre 4 et 5.</w:t>
      </w:r>
    </w:p>
    <w:p w14:paraId="3C280296" w14:textId="49634B2E" w:rsidR="0003122B" w:rsidRDefault="0003122B" w:rsidP="0000523A">
      <w:pPr>
        <w:ind w:left="360"/>
      </w:pPr>
      <w:r>
        <w:t>En prenons 5 classes, nous aurons 5 classes de moins que celle que nous avons dans notre jeu de donnée.</w:t>
      </w:r>
    </w:p>
    <w:p w14:paraId="436669EB" w14:textId="64CB2647" w:rsidR="0003122B" w:rsidRDefault="0003122B" w:rsidP="0000523A">
      <w:pPr>
        <w:ind w:left="360"/>
      </w:pPr>
      <w:r>
        <w:t>Une visualisation des classes trouvées permet, comme le montre la figure xxx, permet  de constater que seule la classe 9 est séparée.</w:t>
      </w:r>
    </w:p>
    <w:p w14:paraId="2093B1F9" w14:textId="116C7DEB" w:rsidR="0003122B" w:rsidRDefault="0003122B" w:rsidP="0000523A">
      <w:pPr>
        <w:ind w:left="360"/>
      </w:pPr>
      <w:r>
        <w:rPr>
          <w:noProof/>
          <w:lang w:eastAsia="fr-FR"/>
        </w:rPr>
        <w:drawing>
          <wp:anchor distT="0" distB="0" distL="114300" distR="114300" simplePos="0" relativeHeight="251672576" behindDoc="1" locked="0" layoutInCell="1" allowOverlap="1" wp14:anchorId="7B9E9B11" wp14:editId="0A275D24">
            <wp:simplePos x="0" y="0"/>
            <wp:positionH relativeFrom="column">
              <wp:posOffset>574675</wp:posOffset>
            </wp:positionH>
            <wp:positionV relativeFrom="paragraph">
              <wp:posOffset>270510</wp:posOffset>
            </wp:positionV>
            <wp:extent cx="4545965" cy="1922780"/>
            <wp:effectExtent l="0" t="0" r="6985" b="1270"/>
            <wp:wrapThrough wrapText="bothSides">
              <wp:wrapPolygon edited="0">
                <wp:start x="0" y="0"/>
                <wp:lineTo x="0" y="21400"/>
                <wp:lineTo x="21543" y="21400"/>
                <wp:lineTo x="2154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45965" cy="1922780"/>
                    </a:xfrm>
                    <a:prstGeom prst="rect">
                      <a:avLst/>
                    </a:prstGeom>
                  </pic:spPr>
                </pic:pic>
              </a:graphicData>
            </a:graphic>
            <wp14:sizeRelH relativeFrom="page">
              <wp14:pctWidth>0</wp14:pctWidth>
            </wp14:sizeRelH>
            <wp14:sizeRelV relativeFrom="page">
              <wp14:pctHeight>0</wp14:pctHeight>
            </wp14:sizeRelV>
          </wp:anchor>
        </w:drawing>
      </w:r>
    </w:p>
    <w:p w14:paraId="5D1F4E3C" w14:textId="390BB6B1" w:rsidR="0003122B" w:rsidRDefault="0003122B" w:rsidP="0000523A">
      <w:pPr>
        <w:ind w:left="360"/>
      </w:pPr>
    </w:p>
    <w:p w14:paraId="15093728" w14:textId="633B324D" w:rsidR="0003122B" w:rsidRDefault="0003122B" w:rsidP="0000523A">
      <w:pPr>
        <w:ind w:left="360"/>
      </w:pPr>
    </w:p>
    <w:p w14:paraId="08204944" w14:textId="354B5F68" w:rsidR="0000523A" w:rsidRDefault="0000523A" w:rsidP="0000523A">
      <w:pPr>
        <w:ind w:left="360"/>
      </w:pPr>
    </w:p>
    <w:p w14:paraId="232CED78" w14:textId="77777777" w:rsidR="0003122B" w:rsidRDefault="0003122B" w:rsidP="0000523A">
      <w:pPr>
        <w:pStyle w:val="Titre3"/>
      </w:pPr>
    </w:p>
    <w:p w14:paraId="60886E8C" w14:textId="77777777" w:rsidR="0003122B" w:rsidRDefault="0003122B" w:rsidP="0000523A">
      <w:pPr>
        <w:pStyle w:val="Titre3"/>
      </w:pPr>
    </w:p>
    <w:p w14:paraId="6D05DB41" w14:textId="56830A67" w:rsidR="0003122B" w:rsidRDefault="0003122B" w:rsidP="0000523A">
      <w:pPr>
        <w:pStyle w:val="Titre3"/>
      </w:pPr>
    </w:p>
    <w:p w14:paraId="14B94A1F" w14:textId="20C7A0F1" w:rsidR="0003122B" w:rsidRPr="0003122B" w:rsidRDefault="0003122B" w:rsidP="0000523A">
      <w:pPr>
        <w:pStyle w:val="Titre3"/>
        <w:rPr>
          <w:rFonts w:asciiTheme="minorHAnsi" w:eastAsiaTheme="minorHAnsi" w:hAnsiTheme="minorHAnsi" w:cstheme="minorBidi"/>
          <w:b w:val="0"/>
          <w:bCs w:val="0"/>
          <w:color w:val="auto"/>
        </w:rPr>
      </w:pPr>
      <w:r w:rsidRPr="0003122B">
        <w:rPr>
          <w:rFonts w:asciiTheme="minorHAnsi" w:eastAsiaTheme="minorHAnsi" w:hAnsiTheme="minorHAnsi" w:cstheme="minorBidi"/>
          <w:b w:val="0"/>
          <w:bCs w:val="0"/>
          <w:color w:val="auto"/>
        </w:rPr>
        <w:t>En passant à K=10, nous remarquons  que les classes 4,6 et 7 contiennent beaucoup de points mal classés.</w:t>
      </w:r>
    </w:p>
    <w:p w14:paraId="4F417BA8" w14:textId="5D9F5739" w:rsidR="0003122B" w:rsidRDefault="00FD3783" w:rsidP="0000523A">
      <w:pPr>
        <w:pStyle w:val="Titre3"/>
      </w:pPr>
      <w:r w:rsidRPr="0003122B">
        <w:rPr>
          <w:rFonts w:asciiTheme="minorHAnsi" w:eastAsiaTheme="minorHAnsi" w:hAnsiTheme="minorHAnsi" w:cstheme="minorBidi"/>
          <w:b w:val="0"/>
          <w:bCs w:val="0"/>
          <w:color w:val="auto"/>
        </w:rPr>
        <w:drawing>
          <wp:anchor distT="0" distB="0" distL="114300" distR="114300" simplePos="0" relativeHeight="251674624" behindDoc="1" locked="0" layoutInCell="1" allowOverlap="1" wp14:anchorId="2768D34B" wp14:editId="78A8B52E">
            <wp:simplePos x="0" y="0"/>
            <wp:positionH relativeFrom="column">
              <wp:posOffset>167640</wp:posOffset>
            </wp:positionH>
            <wp:positionV relativeFrom="paragraph">
              <wp:posOffset>240030</wp:posOffset>
            </wp:positionV>
            <wp:extent cx="5763895" cy="1827530"/>
            <wp:effectExtent l="0" t="0" r="8255" b="1270"/>
            <wp:wrapThrough wrapText="bothSides">
              <wp:wrapPolygon edited="0">
                <wp:start x="0" y="0"/>
                <wp:lineTo x="0" y="21390"/>
                <wp:lineTo x="21560" y="21390"/>
                <wp:lineTo x="21560"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63895" cy="1827530"/>
                    </a:xfrm>
                    <a:prstGeom prst="rect">
                      <a:avLst/>
                    </a:prstGeom>
                  </pic:spPr>
                </pic:pic>
              </a:graphicData>
            </a:graphic>
            <wp14:sizeRelH relativeFrom="page">
              <wp14:pctWidth>0</wp14:pctWidth>
            </wp14:sizeRelH>
            <wp14:sizeRelV relativeFrom="page">
              <wp14:pctHeight>0</wp14:pctHeight>
            </wp14:sizeRelV>
          </wp:anchor>
        </w:drawing>
      </w:r>
    </w:p>
    <w:p w14:paraId="4C1325C7" w14:textId="4F3C769D" w:rsidR="0003122B" w:rsidRPr="0003122B" w:rsidRDefault="0003122B" w:rsidP="0000523A">
      <w:pPr>
        <w:pStyle w:val="Titre3"/>
        <w:rPr>
          <w:rFonts w:asciiTheme="minorHAnsi" w:eastAsiaTheme="minorHAnsi" w:hAnsiTheme="minorHAnsi" w:cstheme="minorBidi"/>
          <w:b w:val="0"/>
          <w:bCs w:val="0"/>
          <w:color w:val="auto"/>
        </w:rPr>
      </w:pPr>
      <w:r w:rsidRPr="0003122B">
        <w:rPr>
          <w:rFonts w:asciiTheme="minorHAnsi" w:eastAsiaTheme="minorHAnsi" w:hAnsiTheme="minorHAnsi" w:cstheme="minorBidi"/>
          <w:b w:val="0"/>
          <w:bCs w:val="0"/>
          <w:color w:val="auto"/>
        </w:rPr>
        <w:t>Nous allons par la suite englober toutes les variables pour étudier si la classification pourrait s’améliorer.</w:t>
      </w:r>
    </w:p>
    <w:p w14:paraId="159D2647" w14:textId="30913164" w:rsidR="0003122B" w:rsidRDefault="0003122B" w:rsidP="0000523A">
      <w:pPr>
        <w:pStyle w:val="Titre3"/>
      </w:pPr>
    </w:p>
    <w:p w14:paraId="59A76D4C" w14:textId="74F1FA86" w:rsidR="0000523A" w:rsidRDefault="0000523A" w:rsidP="0000523A">
      <w:pPr>
        <w:pStyle w:val="Titre3"/>
      </w:pPr>
      <w:r>
        <w:t>Classification avec l’ensemble des variables</w:t>
      </w:r>
    </w:p>
    <w:p w14:paraId="3EA581C3" w14:textId="77777777" w:rsidR="0000523A" w:rsidRDefault="0000523A" w:rsidP="0000523A"/>
    <w:p w14:paraId="0224DF9E" w14:textId="77777777" w:rsidR="0000523A" w:rsidRDefault="0000523A" w:rsidP="0000523A"/>
    <w:p w14:paraId="5BA36A51" w14:textId="77777777" w:rsidR="0000523A" w:rsidRDefault="0000523A" w:rsidP="0000523A"/>
    <w:p w14:paraId="27328EEE" w14:textId="0541E147" w:rsidR="0000523A" w:rsidRPr="0000523A" w:rsidRDefault="00FD3783" w:rsidP="0000523A">
      <w:r>
        <w:lastRenderedPageBreak/>
        <w:t>En prenant en compte toutes les variables, nous remarquons que le niveau de coupure reste le même qu’auparavant : entre 4 et 5.</w:t>
      </w:r>
    </w:p>
    <w:p w14:paraId="1834DEAE" w14:textId="0678B16E" w:rsidR="007423B5" w:rsidRDefault="00FD3783" w:rsidP="007423B5">
      <w:r>
        <w:rPr>
          <w:noProof/>
          <w:lang w:eastAsia="fr-FR"/>
        </w:rPr>
        <w:drawing>
          <wp:anchor distT="0" distB="0" distL="114300" distR="114300" simplePos="0" relativeHeight="251675648" behindDoc="1" locked="0" layoutInCell="1" allowOverlap="1" wp14:anchorId="62F107CD" wp14:editId="5F3B7312">
            <wp:simplePos x="0" y="0"/>
            <wp:positionH relativeFrom="column">
              <wp:posOffset>145415</wp:posOffset>
            </wp:positionH>
            <wp:positionV relativeFrom="paragraph">
              <wp:posOffset>202565</wp:posOffset>
            </wp:positionV>
            <wp:extent cx="4308475" cy="2040890"/>
            <wp:effectExtent l="0" t="0" r="0" b="0"/>
            <wp:wrapThrough wrapText="bothSides">
              <wp:wrapPolygon edited="0">
                <wp:start x="0" y="0"/>
                <wp:lineTo x="0" y="21371"/>
                <wp:lineTo x="21489" y="21371"/>
                <wp:lineTo x="21489"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308475" cy="2040890"/>
                    </a:xfrm>
                    <a:prstGeom prst="rect">
                      <a:avLst/>
                    </a:prstGeom>
                  </pic:spPr>
                </pic:pic>
              </a:graphicData>
            </a:graphic>
            <wp14:sizeRelH relativeFrom="page">
              <wp14:pctWidth>0</wp14:pctWidth>
            </wp14:sizeRelH>
            <wp14:sizeRelV relativeFrom="page">
              <wp14:pctHeight>0</wp14:pctHeight>
            </wp14:sizeRelV>
          </wp:anchor>
        </w:drawing>
      </w:r>
    </w:p>
    <w:p w14:paraId="384CB224" w14:textId="77777777" w:rsidR="00FD3783" w:rsidRDefault="00FD3783" w:rsidP="007423B5"/>
    <w:p w14:paraId="715ADF2C" w14:textId="77777777" w:rsidR="00FD3783" w:rsidRDefault="00FD3783" w:rsidP="007423B5"/>
    <w:p w14:paraId="4630A1DB" w14:textId="77777777" w:rsidR="00FD3783" w:rsidRDefault="00FD3783" w:rsidP="007423B5"/>
    <w:p w14:paraId="52BE2699" w14:textId="77777777" w:rsidR="00FD3783" w:rsidRDefault="00FD3783" w:rsidP="007423B5"/>
    <w:p w14:paraId="63DBA5D4" w14:textId="77777777" w:rsidR="00FD3783" w:rsidRDefault="00FD3783" w:rsidP="007423B5"/>
    <w:p w14:paraId="7C75A595" w14:textId="77777777" w:rsidR="00FD3783" w:rsidRDefault="00FD3783" w:rsidP="007423B5"/>
    <w:p w14:paraId="494181CF" w14:textId="5428C2AC" w:rsidR="00FD3783" w:rsidRPr="0003122B" w:rsidRDefault="00FD3783" w:rsidP="00FD3783">
      <w:pPr>
        <w:pStyle w:val="Titre3"/>
        <w:rPr>
          <w:rFonts w:asciiTheme="minorHAnsi" w:eastAsiaTheme="minorHAnsi" w:hAnsiTheme="minorHAnsi" w:cstheme="minorBidi"/>
          <w:b w:val="0"/>
          <w:bCs w:val="0"/>
          <w:color w:val="auto"/>
        </w:rPr>
      </w:pPr>
      <w:r w:rsidRPr="007023BD">
        <w:rPr>
          <w:rFonts w:asciiTheme="minorHAnsi" w:eastAsiaTheme="minorHAnsi" w:hAnsiTheme="minorHAnsi" w:cstheme="minorBidi"/>
          <w:b w:val="0"/>
          <w:bCs w:val="0"/>
          <w:color w:val="auto"/>
        </w:rPr>
        <w:t>En faisant une analyse K-</w:t>
      </w:r>
      <w:proofErr w:type="spellStart"/>
      <w:r w:rsidRPr="007023BD">
        <w:rPr>
          <w:rFonts w:asciiTheme="minorHAnsi" w:eastAsiaTheme="minorHAnsi" w:hAnsiTheme="minorHAnsi" w:cstheme="minorBidi"/>
          <w:b w:val="0"/>
          <w:bCs w:val="0"/>
          <w:color w:val="auto"/>
        </w:rPr>
        <w:t>means</w:t>
      </w:r>
      <w:proofErr w:type="spellEnd"/>
      <w:r w:rsidRPr="007023BD">
        <w:rPr>
          <w:rFonts w:asciiTheme="minorHAnsi" w:eastAsiaTheme="minorHAnsi" w:hAnsiTheme="minorHAnsi" w:cstheme="minorBidi"/>
          <w:b w:val="0"/>
          <w:bCs w:val="0"/>
          <w:color w:val="auto"/>
        </w:rPr>
        <w:t xml:space="preserve"> avec 10 classes, </w:t>
      </w:r>
      <w:r w:rsidRPr="0003122B">
        <w:rPr>
          <w:rFonts w:asciiTheme="minorHAnsi" w:eastAsiaTheme="minorHAnsi" w:hAnsiTheme="minorHAnsi" w:cstheme="minorBidi"/>
          <w:b w:val="0"/>
          <w:bCs w:val="0"/>
          <w:color w:val="auto"/>
        </w:rPr>
        <w:t xml:space="preserve">nous remarquons  que les classes </w:t>
      </w:r>
      <w:r w:rsidR="0057057C">
        <w:rPr>
          <w:rFonts w:asciiTheme="minorHAnsi" w:eastAsiaTheme="minorHAnsi" w:hAnsiTheme="minorHAnsi" w:cstheme="minorBidi"/>
          <w:b w:val="0"/>
          <w:bCs w:val="0"/>
          <w:color w:val="auto"/>
        </w:rPr>
        <w:t>4</w:t>
      </w:r>
      <w:proofErr w:type="gramStart"/>
      <w:r w:rsidR="0057057C">
        <w:rPr>
          <w:rFonts w:asciiTheme="minorHAnsi" w:eastAsiaTheme="minorHAnsi" w:hAnsiTheme="minorHAnsi" w:cstheme="minorBidi"/>
          <w:b w:val="0"/>
          <w:bCs w:val="0"/>
          <w:color w:val="auto"/>
        </w:rPr>
        <w:t>,</w:t>
      </w:r>
      <w:r w:rsidR="007023BD">
        <w:rPr>
          <w:rFonts w:asciiTheme="minorHAnsi" w:eastAsiaTheme="minorHAnsi" w:hAnsiTheme="minorHAnsi" w:cstheme="minorBidi"/>
          <w:b w:val="0"/>
          <w:bCs w:val="0"/>
          <w:color w:val="auto"/>
        </w:rPr>
        <w:t>5</w:t>
      </w:r>
      <w:r w:rsidRPr="0003122B">
        <w:rPr>
          <w:rFonts w:asciiTheme="minorHAnsi" w:eastAsiaTheme="minorHAnsi" w:hAnsiTheme="minorHAnsi" w:cstheme="minorBidi"/>
          <w:b w:val="0"/>
          <w:bCs w:val="0"/>
          <w:color w:val="auto"/>
        </w:rPr>
        <w:t>,</w:t>
      </w:r>
      <w:r w:rsidR="0057057C">
        <w:rPr>
          <w:rFonts w:asciiTheme="minorHAnsi" w:eastAsiaTheme="minorHAnsi" w:hAnsiTheme="minorHAnsi" w:cstheme="minorBidi"/>
          <w:b w:val="0"/>
          <w:bCs w:val="0"/>
          <w:color w:val="auto"/>
        </w:rPr>
        <w:t>7</w:t>
      </w:r>
      <w:bookmarkStart w:id="0" w:name="_GoBack"/>
      <w:bookmarkEnd w:id="0"/>
      <w:proofErr w:type="gramEnd"/>
      <w:r w:rsidRPr="0003122B">
        <w:rPr>
          <w:rFonts w:asciiTheme="minorHAnsi" w:eastAsiaTheme="minorHAnsi" w:hAnsiTheme="minorHAnsi" w:cstheme="minorBidi"/>
          <w:b w:val="0"/>
          <w:bCs w:val="0"/>
          <w:color w:val="auto"/>
        </w:rPr>
        <w:t xml:space="preserve"> et </w:t>
      </w:r>
      <w:r w:rsidR="007023BD">
        <w:rPr>
          <w:rFonts w:asciiTheme="minorHAnsi" w:eastAsiaTheme="minorHAnsi" w:hAnsiTheme="minorHAnsi" w:cstheme="minorBidi"/>
          <w:b w:val="0"/>
          <w:bCs w:val="0"/>
          <w:color w:val="auto"/>
        </w:rPr>
        <w:t>8</w:t>
      </w:r>
      <w:r w:rsidRPr="0003122B">
        <w:rPr>
          <w:rFonts w:asciiTheme="minorHAnsi" w:eastAsiaTheme="minorHAnsi" w:hAnsiTheme="minorHAnsi" w:cstheme="minorBidi"/>
          <w:b w:val="0"/>
          <w:bCs w:val="0"/>
          <w:color w:val="auto"/>
        </w:rPr>
        <w:t xml:space="preserve"> contiennent beaucoup de points mal c</w:t>
      </w:r>
      <w:r w:rsidR="006778D3">
        <w:rPr>
          <w:rFonts w:asciiTheme="minorHAnsi" w:eastAsiaTheme="minorHAnsi" w:hAnsiTheme="minorHAnsi" w:cstheme="minorBidi"/>
          <w:b w:val="0"/>
          <w:bCs w:val="0"/>
          <w:color w:val="auto"/>
        </w:rPr>
        <w:t>lassés. L’amélioration apportée par l’ajout des autres groupes de variables n’est pas très significative :</w:t>
      </w:r>
    </w:p>
    <w:p w14:paraId="28EECE1A" w14:textId="50A923F2" w:rsidR="00FD3783" w:rsidRDefault="00FD3783" w:rsidP="007423B5">
      <w:r>
        <w:rPr>
          <w:noProof/>
          <w:lang w:eastAsia="fr-FR"/>
        </w:rPr>
        <w:drawing>
          <wp:anchor distT="0" distB="0" distL="114300" distR="114300" simplePos="0" relativeHeight="251676672" behindDoc="1" locked="0" layoutInCell="1" allowOverlap="1" wp14:anchorId="58C81D5C" wp14:editId="2F2D0E8C">
            <wp:simplePos x="0" y="0"/>
            <wp:positionH relativeFrom="column">
              <wp:posOffset>-36830</wp:posOffset>
            </wp:positionH>
            <wp:positionV relativeFrom="paragraph">
              <wp:posOffset>224155</wp:posOffset>
            </wp:positionV>
            <wp:extent cx="5025390" cy="2194560"/>
            <wp:effectExtent l="0" t="0" r="3810" b="0"/>
            <wp:wrapThrough wrapText="bothSides">
              <wp:wrapPolygon edited="0">
                <wp:start x="0" y="0"/>
                <wp:lineTo x="0" y="21375"/>
                <wp:lineTo x="21534" y="21375"/>
                <wp:lineTo x="21534"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025390" cy="2194560"/>
                    </a:xfrm>
                    <a:prstGeom prst="rect">
                      <a:avLst/>
                    </a:prstGeom>
                  </pic:spPr>
                </pic:pic>
              </a:graphicData>
            </a:graphic>
            <wp14:sizeRelH relativeFrom="page">
              <wp14:pctWidth>0</wp14:pctWidth>
            </wp14:sizeRelH>
            <wp14:sizeRelV relativeFrom="page">
              <wp14:pctHeight>0</wp14:pctHeight>
            </wp14:sizeRelV>
          </wp:anchor>
        </w:drawing>
      </w:r>
    </w:p>
    <w:p w14:paraId="6C657523" w14:textId="402B1A9F" w:rsidR="00FD3783" w:rsidRDefault="00FD3783" w:rsidP="007423B5"/>
    <w:p w14:paraId="6080231D" w14:textId="77777777" w:rsidR="00FD3783" w:rsidRDefault="00FD3783" w:rsidP="007423B5"/>
    <w:p w14:paraId="2ECFFDAE" w14:textId="77777777" w:rsidR="00FD3783" w:rsidRDefault="00FD3783" w:rsidP="007423B5"/>
    <w:p w14:paraId="3E2EF7E4" w14:textId="77777777" w:rsidR="00FD3783" w:rsidRDefault="00FD3783" w:rsidP="007423B5"/>
    <w:p w14:paraId="2AE8C7C3" w14:textId="77777777" w:rsidR="00FD3783" w:rsidRDefault="00FD3783" w:rsidP="007423B5"/>
    <w:p w14:paraId="3F445DD4" w14:textId="77777777" w:rsidR="00FD3783" w:rsidRDefault="00FD3783" w:rsidP="007423B5"/>
    <w:p w14:paraId="303FC719" w14:textId="77777777" w:rsidR="007023BD" w:rsidRDefault="007023BD" w:rsidP="007423B5">
      <w:pPr>
        <w:pStyle w:val="Titre2"/>
      </w:pPr>
    </w:p>
    <w:p w14:paraId="446D4740" w14:textId="66F1C71A" w:rsidR="007023BD" w:rsidRDefault="007023BD" w:rsidP="007023BD"/>
    <w:p w14:paraId="64700C88" w14:textId="788C443C" w:rsidR="007023BD" w:rsidRDefault="007023BD" w:rsidP="007023BD">
      <w:r>
        <w:t>Suite à cette analyse non supervisée, nous avons pu conclure qu’une séparation en 10 classes n’était pas possible à travers le modèle K-</w:t>
      </w:r>
      <w:proofErr w:type="spellStart"/>
      <w:r>
        <w:t>means</w:t>
      </w:r>
      <w:proofErr w:type="spellEnd"/>
      <w:r>
        <w:t>.</w:t>
      </w:r>
    </w:p>
    <w:p w14:paraId="3822B18D" w14:textId="29BBEF32" w:rsidR="007023BD" w:rsidRDefault="007023BD" w:rsidP="007023BD">
      <w:r>
        <w:t>Ceci prouve aussi que  se baser uniquement sur les distances entre les points, n’est pas un critère suffisant pour classifier notre jeu de données en 10 classes.</w:t>
      </w:r>
    </w:p>
    <w:p w14:paraId="7CC889FB" w14:textId="77777777" w:rsidR="007023BD" w:rsidRDefault="007023BD" w:rsidP="007423B5">
      <w:pPr>
        <w:pStyle w:val="Titre2"/>
      </w:pPr>
    </w:p>
    <w:p w14:paraId="1E072DDB" w14:textId="77777777" w:rsidR="00367E64" w:rsidRDefault="00367E64" w:rsidP="00367E64"/>
    <w:p w14:paraId="1476F4D1" w14:textId="77777777" w:rsidR="00367E64" w:rsidRDefault="00367E64" w:rsidP="00367E64"/>
    <w:p w14:paraId="3007DBE6" w14:textId="67273F86" w:rsidR="00B5580D" w:rsidRPr="00B5580D" w:rsidRDefault="00B5580D" w:rsidP="00367E64">
      <w:pPr>
        <w:rPr>
          <w:b/>
          <w:color w:val="FF0000"/>
        </w:rPr>
      </w:pPr>
      <w:r w:rsidRPr="00B5580D">
        <w:rPr>
          <w:b/>
          <w:color w:val="FF0000"/>
          <w:highlight w:val="yellow"/>
        </w:rPr>
        <w:t>[TODO] : classification des variables</w:t>
      </w:r>
    </w:p>
    <w:p w14:paraId="65FDC29D" w14:textId="77973DD3" w:rsidR="007423B5" w:rsidRDefault="007423B5" w:rsidP="007423B5">
      <w:pPr>
        <w:pStyle w:val="Titre2"/>
      </w:pPr>
      <w:r>
        <w:lastRenderedPageBreak/>
        <w:t>Elaboration d</w:t>
      </w:r>
      <w:r w:rsidR="0000523A">
        <w:t>’un</w:t>
      </w:r>
      <w:r>
        <w:t xml:space="preserve"> modèle statistique</w:t>
      </w:r>
      <w:r w:rsidR="0000523A">
        <w:t xml:space="preserve"> supervisé</w:t>
      </w:r>
      <w:r>
        <w:t xml:space="preserve"> </w:t>
      </w:r>
    </w:p>
    <w:p w14:paraId="3F4F730E" w14:textId="77777777" w:rsidR="007423B5" w:rsidRPr="007423B5" w:rsidRDefault="007423B5" w:rsidP="007423B5"/>
    <w:p w14:paraId="67F72337" w14:textId="66F61058" w:rsidR="005B08A9" w:rsidRPr="005B08A9" w:rsidRDefault="005B08A9" w:rsidP="005B08A9">
      <w:pPr>
        <w:pStyle w:val="Titre3"/>
      </w:pPr>
      <w:r>
        <w:t>Modèle SVM</w:t>
      </w:r>
    </w:p>
    <w:p w14:paraId="43794AFC" w14:textId="77777777" w:rsidR="005B08A9" w:rsidRPr="005B08A9" w:rsidRDefault="005B08A9" w:rsidP="00FE20F5">
      <w:pPr>
        <w:autoSpaceDE w:val="0"/>
        <w:autoSpaceDN w:val="0"/>
        <w:adjustRightInd w:val="0"/>
        <w:spacing w:after="0" w:line="240" w:lineRule="auto"/>
        <w:rPr>
          <w:rFonts w:ascii="Times-Roman" w:hAnsi="Times-Roman" w:cs="Times-Roman"/>
        </w:rPr>
      </w:pPr>
    </w:p>
    <w:p w14:paraId="140F4C6A" w14:textId="084CEA3C" w:rsidR="005B08A9" w:rsidRDefault="005B08A9" w:rsidP="00FE20F5">
      <w:pPr>
        <w:autoSpaceDE w:val="0"/>
        <w:autoSpaceDN w:val="0"/>
        <w:adjustRightInd w:val="0"/>
        <w:spacing w:after="0" w:line="240" w:lineRule="auto"/>
        <w:rPr>
          <w:rFonts w:ascii="Times-Roman" w:hAnsi="Times-Roman" w:cs="Times-Roman"/>
        </w:rPr>
      </w:pPr>
      <w:r w:rsidRPr="005B08A9">
        <w:rPr>
          <w:rFonts w:ascii="Times-Roman" w:hAnsi="Times-Roman" w:cs="Times-Roman"/>
        </w:rPr>
        <w:t>Avant de commencer notre modé</w:t>
      </w:r>
      <w:r>
        <w:rPr>
          <w:rFonts w:ascii="Times-Roman" w:hAnsi="Times-Roman" w:cs="Times-Roman"/>
        </w:rPr>
        <w:t>lisation, nous allons tout d’abord énumérer les méthodes et les hyper-paramètres qu’on souhaite tester pour cette famille de méthode :</w:t>
      </w:r>
    </w:p>
    <w:p w14:paraId="09C2AFAE" w14:textId="77777777" w:rsidR="005B08A9" w:rsidRDefault="005B08A9" w:rsidP="00FE20F5">
      <w:pPr>
        <w:autoSpaceDE w:val="0"/>
        <w:autoSpaceDN w:val="0"/>
        <w:adjustRightInd w:val="0"/>
        <w:spacing w:after="0" w:line="240" w:lineRule="auto"/>
        <w:rPr>
          <w:rFonts w:ascii="Times-Roman" w:hAnsi="Times-Roman" w:cs="Times-Roman"/>
        </w:rPr>
      </w:pPr>
    </w:p>
    <w:p w14:paraId="0CDA5C50" w14:textId="40EEB967" w:rsidR="005B08A9" w:rsidRDefault="00041E66" w:rsidP="005B08A9">
      <w:pPr>
        <w:pStyle w:val="Paragraphedeliste"/>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t>SVM avec séparation linéaire.</w:t>
      </w:r>
    </w:p>
    <w:p w14:paraId="7AB24F5E" w14:textId="2B1D8912" w:rsidR="005B08A9" w:rsidRDefault="005B08A9" w:rsidP="005B08A9">
      <w:pPr>
        <w:pStyle w:val="Paragraphedeliste"/>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t xml:space="preserve">SVM avec séparation RBF avec une variation du paramètre </w:t>
      </w:r>
      <w:r w:rsidR="00041E66">
        <w:rPr>
          <w:rFonts w:ascii="Times-Roman" w:hAnsi="Times-Roman" w:cs="Times-Roman"/>
        </w:rPr>
        <w:t xml:space="preserve">de régularisation </w:t>
      </w:r>
      <w:r>
        <w:rPr>
          <w:rFonts w:ascii="Times-Roman" w:hAnsi="Times-Roman" w:cs="Times-Roman"/>
        </w:rPr>
        <w:t>C.</w:t>
      </w:r>
    </w:p>
    <w:p w14:paraId="38725680" w14:textId="6A18E517" w:rsidR="005B08A9" w:rsidRPr="00041E66" w:rsidRDefault="005B08A9" w:rsidP="005B08A9">
      <w:pPr>
        <w:pStyle w:val="Paragraphedeliste"/>
        <w:numPr>
          <w:ilvl w:val="0"/>
          <w:numId w:val="1"/>
        </w:numPr>
        <w:autoSpaceDE w:val="0"/>
        <w:autoSpaceDN w:val="0"/>
        <w:adjustRightInd w:val="0"/>
        <w:spacing w:after="0" w:line="240" w:lineRule="auto"/>
        <w:rPr>
          <w:rFonts w:ascii="Times-Roman" w:hAnsi="Times-Roman" w:cs="Times-Roman"/>
        </w:rPr>
      </w:pPr>
      <w:r w:rsidRPr="00041E66">
        <w:rPr>
          <w:rFonts w:ascii="Times-Roman" w:hAnsi="Times-Roman" w:cs="Times-Roman"/>
        </w:rPr>
        <w:t>SVM avec séparation polynomiale avec une variation du degré du polynôme</w:t>
      </w:r>
      <w:r w:rsidR="00041E66">
        <w:rPr>
          <w:rFonts w:ascii="Times-Roman" w:hAnsi="Times-Roman" w:cs="Times-Roman"/>
        </w:rPr>
        <w:t>.</w:t>
      </w:r>
    </w:p>
    <w:p w14:paraId="183623AC" w14:textId="0CF6D9EC" w:rsidR="005B08A9" w:rsidRDefault="008C2B10" w:rsidP="005B08A9">
      <w:pPr>
        <w:autoSpaceDE w:val="0"/>
        <w:autoSpaceDN w:val="0"/>
        <w:adjustRightInd w:val="0"/>
        <w:spacing w:after="0" w:line="240" w:lineRule="auto"/>
        <w:rPr>
          <w:rFonts w:ascii="Times-Roman" w:hAnsi="Times-Roman" w:cs="Times-Roman"/>
        </w:rPr>
      </w:pPr>
      <w:r>
        <w:rPr>
          <w:rFonts w:ascii="Times-Roman" w:hAnsi="Times-Roman" w:cs="Times-Roman"/>
        </w:rPr>
        <w:t xml:space="preserve">D’une façon plus globale, la stratégie d’étude des différents modèles </w:t>
      </w:r>
      <w:r w:rsidR="00B840FF">
        <w:rPr>
          <w:rFonts w:ascii="Times-Roman" w:hAnsi="Times-Roman" w:cs="Times-Roman"/>
        </w:rPr>
        <w:t xml:space="preserve">qu’on développera par la suite </w:t>
      </w:r>
      <w:r>
        <w:rPr>
          <w:rFonts w:ascii="Times-Roman" w:hAnsi="Times-Roman" w:cs="Times-Roman"/>
        </w:rPr>
        <w:t>suivra le</w:t>
      </w:r>
      <w:r w:rsidR="004A1421">
        <w:rPr>
          <w:rFonts w:ascii="Times-Roman" w:hAnsi="Times-Roman" w:cs="Times-Roman"/>
        </w:rPr>
        <w:t>s</w:t>
      </w:r>
      <w:r>
        <w:rPr>
          <w:rFonts w:ascii="Times-Roman" w:hAnsi="Times-Roman" w:cs="Times-Roman"/>
        </w:rPr>
        <w:t xml:space="preserve"> schéma</w:t>
      </w:r>
      <w:r w:rsidR="004A1421">
        <w:rPr>
          <w:rFonts w:ascii="Times-Roman" w:hAnsi="Times-Roman" w:cs="Times-Roman"/>
        </w:rPr>
        <w:t xml:space="preserve">s </w:t>
      </w:r>
      <w:r>
        <w:rPr>
          <w:rFonts w:ascii="Times-Roman" w:hAnsi="Times-Roman" w:cs="Times-Roman"/>
        </w:rPr>
        <w:t>ci-dessous :</w:t>
      </w:r>
    </w:p>
    <w:p w14:paraId="6EAAB8CB" w14:textId="1DCE26A2" w:rsidR="008C2B10" w:rsidRDefault="008C2B10" w:rsidP="005B08A9">
      <w:pPr>
        <w:autoSpaceDE w:val="0"/>
        <w:autoSpaceDN w:val="0"/>
        <w:adjustRightInd w:val="0"/>
        <w:spacing w:after="0" w:line="240" w:lineRule="auto"/>
        <w:rPr>
          <w:rFonts w:ascii="Times-Roman" w:hAnsi="Times-Roman" w:cs="Times-Roman"/>
        </w:rPr>
      </w:pPr>
      <w:r>
        <w:rPr>
          <w:rFonts w:ascii="Times-Roman" w:hAnsi="Times-Roman" w:cs="Times-Roman"/>
        </w:rPr>
        <w:t>(</w:t>
      </w:r>
      <w:proofErr w:type="spellStart"/>
      <w:proofErr w:type="gramStart"/>
      <w:r>
        <w:rPr>
          <w:rFonts w:ascii="Times-Roman" w:hAnsi="Times-Roman" w:cs="Times-Roman"/>
        </w:rPr>
        <w:t>ref</w:t>
      </w:r>
      <w:proofErr w:type="spellEnd"/>
      <w:proofErr w:type="gramEnd"/>
      <w:r>
        <w:rPr>
          <w:rFonts w:ascii="Times-Roman" w:hAnsi="Times-Roman" w:cs="Times-Roman"/>
        </w:rPr>
        <w:t> :</w:t>
      </w:r>
      <w:r w:rsidRPr="008C2B10">
        <w:t xml:space="preserve"> </w:t>
      </w:r>
      <w:r w:rsidRPr="008C2B10">
        <w:rPr>
          <w:rFonts w:ascii="Times-Roman" w:hAnsi="Times-Roman" w:cs="Times-Roman"/>
        </w:rPr>
        <w:t>https://scikit-learn.org/stable/modules/cross_validation.html</w:t>
      </w:r>
      <w:r>
        <w:rPr>
          <w:rFonts w:ascii="Times-Roman" w:hAnsi="Times-Roman" w:cs="Times-Roman"/>
        </w:rPr>
        <w:t>)</w:t>
      </w:r>
    </w:p>
    <w:p w14:paraId="525A3FC1" w14:textId="79254B6A" w:rsidR="008C2B10" w:rsidRPr="005B08A9" w:rsidRDefault="008C2B10" w:rsidP="005B08A9">
      <w:pPr>
        <w:autoSpaceDE w:val="0"/>
        <w:autoSpaceDN w:val="0"/>
        <w:adjustRightInd w:val="0"/>
        <w:spacing w:after="0" w:line="240" w:lineRule="auto"/>
        <w:rPr>
          <w:rFonts w:ascii="Times-Roman" w:hAnsi="Times-Roman" w:cs="Times-Roman"/>
        </w:rPr>
      </w:pPr>
    </w:p>
    <w:p w14:paraId="1F3E6E61" w14:textId="1E412674" w:rsidR="005B08A9" w:rsidRDefault="005B08A9" w:rsidP="00FE20F5">
      <w:pPr>
        <w:autoSpaceDE w:val="0"/>
        <w:autoSpaceDN w:val="0"/>
        <w:adjustRightInd w:val="0"/>
        <w:spacing w:after="0" w:line="240" w:lineRule="auto"/>
        <w:rPr>
          <w:color w:val="FF0000"/>
        </w:rPr>
      </w:pPr>
    </w:p>
    <w:p w14:paraId="20E306FC" w14:textId="77777777" w:rsidR="008C2B10" w:rsidRDefault="008C2B10" w:rsidP="00FE20F5">
      <w:pPr>
        <w:autoSpaceDE w:val="0"/>
        <w:autoSpaceDN w:val="0"/>
        <w:adjustRightInd w:val="0"/>
        <w:spacing w:after="0" w:line="240" w:lineRule="auto"/>
        <w:rPr>
          <w:color w:val="FF0000"/>
        </w:rPr>
      </w:pPr>
    </w:p>
    <w:p w14:paraId="408FAD1D" w14:textId="23CAD7E4" w:rsidR="008C2B10" w:rsidRDefault="001D1CAF" w:rsidP="00FE20F5">
      <w:pPr>
        <w:autoSpaceDE w:val="0"/>
        <w:autoSpaceDN w:val="0"/>
        <w:adjustRightInd w:val="0"/>
        <w:spacing w:after="0" w:line="240" w:lineRule="auto"/>
        <w:rPr>
          <w:color w:val="FF0000"/>
        </w:rPr>
      </w:pPr>
      <w:r w:rsidRPr="008C2B10">
        <w:rPr>
          <w:noProof/>
          <w:color w:val="FF0000"/>
          <w:lang w:eastAsia="fr-FR"/>
        </w:rPr>
        <w:drawing>
          <wp:anchor distT="0" distB="0" distL="114300" distR="114300" simplePos="0" relativeHeight="251669504" behindDoc="1" locked="0" layoutInCell="1" allowOverlap="1" wp14:anchorId="0C338E19" wp14:editId="35E861CD">
            <wp:simplePos x="0" y="0"/>
            <wp:positionH relativeFrom="column">
              <wp:posOffset>-615950</wp:posOffset>
            </wp:positionH>
            <wp:positionV relativeFrom="paragraph">
              <wp:posOffset>100330</wp:posOffset>
            </wp:positionV>
            <wp:extent cx="3916045" cy="2052955"/>
            <wp:effectExtent l="0" t="0" r="8255" b="4445"/>
            <wp:wrapThrough wrapText="bothSides">
              <wp:wrapPolygon edited="0">
                <wp:start x="0" y="0"/>
                <wp:lineTo x="0" y="9621"/>
                <wp:lineTo x="2627" y="9621"/>
                <wp:lineTo x="0" y="11625"/>
                <wp:lineTo x="0" y="15634"/>
                <wp:lineTo x="10297" y="16035"/>
                <wp:lineTo x="10297" y="19642"/>
                <wp:lineTo x="11138" y="21446"/>
                <wp:lineTo x="11348" y="21446"/>
                <wp:lineTo x="17758" y="21446"/>
                <wp:lineTo x="17968" y="21446"/>
                <wp:lineTo x="18914" y="19642"/>
                <wp:lineTo x="18914" y="9621"/>
                <wp:lineTo x="21540" y="9621"/>
                <wp:lineTo x="21540" y="6013"/>
                <wp:lineTo x="18914" y="3207"/>
                <wp:lineTo x="19019" y="2405"/>
                <wp:lineTo x="18703" y="1403"/>
                <wp:lineTo x="17758" y="0"/>
                <wp:lineTo x="0" y="0"/>
              </wp:wrapPolygon>
            </wp:wrapThrough>
            <wp:docPr id="13" name="Image 13" descr="Grid Search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d Search Workflow"/>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16045" cy="2052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11AE2" w14:textId="37C90598" w:rsidR="008C2B10" w:rsidRDefault="001D1CAF" w:rsidP="00FE20F5">
      <w:pPr>
        <w:autoSpaceDE w:val="0"/>
        <w:autoSpaceDN w:val="0"/>
        <w:adjustRightInd w:val="0"/>
        <w:spacing w:after="0" w:line="240" w:lineRule="auto"/>
        <w:rPr>
          <w:color w:val="FF0000"/>
        </w:rPr>
      </w:pPr>
      <w:r>
        <w:rPr>
          <w:noProof/>
          <w:lang w:eastAsia="fr-FR"/>
        </w:rPr>
        <w:drawing>
          <wp:anchor distT="0" distB="0" distL="114300" distR="114300" simplePos="0" relativeHeight="251670528" behindDoc="1" locked="0" layoutInCell="1" allowOverlap="1" wp14:anchorId="30D486D8" wp14:editId="2EFCB730">
            <wp:simplePos x="0" y="0"/>
            <wp:positionH relativeFrom="column">
              <wp:posOffset>708025</wp:posOffset>
            </wp:positionH>
            <wp:positionV relativeFrom="paragraph">
              <wp:posOffset>113665</wp:posOffset>
            </wp:positionV>
            <wp:extent cx="2751455" cy="1871345"/>
            <wp:effectExtent l="0" t="0" r="0" b="0"/>
            <wp:wrapThrough wrapText="bothSides">
              <wp:wrapPolygon edited="0">
                <wp:start x="0" y="0"/>
                <wp:lineTo x="0" y="21329"/>
                <wp:lineTo x="21386" y="21329"/>
                <wp:lineTo x="21386" y="0"/>
                <wp:lineTo x="0" y="0"/>
              </wp:wrapPolygon>
            </wp:wrapThrough>
            <wp:docPr id="14" name="Image 14" descr="5-fold 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fold cross-valid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1455" cy="187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138C6" w14:textId="5A3D10D3" w:rsidR="008C2B10" w:rsidRDefault="008C2B10" w:rsidP="00FE20F5">
      <w:pPr>
        <w:autoSpaceDE w:val="0"/>
        <w:autoSpaceDN w:val="0"/>
        <w:adjustRightInd w:val="0"/>
        <w:spacing w:after="0" w:line="240" w:lineRule="auto"/>
        <w:rPr>
          <w:color w:val="FF0000"/>
        </w:rPr>
      </w:pPr>
    </w:p>
    <w:p w14:paraId="020BFA9F" w14:textId="1D4EA375" w:rsidR="008C2B10" w:rsidRDefault="008C2B10" w:rsidP="00FE20F5">
      <w:pPr>
        <w:autoSpaceDE w:val="0"/>
        <w:autoSpaceDN w:val="0"/>
        <w:adjustRightInd w:val="0"/>
        <w:spacing w:after="0" w:line="240" w:lineRule="auto"/>
        <w:rPr>
          <w:color w:val="FF0000"/>
        </w:rPr>
      </w:pPr>
    </w:p>
    <w:p w14:paraId="209A4E73" w14:textId="77777777" w:rsidR="008C2B10" w:rsidRDefault="008C2B10" w:rsidP="00FE20F5">
      <w:pPr>
        <w:autoSpaceDE w:val="0"/>
        <w:autoSpaceDN w:val="0"/>
        <w:adjustRightInd w:val="0"/>
        <w:spacing w:after="0" w:line="240" w:lineRule="auto"/>
        <w:rPr>
          <w:color w:val="FF0000"/>
        </w:rPr>
      </w:pPr>
    </w:p>
    <w:p w14:paraId="5AC05D75" w14:textId="77777777" w:rsidR="008C2B10" w:rsidRDefault="008C2B10" w:rsidP="00FE20F5">
      <w:pPr>
        <w:autoSpaceDE w:val="0"/>
        <w:autoSpaceDN w:val="0"/>
        <w:adjustRightInd w:val="0"/>
        <w:spacing w:after="0" w:line="240" w:lineRule="auto"/>
        <w:rPr>
          <w:color w:val="FF0000"/>
        </w:rPr>
      </w:pPr>
    </w:p>
    <w:p w14:paraId="20CE2D85" w14:textId="77777777" w:rsidR="008C2B10" w:rsidRDefault="008C2B10" w:rsidP="00FE20F5">
      <w:pPr>
        <w:autoSpaceDE w:val="0"/>
        <w:autoSpaceDN w:val="0"/>
        <w:adjustRightInd w:val="0"/>
        <w:spacing w:after="0" w:line="240" w:lineRule="auto"/>
        <w:rPr>
          <w:color w:val="FF0000"/>
        </w:rPr>
      </w:pPr>
    </w:p>
    <w:p w14:paraId="20B4FCE4" w14:textId="77777777" w:rsidR="008C2B10" w:rsidRDefault="008C2B10" w:rsidP="00FE20F5">
      <w:pPr>
        <w:autoSpaceDE w:val="0"/>
        <w:autoSpaceDN w:val="0"/>
        <w:adjustRightInd w:val="0"/>
        <w:spacing w:after="0" w:line="240" w:lineRule="auto"/>
        <w:rPr>
          <w:color w:val="FF0000"/>
        </w:rPr>
      </w:pPr>
    </w:p>
    <w:p w14:paraId="5A568BCC" w14:textId="77777777" w:rsidR="008C2B10" w:rsidRDefault="008C2B10" w:rsidP="00FE20F5">
      <w:pPr>
        <w:autoSpaceDE w:val="0"/>
        <w:autoSpaceDN w:val="0"/>
        <w:adjustRightInd w:val="0"/>
        <w:spacing w:after="0" w:line="240" w:lineRule="auto"/>
        <w:rPr>
          <w:color w:val="FF0000"/>
        </w:rPr>
      </w:pPr>
    </w:p>
    <w:p w14:paraId="453DEA33" w14:textId="77777777" w:rsidR="008C2B10" w:rsidRDefault="008C2B10" w:rsidP="00FE20F5">
      <w:pPr>
        <w:autoSpaceDE w:val="0"/>
        <w:autoSpaceDN w:val="0"/>
        <w:adjustRightInd w:val="0"/>
        <w:spacing w:after="0" w:line="240" w:lineRule="auto"/>
        <w:rPr>
          <w:color w:val="FF0000"/>
        </w:rPr>
      </w:pPr>
    </w:p>
    <w:p w14:paraId="734E7F3D" w14:textId="77777777" w:rsidR="008C2B10" w:rsidRDefault="008C2B10" w:rsidP="00FE20F5">
      <w:pPr>
        <w:autoSpaceDE w:val="0"/>
        <w:autoSpaceDN w:val="0"/>
        <w:adjustRightInd w:val="0"/>
        <w:spacing w:after="0" w:line="240" w:lineRule="auto"/>
        <w:rPr>
          <w:color w:val="FF0000"/>
        </w:rPr>
      </w:pPr>
    </w:p>
    <w:p w14:paraId="257449C3" w14:textId="77777777" w:rsidR="008C2B10" w:rsidRDefault="008C2B10" w:rsidP="00FE20F5">
      <w:pPr>
        <w:autoSpaceDE w:val="0"/>
        <w:autoSpaceDN w:val="0"/>
        <w:adjustRightInd w:val="0"/>
        <w:spacing w:after="0" w:line="240" w:lineRule="auto"/>
        <w:rPr>
          <w:color w:val="FF0000"/>
        </w:rPr>
      </w:pPr>
    </w:p>
    <w:p w14:paraId="793E8864" w14:textId="0A0BCDE1" w:rsidR="008C2B10" w:rsidRDefault="008C2B10" w:rsidP="00FE20F5">
      <w:pPr>
        <w:autoSpaceDE w:val="0"/>
        <w:autoSpaceDN w:val="0"/>
        <w:adjustRightInd w:val="0"/>
        <w:spacing w:after="0" w:line="240" w:lineRule="auto"/>
        <w:rPr>
          <w:color w:val="FF0000"/>
        </w:rPr>
      </w:pPr>
    </w:p>
    <w:p w14:paraId="6F035A43" w14:textId="48C3FECA" w:rsidR="008C2B10" w:rsidRDefault="008C2B10" w:rsidP="00FE20F5">
      <w:pPr>
        <w:autoSpaceDE w:val="0"/>
        <w:autoSpaceDN w:val="0"/>
        <w:adjustRightInd w:val="0"/>
        <w:spacing w:after="0" w:line="240" w:lineRule="auto"/>
        <w:rPr>
          <w:color w:val="FF0000"/>
        </w:rPr>
      </w:pPr>
    </w:p>
    <w:p w14:paraId="0A74A98B" w14:textId="08E72B17" w:rsidR="00B840FF" w:rsidRDefault="00B840FF" w:rsidP="00FE20F5">
      <w:pPr>
        <w:autoSpaceDE w:val="0"/>
        <w:autoSpaceDN w:val="0"/>
        <w:adjustRightInd w:val="0"/>
        <w:spacing w:after="0" w:line="240" w:lineRule="auto"/>
        <w:rPr>
          <w:rFonts w:ascii="Times-Roman" w:hAnsi="Times-Roman" w:cs="Times-Roman"/>
        </w:rPr>
      </w:pPr>
      <w:r w:rsidRPr="00B840FF">
        <w:rPr>
          <w:rFonts w:ascii="Times-Roman" w:hAnsi="Times-Roman" w:cs="Times-Roman"/>
        </w:rPr>
        <w:t>Ci-dessous les différents résultats obtenus :</w:t>
      </w:r>
    </w:p>
    <w:p w14:paraId="3EA6D763" w14:textId="77777777" w:rsidR="00B840FF" w:rsidRPr="00B840FF" w:rsidRDefault="00B840FF" w:rsidP="00FE20F5">
      <w:pPr>
        <w:autoSpaceDE w:val="0"/>
        <w:autoSpaceDN w:val="0"/>
        <w:adjustRightInd w:val="0"/>
        <w:spacing w:after="0" w:line="240" w:lineRule="auto"/>
        <w:rPr>
          <w:rFonts w:ascii="Times-Roman" w:hAnsi="Times-Roman" w:cs="Times-Roman"/>
        </w:rPr>
      </w:pPr>
    </w:p>
    <w:p w14:paraId="276CBFD0" w14:textId="77777777" w:rsidR="00B840FF" w:rsidRPr="00B840FF" w:rsidRDefault="00B840FF" w:rsidP="00FE20F5">
      <w:pPr>
        <w:autoSpaceDE w:val="0"/>
        <w:autoSpaceDN w:val="0"/>
        <w:adjustRightInd w:val="0"/>
        <w:spacing w:after="0" w:line="240" w:lineRule="auto"/>
        <w:rPr>
          <w:rFonts w:ascii="Times-Roman" w:hAnsi="Times-Roman" w:cs="Times-Roman"/>
        </w:rPr>
      </w:pPr>
    </w:p>
    <w:tbl>
      <w:tblPr>
        <w:tblStyle w:val="Grilledutableau"/>
        <w:tblW w:w="9747" w:type="dxa"/>
        <w:tblLook w:val="04A0" w:firstRow="1" w:lastRow="0" w:firstColumn="1" w:lastColumn="0" w:noHBand="0" w:noVBand="1"/>
      </w:tblPr>
      <w:tblGrid>
        <w:gridCol w:w="3070"/>
        <w:gridCol w:w="3071"/>
        <w:gridCol w:w="3606"/>
      </w:tblGrid>
      <w:tr w:rsidR="00B840FF" w:rsidRPr="00B840FF" w14:paraId="44C50054" w14:textId="77777777" w:rsidTr="00B840FF">
        <w:tc>
          <w:tcPr>
            <w:tcW w:w="3070" w:type="dxa"/>
          </w:tcPr>
          <w:p w14:paraId="1246699F" w14:textId="74BC440E" w:rsidR="00B840FF" w:rsidRPr="0044451C" w:rsidRDefault="00B840FF" w:rsidP="00FE20F5">
            <w:pPr>
              <w:autoSpaceDE w:val="0"/>
              <w:autoSpaceDN w:val="0"/>
              <w:adjustRightInd w:val="0"/>
              <w:rPr>
                <w:rFonts w:ascii="Times-Roman" w:hAnsi="Times-Roman" w:cs="Times-Roman"/>
                <w:b/>
                <w:i/>
              </w:rPr>
            </w:pPr>
            <w:r w:rsidRPr="0044451C">
              <w:rPr>
                <w:rFonts w:ascii="Times-Roman" w:hAnsi="Times-Roman" w:cs="Times-Roman"/>
                <w:b/>
                <w:i/>
              </w:rPr>
              <w:t>Méthode</w:t>
            </w:r>
          </w:p>
        </w:tc>
        <w:tc>
          <w:tcPr>
            <w:tcW w:w="3071" w:type="dxa"/>
          </w:tcPr>
          <w:p w14:paraId="324EA7BE" w14:textId="166A877A" w:rsidR="00B840FF" w:rsidRPr="0044451C" w:rsidRDefault="00B840FF" w:rsidP="00FE20F5">
            <w:pPr>
              <w:autoSpaceDE w:val="0"/>
              <w:autoSpaceDN w:val="0"/>
              <w:adjustRightInd w:val="0"/>
              <w:rPr>
                <w:rFonts w:ascii="Times-Roman" w:hAnsi="Times-Roman" w:cs="Times-Roman"/>
                <w:b/>
                <w:i/>
              </w:rPr>
            </w:pPr>
            <w:r w:rsidRPr="0044451C">
              <w:rPr>
                <w:rFonts w:ascii="Times-Roman" w:hAnsi="Times-Roman" w:cs="Times-Roman"/>
                <w:b/>
                <w:i/>
              </w:rPr>
              <w:t xml:space="preserve">Paramètre </w:t>
            </w:r>
          </w:p>
        </w:tc>
        <w:tc>
          <w:tcPr>
            <w:tcW w:w="3606" w:type="dxa"/>
          </w:tcPr>
          <w:p w14:paraId="0E85F998" w14:textId="4C71DBCB" w:rsidR="00B840FF" w:rsidRPr="0044451C" w:rsidRDefault="00B840FF" w:rsidP="00FE20F5">
            <w:pPr>
              <w:autoSpaceDE w:val="0"/>
              <w:autoSpaceDN w:val="0"/>
              <w:adjustRightInd w:val="0"/>
              <w:rPr>
                <w:rFonts w:ascii="Times-Roman" w:hAnsi="Times-Roman" w:cs="Times-Roman"/>
                <w:b/>
                <w:i/>
              </w:rPr>
            </w:pPr>
            <w:r w:rsidRPr="0044451C">
              <w:rPr>
                <w:rFonts w:ascii="Times-Roman" w:hAnsi="Times-Roman" w:cs="Times-Roman"/>
                <w:b/>
                <w:i/>
              </w:rPr>
              <w:t xml:space="preserve">score de validation croisée (5 </w:t>
            </w:r>
            <w:proofErr w:type="spellStart"/>
            <w:r w:rsidRPr="0044451C">
              <w:rPr>
                <w:rFonts w:ascii="Times-Roman" w:hAnsi="Times-Roman" w:cs="Times-Roman"/>
                <w:b/>
                <w:i/>
              </w:rPr>
              <w:t>folder</w:t>
            </w:r>
            <w:proofErr w:type="spellEnd"/>
            <w:r w:rsidRPr="0044451C">
              <w:rPr>
                <w:rFonts w:ascii="Times-Roman" w:hAnsi="Times-Roman" w:cs="Times-Roman"/>
                <w:b/>
                <w:i/>
              </w:rPr>
              <w:t>)</w:t>
            </w:r>
          </w:p>
        </w:tc>
      </w:tr>
      <w:tr w:rsidR="00B840FF" w:rsidRPr="00B840FF" w14:paraId="404760EF" w14:textId="77777777" w:rsidTr="00B840FF">
        <w:tc>
          <w:tcPr>
            <w:tcW w:w="3070" w:type="dxa"/>
          </w:tcPr>
          <w:p w14:paraId="54AA74A0" w14:textId="1CD84E50" w:rsidR="00B840FF" w:rsidRPr="00B840FF" w:rsidRDefault="00B840FF" w:rsidP="00FE20F5">
            <w:pPr>
              <w:autoSpaceDE w:val="0"/>
              <w:autoSpaceDN w:val="0"/>
              <w:adjustRightInd w:val="0"/>
              <w:rPr>
                <w:rFonts w:ascii="Times-Roman" w:hAnsi="Times-Roman" w:cs="Times-Roman"/>
              </w:rPr>
            </w:pPr>
            <w:r w:rsidRPr="00B840FF">
              <w:rPr>
                <w:rFonts w:ascii="Times-Roman" w:hAnsi="Times-Roman" w:cs="Times-Roman"/>
              </w:rPr>
              <w:t>SVM linéaire</w:t>
            </w:r>
          </w:p>
        </w:tc>
        <w:tc>
          <w:tcPr>
            <w:tcW w:w="3071" w:type="dxa"/>
          </w:tcPr>
          <w:p w14:paraId="2A48FD5C" w14:textId="2B05BB5F" w:rsidR="00B840FF" w:rsidRPr="00B840FF" w:rsidRDefault="00B840FF" w:rsidP="00FE20F5">
            <w:pPr>
              <w:autoSpaceDE w:val="0"/>
              <w:autoSpaceDN w:val="0"/>
              <w:adjustRightInd w:val="0"/>
              <w:rPr>
                <w:rFonts w:ascii="Times-Roman" w:hAnsi="Times-Roman" w:cs="Times-Roman"/>
              </w:rPr>
            </w:pPr>
            <w:r w:rsidRPr="00B840FF">
              <w:rPr>
                <w:rFonts w:ascii="Times-Roman" w:hAnsi="Times-Roman" w:cs="Times-Roman"/>
              </w:rPr>
              <w:t>NA</w:t>
            </w:r>
          </w:p>
        </w:tc>
        <w:tc>
          <w:tcPr>
            <w:tcW w:w="3606" w:type="dxa"/>
          </w:tcPr>
          <w:p w14:paraId="4D2C8717" w14:textId="1ABDEE20" w:rsidR="00B840FF" w:rsidRPr="0044451C" w:rsidRDefault="00B840FF" w:rsidP="00B840FF">
            <w:pPr>
              <w:pStyle w:val="PrformatHTML"/>
              <w:rPr>
                <w:rFonts w:ascii="Times-Roman" w:eastAsiaTheme="minorHAnsi" w:hAnsi="Times-Roman" w:cs="Times-Roman"/>
                <w:sz w:val="22"/>
                <w:szCs w:val="22"/>
                <w:highlight w:val="yellow"/>
                <w:lang w:eastAsia="en-US"/>
              </w:rPr>
            </w:pPr>
            <w:r w:rsidRPr="0044451C">
              <w:rPr>
                <w:rFonts w:ascii="Times-Roman" w:eastAsiaTheme="minorHAnsi" w:hAnsi="Times-Roman" w:cs="Times-Roman"/>
                <w:sz w:val="22"/>
                <w:szCs w:val="22"/>
                <w:highlight w:val="yellow"/>
                <w:lang w:eastAsia="en-US"/>
              </w:rPr>
              <w:t>98,6%</w:t>
            </w:r>
          </w:p>
        </w:tc>
      </w:tr>
      <w:tr w:rsidR="00B840FF" w:rsidRPr="00B840FF" w14:paraId="5B94FA7D" w14:textId="77777777" w:rsidTr="00B840FF">
        <w:tc>
          <w:tcPr>
            <w:tcW w:w="3070" w:type="dxa"/>
          </w:tcPr>
          <w:p w14:paraId="0D5E9A07" w14:textId="078F7186" w:rsidR="00B840FF" w:rsidRPr="00B840FF" w:rsidRDefault="00B840FF" w:rsidP="00FE20F5">
            <w:pPr>
              <w:autoSpaceDE w:val="0"/>
              <w:autoSpaceDN w:val="0"/>
              <w:adjustRightInd w:val="0"/>
              <w:rPr>
                <w:rFonts w:ascii="Times-Roman" w:hAnsi="Times-Roman" w:cs="Times-Roman"/>
              </w:rPr>
            </w:pPr>
            <w:r w:rsidRPr="00B840FF">
              <w:rPr>
                <w:rFonts w:ascii="Times-Roman" w:hAnsi="Times-Roman" w:cs="Times-Roman"/>
              </w:rPr>
              <w:t>SVM RBF</w:t>
            </w:r>
          </w:p>
        </w:tc>
        <w:tc>
          <w:tcPr>
            <w:tcW w:w="3071" w:type="dxa"/>
          </w:tcPr>
          <w:p w14:paraId="0147B2EC" w14:textId="64D644A0" w:rsidR="00B840FF" w:rsidRPr="00B840FF" w:rsidRDefault="00B840FF" w:rsidP="00FE20F5">
            <w:pPr>
              <w:autoSpaceDE w:val="0"/>
              <w:autoSpaceDN w:val="0"/>
              <w:adjustRightInd w:val="0"/>
              <w:rPr>
                <w:rFonts w:ascii="Times-Roman" w:hAnsi="Times-Roman" w:cs="Times-Roman"/>
              </w:rPr>
            </w:pPr>
            <w:r w:rsidRPr="00B840FF">
              <w:rPr>
                <w:rFonts w:ascii="Times-Roman" w:hAnsi="Times-Roman" w:cs="Times-Roman"/>
              </w:rPr>
              <w:t>C varie dans [0.1</w:t>
            </w:r>
            <w:proofErr w:type="gramStart"/>
            <w:r>
              <w:rPr>
                <w:rFonts w:ascii="Times-Roman" w:hAnsi="Times-Roman" w:cs="Times-Roman"/>
              </w:rPr>
              <w:t>,</w:t>
            </w:r>
            <w:r w:rsidRPr="00B840FF">
              <w:rPr>
                <w:rFonts w:ascii="Times-Roman" w:hAnsi="Times-Roman" w:cs="Times-Roman"/>
              </w:rPr>
              <w:t>1,2,5,10,100</w:t>
            </w:r>
            <w:proofErr w:type="gramEnd"/>
            <w:r w:rsidRPr="00B840FF">
              <w:rPr>
                <w:rFonts w:ascii="Times-Roman" w:hAnsi="Times-Roman" w:cs="Times-Roman"/>
              </w:rPr>
              <w:t>]</w:t>
            </w:r>
          </w:p>
        </w:tc>
        <w:tc>
          <w:tcPr>
            <w:tcW w:w="3606" w:type="dxa"/>
          </w:tcPr>
          <w:p w14:paraId="36A7B9F0" w14:textId="7D759C28" w:rsidR="00B840FF" w:rsidRPr="0044451C" w:rsidRDefault="00B840FF" w:rsidP="00FE20F5">
            <w:pPr>
              <w:autoSpaceDE w:val="0"/>
              <w:autoSpaceDN w:val="0"/>
              <w:adjustRightInd w:val="0"/>
              <w:rPr>
                <w:rFonts w:ascii="Times-Roman" w:hAnsi="Times-Roman" w:cs="Times-Roman"/>
                <w:highlight w:val="yellow"/>
              </w:rPr>
            </w:pPr>
            <w:r w:rsidRPr="0044451C">
              <w:rPr>
                <w:rFonts w:ascii="Times-Roman" w:hAnsi="Times-Roman" w:cs="Times-Roman"/>
                <w:highlight w:val="yellow"/>
              </w:rPr>
              <w:t>98,2%</w:t>
            </w:r>
          </w:p>
        </w:tc>
      </w:tr>
      <w:tr w:rsidR="00B840FF" w14:paraId="42A56B9C" w14:textId="77777777" w:rsidTr="00B840FF">
        <w:tc>
          <w:tcPr>
            <w:tcW w:w="3070" w:type="dxa"/>
          </w:tcPr>
          <w:p w14:paraId="7D5A6B97" w14:textId="701D88B2" w:rsidR="00B840FF" w:rsidRPr="00B840FF" w:rsidRDefault="00B840FF" w:rsidP="00FE20F5">
            <w:pPr>
              <w:autoSpaceDE w:val="0"/>
              <w:autoSpaceDN w:val="0"/>
              <w:adjustRightInd w:val="0"/>
              <w:rPr>
                <w:rFonts w:ascii="Times-Roman" w:hAnsi="Times-Roman" w:cs="Times-Roman"/>
              </w:rPr>
            </w:pPr>
            <w:r w:rsidRPr="00B840FF">
              <w:rPr>
                <w:rFonts w:ascii="Times-Roman" w:hAnsi="Times-Roman" w:cs="Times-Roman"/>
              </w:rPr>
              <w:t>SVM polynomial</w:t>
            </w:r>
          </w:p>
        </w:tc>
        <w:tc>
          <w:tcPr>
            <w:tcW w:w="3071" w:type="dxa"/>
          </w:tcPr>
          <w:p w14:paraId="10DE8C6D" w14:textId="52B39F0E" w:rsidR="00B840FF" w:rsidRPr="00B840FF" w:rsidRDefault="00B840FF" w:rsidP="00FE20F5">
            <w:pPr>
              <w:autoSpaceDE w:val="0"/>
              <w:autoSpaceDN w:val="0"/>
              <w:adjustRightInd w:val="0"/>
              <w:rPr>
                <w:rFonts w:ascii="Times-Roman" w:hAnsi="Times-Roman" w:cs="Times-Roman"/>
              </w:rPr>
            </w:pPr>
            <w:r w:rsidRPr="00B840FF">
              <w:rPr>
                <w:rFonts w:ascii="Times-Roman" w:hAnsi="Times-Roman" w:cs="Times-Roman"/>
              </w:rPr>
              <w:t>Degré dans [1</w:t>
            </w:r>
            <w:proofErr w:type="gramStart"/>
            <w:r w:rsidRPr="00B840FF">
              <w:rPr>
                <w:rFonts w:ascii="Times-Roman" w:hAnsi="Times-Roman" w:cs="Times-Roman"/>
              </w:rPr>
              <w:t>,2,3,5,10</w:t>
            </w:r>
            <w:proofErr w:type="gramEnd"/>
            <w:r w:rsidRPr="00B840FF">
              <w:rPr>
                <w:rFonts w:ascii="Times-Roman" w:hAnsi="Times-Roman" w:cs="Times-Roman"/>
              </w:rPr>
              <w:t>]</w:t>
            </w:r>
          </w:p>
        </w:tc>
        <w:tc>
          <w:tcPr>
            <w:tcW w:w="3606" w:type="dxa"/>
          </w:tcPr>
          <w:p w14:paraId="44BDDBC8" w14:textId="141373DC" w:rsidR="00B840FF" w:rsidRPr="0044451C" w:rsidRDefault="00B840FF" w:rsidP="00FE20F5">
            <w:pPr>
              <w:autoSpaceDE w:val="0"/>
              <w:autoSpaceDN w:val="0"/>
              <w:adjustRightInd w:val="0"/>
              <w:rPr>
                <w:rFonts w:ascii="Times-Roman" w:hAnsi="Times-Roman" w:cs="Times-Roman"/>
                <w:highlight w:val="yellow"/>
              </w:rPr>
            </w:pPr>
            <w:r w:rsidRPr="0044451C">
              <w:rPr>
                <w:rFonts w:ascii="Times-Roman" w:hAnsi="Times-Roman" w:cs="Times-Roman"/>
                <w:highlight w:val="yellow"/>
              </w:rPr>
              <w:t>98 ,3%</w:t>
            </w:r>
          </w:p>
        </w:tc>
      </w:tr>
    </w:tbl>
    <w:p w14:paraId="16E3DD20" w14:textId="77777777" w:rsidR="00B840FF" w:rsidRDefault="00B840FF" w:rsidP="00B840FF">
      <w:pPr>
        <w:pStyle w:val="PrformatHTML"/>
        <w:rPr>
          <w:rFonts w:ascii="Times-Roman" w:hAnsi="Times-Roman" w:cs="Times-Roman"/>
        </w:rPr>
      </w:pPr>
    </w:p>
    <w:p w14:paraId="0749B51D" w14:textId="5B2AE018" w:rsidR="003C164A" w:rsidRPr="00B840FF" w:rsidRDefault="00041E66" w:rsidP="00B840FF">
      <w:pPr>
        <w:pStyle w:val="PrformatHTML"/>
      </w:pPr>
      <w:r w:rsidRPr="00041E66">
        <w:rPr>
          <w:rFonts w:ascii="Times-Roman" w:hAnsi="Times-Roman" w:cs="Times-Roman"/>
        </w:rPr>
        <w:t xml:space="preserve">Suite à ces différents tests, nous allons retenir </w:t>
      </w:r>
      <w:r>
        <w:rPr>
          <w:rFonts w:ascii="Times-Roman" w:hAnsi="Times-Roman" w:cs="Times-Roman"/>
        </w:rPr>
        <w:t xml:space="preserve">le modèle </w:t>
      </w:r>
      <w:r w:rsidR="00B840FF">
        <w:rPr>
          <w:rFonts w:ascii="Times-Roman" w:hAnsi="Times-Roman" w:cs="Times-Roman"/>
        </w:rPr>
        <w:t xml:space="preserve">SVM </w:t>
      </w:r>
      <w:r>
        <w:rPr>
          <w:rFonts w:ascii="Times-Roman" w:hAnsi="Times-Roman" w:cs="Times-Roman"/>
        </w:rPr>
        <w:t xml:space="preserve">linéaire avec lequel on obtient le plus grand </w:t>
      </w:r>
      <w:r w:rsidR="00B840FF">
        <w:rPr>
          <w:rFonts w:ascii="Times-Roman" w:hAnsi="Times-Roman" w:cs="Times-Roman"/>
        </w:rPr>
        <w:t xml:space="preserve">score via les tests de validations </w:t>
      </w:r>
    </w:p>
    <w:p w14:paraId="643E8127" w14:textId="77777777" w:rsidR="00041E66" w:rsidRDefault="00041E66" w:rsidP="00FE20F5">
      <w:pPr>
        <w:autoSpaceDE w:val="0"/>
        <w:autoSpaceDN w:val="0"/>
        <w:adjustRightInd w:val="0"/>
        <w:spacing w:after="0" w:line="240" w:lineRule="auto"/>
        <w:rPr>
          <w:rFonts w:ascii="Times-Roman" w:hAnsi="Times-Roman" w:cs="Times-Roman"/>
        </w:rPr>
      </w:pPr>
    </w:p>
    <w:p w14:paraId="27CB6A34" w14:textId="77777777" w:rsidR="00B840FF" w:rsidRDefault="00B840FF" w:rsidP="00FE20F5">
      <w:pPr>
        <w:autoSpaceDE w:val="0"/>
        <w:autoSpaceDN w:val="0"/>
        <w:adjustRightInd w:val="0"/>
        <w:spacing w:after="0" w:line="240" w:lineRule="auto"/>
        <w:rPr>
          <w:rFonts w:ascii="Times-Roman" w:hAnsi="Times-Roman" w:cs="Times-Roman"/>
        </w:rPr>
      </w:pPr>
    </w:p>
    <w:p w14:paraId="41B60A2F" w14:textId="77777777" w:rsidR="00B840FF" w:rsidRDefault="00B840FF" w:rsidP="00FE20F5">
      <w:pPr>
        <w:autoSpaceDE w:val="0"/>
        <w:autoSpaceDN w:val="0"/>
        <w:adjustRightInd w:val="0"/>
        <w:spacing w:after="0" w:line="240" w:lineRule="auto"/>
        <w:rPr>
          <w:rFonts w:ascii="Times-Roman" w:hAnsi="Times-Roman" w:cs="Times-Roman"/>
        </w:rPr>
      </w:pPr>
    </w:p>
    <w:p w14:paraId="7FB176E0" w14:textId="77777777" w:rsidR="00B840FF" w:rsidRDefault="00B840FF" w:rsidP="00FE20F5">
      <w:pPr>
        <w:autoSpaceDE w:val="0"/>
        <w:autoSpaceDN w:val="0"/>
        <w:adjustRightInd w:val="0"/>
        <w:spacing w:after="0" w:line="240" w:lineRule="auto"/>
        <w:rPr>
          <w:rFonts w:ascii="Times-Roman" w:hAnsi="Times-Roman" w:cs="Times-Roman"/>
        </w:rPr>
      </w:pPr>
    </w:p>
    <w:p w14:paraId="0F086B17" w14:textId="72888683" w:rsidR="0044451C" w:rsidRPr="005B08A9" w:rsidRDefault="0044451C" w:rsidP="0044451C">
      <w:pPr>
        <w:pStyle w:val="Titre3"/>
      </w:pPr>
      <w:r>
        <w:t xml:space="preserve">Modèle </w:t>
      </w:r>
      <w:proofErr w:type="spellStart"/>
      <w:r>
        <w:t>Random</w:t>
      </w:r>
      <w:proofErr w:type="spellEnd"/>
      <w:r>
        <w:t xml:space="preserve"> Forest</w:t>
      </w:r>
    </w:p>
    <w:p w14:paraId="4CEDA5A3" w14:textId="77777777" w:rsidR="00041E66" w:rsidRDefault="00041E66" w:rsidP="00FE20F5">
      <w:pPr>
        <w:autoSpaceDE w:val="0"/>
        <w:autoSpaceDN w:val="0"/>
        <w:adjustRightInd w:val="0"/>
        <w:spacing w:after="0" w:line="240" w:lineRule="auto"/>
        <w:rPr>
          <w:rFonts w:ascii="Times-Roman" w:hAnsi="Times-Roman" w:cs="Times-Roman"/>
        </w:rPr>
      </w:pPr>
    </w:p>
    <w:p w14:paraId="7A9D3B2F" w14:textId="77777777" w:rsidR="0044451C" w:rsidRDefault="0044451C" w:rsidP="00FE20F5">
      <w:pPr>
        <w:autoSpaceDE w:val="0"/>
        <w:autoSpaceDN w:val="0"/>
        <w:adjustRightInd w:val="0"/>
        <w:spacing w:after="0" w:line="240" w:lineRule="auto"/>
        <w:rPr>
          <w:rFonts w:ascii="Times-Roman" w:hAnsi="Times-Roman" w:cs="Times-Roman"/>
        </w:rPr>
      </w:pPr>
    </w:p>
    <w:p w14:paraId="7CF473FB" w14:textId="556FEC34" w:rsidR="0044451C" w:rsidRDefault="0044451C" w:rsidP="00FE20F5">
      <w:pPr>
        <w:autoSpaceDE w:val="0"/>
        <w:autoSpaceDN w:val="0"/>
        <w:adjustRightInd w:val="0"/>
        <w:spacing w:after="0" w:line="240" w:lineRule="auto"/>
        <w:rPr>
          <w:rFonts w:ascii="Times-Roman" w:hAnsi="Times-Roman" w:cs="Times-Roman"/>
        </w:rPr>
      </w:pPr>
      <w:r w:rsidRPr="007D5703">
        <w:rPr>
          <w:rFonts w:ascii="Times-Roman" w:hAnsi="Times-Roman" w:cs="Times-Roman"/>
          <w:highlight w:val="yellow"/>
        </w:rPr>
        <w:t>[TODO]</w:t>
      </w:r>
      <w:r>
        <w:rPr>
          <w:rFonts w:ascii="Times-Roman" w:hAnsi="Times-Roman" w:cs="Times-Roman"/>
        </w:rPr>
        <w:t xml:space="preserve"> : Petit rappel sur la méthode </w:t>
      </w:r>
      <w:proofErr w:type="spellStart"/>
      <w:r>
        <w:rPr>
          <w:rFonts w:ascii="Times-Roman" w:hAnsi="Times-Roman" w:cs="Times-Roman"/>
        </w:rPr>
        <w:t>Randomforest</w:t>
      </w:r>
      <w:proofErr w:type="spellEnd"/>
      <w:r>
        <w:rPr>
          <w:rFonts w:ascii="Times-Roman" w:hAnsi="Times-Roman" w:cs="Times-Roman"/>
        </w:rPr>
        <w:t xml:space="preserve"> en citant ses avantages par rapport à SVM et ANN et ses inconvénients</w:t>
      </w:r>
    </w:p>
    <w:p w14:paraId="41C56749" w14:textId="77777777" w:rsidR="0044451C" w:rsidRDefault="0044451C" w:rsidP="00FE20F5">
      <w:pPr>
        <w:autoSpaceDE w:val="0"/>
        <w:autoSpaceDN w:val="0"/>
        <w:adjustRightInd w:val="0"/>
        <w:spacing w:after="0" w:line="240" w:lineRule="auto"/>
        <w:rPr>
          <w:rFonts w:ascii="Times-Roman" w:hAnsi="Times-Roman" w:cs="Times-Roman"/>
        </w:rPr>
      </w:pPr>
    </w:p>
    <w:p w14:paraId="4D183C54" w14:textId="2283AA09" w:rsidR="0044451C" w:rsidRDefault="0044451C" w:rsidP="00FE20F5">
      <w:pPr>
        <w:autoSpaceDE w:val="0"/>
        <w:autoSpaceDN w:val="0"/>
        <w:adjustRightInd w:val="0"/>
        <w:spacing w:after="0" w:line="240" w:lineRule="auto"/>
        <w:rPr>
          <w:rFonts w:ascii="Times-Roman" w:hAnsi="Times-Roman" w:cs="Times-Roman"/>
        </w:rPr>
      </w:pPr>
      <w:r w:rsidRPr="007D5703">
        <w:rPr>
          <w:rFonts w:ascii="Times-Roman" w:hAnsi="Times-Roman" w:cs="Times-Roman"/>
          <w:highlight w:val="yellow"/>
        </w:rPr>
        <w:t>[TODO]</w:t>
      </w:r>
      <w:r>
        <w:rPr>
          <w:rFonts w:ascii="Times-Roman" w:hAnsi="Times-Roman" w:cs="Times-Roman"/>
        </w:rPr>
        <w:t xml:space="preserve"> : rappel des paramètres à </w:t>
      </w:r>
      <w:proofErr w:type="spellStart"/>
      <w:r>
        <w:rPr>
          <w:rFonts w:ascii="Times-Roman" w:hAnsi="Times-Roman" w:cs="Times-Roman"/>
        </w:rPr>
        <w:t>tunner</w:t>
      </w:r>
      <w:proofErr w:type="spellEnd"/>
      <w:r>
        <w:rPr>
          <w:rFonts w:ascii="Times-Roman" w:hAnsi="Times-Roman" w:cs="Times-Roman"/>
        </w:rPr>
        <w:t xml:space="preserve"> lors de l’élaboration du modèle</w:t>
      </w:r>
    </w:p>
    <w:p w14:paraId="301ED617" w14:textId="77777777" w:rsidR="0044451C" w:rsidRDefault="0044451C" w:rsidP="00FE20F5">
      <w:pPr>
        <w:autoSpaceDE w:val="0"/>
        <w:autoSpaceDN w:val="0"/>
        <w:adjustRightInd w:val="0"/>
        <w:spacing w:after="0" w:line="240" w:lineRule="auto"/>
        <w:rPr>
          <w:rFonts w:ascii="Times-Roman" w:hAnsi="Times-Roman" w:cs="Times-Roman"/>
        </w:rPr>
      </w:pPr>
    </w:p>
    <w:p w14:paraId="729F70FF" w14:textId="77777777" w:rsidR="0044451C" w:rsidRDefault="0044451C" w:rsidP="00FE20F5">
      <w:pPr>
        <w:autoSpaceDE w:val="0"/>
        <w:autoSpaceDN w:val="0"/>
        <w:adjustRightInd w:val="0"/>
        <w:spacing w:after="0" w:line="240" w:lineRule="auto"/>
        <w:rPr>
          <w:rFonts w:ascii="Times-Roman" w:hAnsi="Times-Roman" w:cs="Times-Roman"/>
        </w:rPr>
      </w:pPr>
    </w:p>
    <w:tbl>
      <w:tblPr>
        <w:tblStyle w:val="Grilledutableau"/>
        <w:tblW w:w="0" w:type="auto"/>
        <w:tblLook w:val="04A0" w:firstRow="1" w:lastRow="0" w:firstColumn="1" w:lastColumn="0" w:noHBand="0" w:noVBand="1"/>
      </w:tblPr>
      <w:tblGrid>
        <w:gridCol w:w="4606"/>
        <w:gridCol w:w="4606"/>
      </w:tblGrid>
      <w:tr w:rsidR="0044451C" w14:paraId="2763C25B" w14:textId="77777777" w:rsidTr="0044451C">
        <w:tc>
          <w:tcPr>
            <w:tcW w:w="4606" w:type="dxa"/>
          </w:tcPr>
          <w:p w14:paraId="1DA645D6" w14:textId="7E18A81F" w:rsidR="0044451C" w:rsidRDefault="0044451C" w:rsidP="00FE20F5">
            <w:pPr>
              <w:autoSpaceDE w:val="0"/>
              <w:autoSpaceDN w:val="0"/>
              <w:adjustRightInd w:val="0"/>
              <w:rPr>
                <w:rFonts w:ascii="Times-Roman" w:hAnsi="Times-Roman" w:cs="Times-Roman"/>
              </w:rPr>
            </w:pPr>
            <w:r>
              <w:rPr>
                <w:rFonts w:ascii="Times-Roman" w:hAnsi="Times-Roman" w:cs="Times-Roman"/>
              </w:rPr>
              <w:t>Paramètre</w:t>
            </w:r>
          </w:p>
        </w:tc>
        <w:tc>
          <w:tcPr>
            <w:tcW w:w="4606" w:type="dxa"/>
          </w:tcPr>
          <w:p w14:paraId="0ED1F2FE" w14:textId="1AA63436" w:rsidR="0044451C" w:rsidRDefault="0044451C" w:rsidP="00FE20F5">
            <w:pPr>
              <w:autoSpaceDE w:val="0"/>
              <w:autoSpaceDN w:val="0"/>
              <w:adjustRightInd w:val="0"/>
              <w:rPr>
                <w:rFonts w:ascii="Times-Roman" w:hAnsi="Times-Roman" w:cs="Times-Roman"/>
              </w:rPr>
            </w:pPr>
            <w:r>
              <w:rPr>
                <w:rFonts w:ascii="Times-Roman" w:hAnsi="Times-Roman" w:cs="Times-Roman"/>
              </w:rPr>
              <w:t xml:space="preserve">Score </w:t>
            </w:r>
          </w:p>
        </w:tc>
      </w:tr>
      <w:tr w:rsidR="0044451C" w14:paraId="3B17C81D" w14:textId="77777777" w:rsidTr="0044451C">
        <w:tc>
          <w:tcPr>
            <w:tcW w:w="4606" w:type="dxa"/>
          </w:tcPr>
          <w:p w14:paraId="3923ECDC" w14:textId="6BE55326" w:rsidR="0044451C" w:rsidRDefault="0044451C" w:rsidP="00FE20F5">
            <w:pPr>
              <w:autoSpaceDE w:val="0"/>
              <w:autoSpaceDN w:val="0"/>
              <w:adjustRightInd w:val="0"/>
              <w:rPr>
                <w:rFonts w:ascii="Times-Roman" w:hAnsi="Times-Roman" w:cs="Times-Roman"/>
              </w:rPr>
            </w:pPr>
            <w:proofErr w:type="spellStart"/>
            <w:r w:rsidRPr="0044451C">
              <w:rPr>
                <w:rFonts w:ascii="Times-Roman" w:hAnsi="Times-Roman" w:cs="Times-Roman"/>
              </w:rPr>
              <w:t>n_estimators</w:t>
            </w:r>
            <w:proofErr w:type="spellEnd"/>
            <w:r>
              <w:rPr>
                <w:rFonts w:ascii="Times-Roman" w:hAnsi="Times-Roman" w:cs="Times-Roman"/>
              </w:rPr>
              <w:t>=5</w:t>
            </w:r>
          </w:p>
        </w:tc>
        <w:tc>
          <w:tcPr>
            <w:tcW w:w="4606" w:type="dxa"/>
          </w:tcPr>
          <w:p w14:paraId="3242788F" w14:textId="2F91818C" w:rsidR="0044451C" w:rsidRPr="00367E64" w:rsidRDefault="00367E64" w:rsidP="00367E64">
            <w:pPr>
              <w:autoSpaceDE w:val="0"/>
              <w:autoSpaceDN w:val="0"/>
              <w:adjustRightInd w:val="0"/>
              <w:rPr>
                <w:rFonts w:ascii="Times-Roman" w:hAnsi="Times-Roman" w:cs="Times-Roman"/>
                <w:b/>
                <w:i/>
              </w:rPr>
            </w:pPr>
            <w:r w:rsidRPr="00367E64">
              <w:rPr>
                <w:rFonts w:ascii="Times-Roman" w:hAnsi="Times-Roman" w:cs="Times-Roman"/>
                <w:b/>
                <w:i/>
              </w:rPr>
              <w:t>93,63%</w:t>
            </w:r>
          </w:p>
        </w:tc>
      </w:tr>
      <w:tr w:rsidR="0044451C" w14:paraId="7DC56A78" w14:textId="77777777" w:rsidTr="0044451C">
        <w:tc>
          <w:tcPr>
            <w:tcW w:w="4606" w:type="dxa"/>
          </w:tcPr>
          <w:p w14:paraId="1A64C2ED" w14:textId="46D70DF0" w:rsidR="0044451C" w:rsidRDefault="0044451C" w:rsidP="00FE20F5">
            <w:pPr>
              <w:autoSpaceDE w:val="0"/>
              <w:autoSpaceDN w:val="0"/>
              <w:adjustRightInd w:val="0"/>
              <w:rPr>
                <w:rFonts w:ascii="Times-Roman" w:hAnsi="Times-Roman" w:cs="Times-Roman"/>
              </w:rPr>
            </w:pPr>
            <w:proofErr w:type="spellStart"/>
            <w:r w:rsidRPr="0044451C">
              <w:rPr>
                <w:rFonts w:ascii="Times-Roman" w:hAnsi="Times-Roman" w:cs="Times-Roman"/>
              </w:rPr>
              <w:t>n_estimators</w:t>
            </w:r>
            <w:proofErr w:type="spellEnd"/>
            <w:r>
              <w:rPr>
                <w:rFonts w:ascii="Times-Roman" w:hAnsi="Times-Roman" w:cs="Times-Roman"/>
              </w:rPr>
              <w:t>=10</w:t>
            </w:r>
          </w:p>
        </w:tc>
        <w:tc>
          <w:tcPr>
            <w:tcW w:w="4606" w:type="dxa"/>
          </w:tcPr>
          <w:p w14:paraId="2696AF07" w14:textId="6B86D400" w:rsidR="0044451C" w:rsidRPr="00367E64" w:rsidRDefault="00367E64" w:rsidP="00367E64">
            <w:pPr>
              <w:autoSpaceDE w:val="0"/>
              <w:autoSpaceDN w:val="0"/>
              <w:adjustRightInd w:val="0"/>
              <w:rPr>
                <w:rFonts w:ascii="Times-Roman" w:hAnsi="Times-Roman" w:cs="Times-Roman"/>
                <w:b/>
                <w:i/>
              </w:rPr>
            </w:pPr>
            <w:r w:rsidRPr="00367E64">
              <w:rPr>
                <w:rFonts w:ascii="Times-Roman" w:hAnsi="Times-Roman" w:cs="Times-Roman"/>
                <w:b/>
                <w:i/>
              </w:rPr>
              <w:t>94,15%</w:t>
            </w:r>
          </w:p>
        </w:tc>
      </w:tr>
      <w:tr w:rsidR="0044451C" w14:paraId="2553B209" w14:textId="77777777" w:rsidTr="0044451C">
        <w:tc>
          <w:tcPr>
            <w:tcW w:w="4606" w:type="dxa"/>
          </w:tcPr>
          <w:p w14:paraId="19927003" w14:textId="4E6FB473" w:rsidR="0044451C" w:rsidRDefault="0044451C" w:rsidP="00FE20F5">
            <w:pPr>
              <w:autoSpaceDE w:val="0"/>
              <w:autoSpaceDN w:val="0"/>
              <w:adjustRightInd w:val="0"/>
              <w:rPr>
                <w:rFonts w:ascii="Times-Roman" w:hAnsi="Times-Roman" w:cs="Times-Roman"/>
              </w:rPr>
            </w:pPr>
            <w:proofErr w:type="spellStart"/>
            <w:r w:rsidRPr="0044451C">
              <w:rPr>
                <w:rFonts w:ascii="Times-Roman" w:hAnsi="Times-Roman" w:cs="Times-Roman"/>
              </w:rPr>
              <w:t>n_estimators</w:t>
            </w:r>
            <w:proofErr w:type="spellEnd"/>
            <w:r>
              <w:rPr>
                <w:rFonts w:ascii="Times-Roman" w:hAnsi="Times-Roman" w:cs="Times-Roman"/>
              </w:rPr>
              <w:t>=20</w:t>
            </w:r>
          </w:p>
        </w:tc>
        <w:tc>
          <w:tcPr>
            <w:tcW w:w="4606" w:type="dxa"/>
          </w:tcPr>
          <w:p w14:paraId="21DFE4A7" w14:textId="4B0E5A13" w:rsidR="0044451C" w:rsidRPr="00367E64" w:rsidRDefault="00367E64" w:rsidP="00367E64">
            <w:pPr>
              <w:autoSpaceDE w:val="0"/>
              <w:autoSpaceDN w:val="0"/>
              <w:adjustRightInd w:val="0"/>
              <w:rPr>
                <w:rFonts w:ascii="Times-Roman" w:hAnsi="Times-Roman" w:cs="Times-Roman"/>
                <w:b/>
                <w:i/>
              </w:rPr>
            </w:pPr>
            <w:r w:rsidRPr="00367E64">
              <w:rPr>
                <w:rFonts w:ascii="Times-Roman" w:hAnsi="Times-Roman" w:cs="Times-Roman"/>
                <w:b/>
                <w:i/>
              </w:rPr>
              <w:t>94,93%</w:t>
            </w:r>
          </w:p>
        </w:tc>
      </w:tr>
      <w:tr w:rsidR="0044451C" w14:paraId="6824FB72" w14:textId="77777777" w:rsidTr="0044451C">
        <w:tc>
          <w:tcPr>
            <w:tcW w:w="4606" w:type="dxa"/>
          </w:tcPr>
          <w:p w14:paraId="16E1D52B" w14:textId="795CF9E0" w:rsidR="0044451C" w:rsidRDefault="0044451C" w:rsidP="00FE20F5">
            <w:pPr>
              <w:autoSpaceDE w:val="0"/>
              <w:autoSpaceDN w:val="0"/>
              <w:adjustRightInd w:val="0"/>
              <w:rPr>
                <w:rFonts w:ascii="Times-Roman" w:hAnsi="Times-Roman" w:cs="Times-Roman"/>
              </w:rPr>
            </w:pPr>
            <w:proofErr w:type="spellStart"/>
            <w:r w:rsidRPr="0044451C">
              <w:rPr>
                <w:rFonts w:ascii="Times-Roman" w:hAnsi="Times-Roman" w:cs="Times-Roman"/>
              </w:rPr>
              <w:t>n_estimators</w:t>
            </w:r>
            <w:proofErr w:type="spellEnd"/>
            <w:r>
              <w:rPr>
                <w:rFonts w:ascii="Times-Roman" w:hAnsi="Times-Roman" w:cs="Times-Roman"/>
              </w:rPr>
              <w:t>=30</w:t>
            </w:r>
          </w:p>
        </w:tc>
        <w:tc>
          <w:tcPr>
            <w:tcW w:w="4606" w:type="dxa"/>
          </w:tcPr>
          <w:p w14:paraId="70BB9A8D" w14:textId="00A26100" w:rsidR="0044451C" w:rsidRPr="00367E64" w:rsidRDefault="00367E64" w:rsidP="00367E64">
            <w:pPr>
              <w:autoSpaceDE w:val="0"/>
              <w:autoSpaceDN w:val="0"/>
              <w:adjustRightInd w:val="0"/>
              <w:rPr>
                <w:rFonts w:ascii="Times-Roman" w:hAnsi="Times-Roman" w:cs="Times-Roman"/>
                <w:b/>
                <w:i/>
              </w:rPr>
            </w:pPr>
            <w:r w:rsidRPr="00367E64">
              <w:rPr>
                <w:rFonts w:ascii="Times-Roman" w:hAnsi="Times-Roman" w:cs="Times-Roman"/>
                <w:b/>
                <w:i/>
              </w:rPr>
              <w:t>94,89%</w:t>
            </w:r>
          </w:p>
        </w:tc>
      </w:tr>
      <w:tr w:rsidR="0044451C" w14:paraId="43CCEDBC" w14:textId="77777777" w:rsidTr="0044451C">
        <w:tc>
          <w:tcPr>
            <w:tcW w:w="4606" w:type="dxa"/>
          </w:tcPr>
          <w:p w14:paraId="6DCF37BA" w14:textId="15C67BC0" w:rsidR="0044451C" w:rsidRDefault="0044451C" w:rsidP="00FE20F5">
            <w:pPr>
              <w:autoSpaceDE w:val="0"/>
              <w:autoSpaceDN w:val="0"/>
              <w:adjustRightInd w:val="0"/>
              <w:rPr>
                <w:rFonts w:ascii="Times-Roman" w:hAnsi="Times-Roman" w:cs="Times-Roman"/>
              </w:rPr>
            </w:pPr>
            <w:proofErr w:type="spellStart"/>
            <w:r w:rsidRPr="0044451C">
              <w:rPr>
                <w:rFonts w:ascii="Times-Roman" w:hAnsi="Times-Roman" w:cs="Times-Roman"/>
              </w:rPr>
              <w:t>n_estimators</w:t>
            </w:r>
            <w:proofErr w:type="spellEnd"/>
            <w:r>
              <w:rPr>
                <w:rFonts w:ascii="Times-Roman" w:hAnsi="Times-Roman" w:cs="Times-Roman"/>
              </w:rPr>
              <w:t>=40</w:t>
            </w:r>
          </w:p>
        </w:tc>
        <w:tc>
          <w:tcPr>
            <w:tcW w:w="4606" w:type="dxa"/>
          </w:tcPr>
          <w:p w14:paraId="4199C951" w14:textId="706FF09F" w:rsidR="0044451C" w:rsidRPr="00367E64" w:rsidRDefault="00367E64" w:rsidP="00367E64">
            <w:pPr>
              <w:autoSpaceDE w:val="0"/>
              <w:autoSpaceDN w:val="0"/>
              <w:adjustRightInd w:val="0"/>
              <w:rPr>
                <w:rFonts w:ascii="Times-Roman" w:hAnsi="Times-Roman" w:cs="Times-Roman"/>
                <w:b/>
                <w:i/>
              </w:rPr>
            </w:pPr>
            <w:r w:rsidRPr="00367E64">
              <w:rPr>
                <w:rFonts w:ascii="Times-Roman" w:hAnsi="Times-Roman" w:cs="Times-Roman"/>
                <w:b/>
                <w:i/>
              </w:rPr>
              <w:t>94,97%</w:t>
            </w:r>
          </w:p>
        </w:tc>
      </w:tr>
      <w:tr w:rsidR="0044451C" w14:paraId="0E248ADC" w14:textId="77777777" w:rsidTr="0044451C">
        <w:tc>
          <w:tcPr>
            <w:tcW w:w="4606" w:type="dxa"/>
          </w:tcPr>
          <w:p w14:paraId="57702B34" w14:textId="1A93A80F" w:rsidR="0044451C" w:rsidRDefault="0044451C" w:rsidP="00FE20F5">
            <w:pPr>
              <w:autoSpaceDE w:val="0"/>
              <w:autoSpaceDN w:val="0"/>
              <w:adjustRightInd w:val="0"/>
              <w:rPr>
                <w:rFonts w:ascii="Times-Roman" w:hAnsi="Times-Roman" w:cs="Times-Roman"/>
              </w:rPr>
            </w:pPr>
            <w:proofErr w:type="spellStart"/>
            <w:r w:rsidRPr="0044451C">
              <w:rPr>
                <w:rFonts w:ascii="Times-Roman" w:hAnsi="Times-Roman" w:cs="Times-Roman"/>
              </w:rPr>
              <w:t>n_estimators</w:t>
            </w:r>
            <w:proofErr w:type="spellEnd"/>
            <w:r>
              <w:rPr>
                <w:rFonts w:ascii="Times-Roman" w:hAnsi="Times-Roman" w:cs="Times-Roman"/>
              </w:rPr>
              <w:t>=50</w:t>
            </w:r>
          </w:p>
        </w:tc>
        <w:tc>
          <w:tcPr>
            <w:tcW w:w="4606" w:type="dxa"/>
          </w:tcPr>
          <w:p w14:paraId="053645E8" w14:textId="116F09BD" w:rsidR="0044451C" w:rsidRPr="00367E64" w:rsidRDefault="00367E64" w:rsidP="00367E64">
            <w:pPr>
              <w:autoSpaceDE w:val="0"/>
              <w:autoSpaceDN w:val="0"/>
              <w:adjustRightInd w:val="0"/>
              <w:rPr>
                <w:rFonts w:ascii="Times-Roman" w:hAnsi="Times-Roman" w:cs="Times-Roman"/>
                <w:b/>
                <w:i/>
              </w:rPr>
            </w:pPr>
            <w:r w:rsidRPr="00367E64">
              <w:rPr>
                <w:rFonts w:ascii="Times-Roman" w:hAnsi="Times-Roman" w:cs="Times-Roman"/>
                <w:b/>
                <w:i/>
              </w:rPr>
              <w:t>95,09%</w:t>
            </w:r>
          </w:p>
        </w:tc>
      </w:tr>
      <w:tr w:rsidR="0044451C" w14:paraId="02402474" w14:textId="77777777" w:rsidTr="0044451C">
        <w:tc>
          <w:tcPr>
            <w:tcW w:w="4606" w:type="dxa"/>
          </w:tcPr>
          <w:p w14:paraId="5A0398C5" w14:textId="2C3B3D1F" w:rsidR="0044451C" w:rsidRDefault="0044451C" w:rsidP="00FE20F5">
            <w:pPr>
              <w:autoSpaceDE w:val="0"/>
              <w:autoSpaceDN w:val="0"/>
              <w:adjustRightInd w:val="0"/>
              <w:rPr>
                <w:rFonts w:ascii="Times-Roman" w:hAnsi="Times-Roman" w:cs="Times-Roman"/>
              </w:rPr>
            </w:pPr>
            <w:proofErr w:type="spellStart"/>
            <w:r w:rsidRPr="0044451C">
              <w:rPr>
                <w:rFonts w:ascii="Times-Roman" w:hAnsi="Times-Roman" w:cs="Times-Roman"/>
              </w:rPr>
              <w:t>n_estimators</w:t>
            </w:r>
            <w:proofErr w:type="spellEnd"/>
            <w:r>
              <w:rPr>
                <w:rFonts w:ascii="Times-Roman" w:hAnsi="Times-Roman" w:cs="Times-Roman"/>
              </w:rPr>
              <w:t>=100</w:t>
            </w:r>
          </w:p>
        </w:tc>
        <w:tc>
          <w:tcPr>
            <w:tcW w:w="4606" w:type="dxa"/>
          </w:tcPr>
          <w:p w14:paraId="5708A8CA" w14:textId="6BD54DFB" w:rsidR="0044451C" w:rsidRPr="00367E64" w:rsidRDefault="00367E64" w:rsidP="00367E64">
            <w:pPr>
              <w:autoSpaceDE w:val="0"/>
              <w:autoSpaceDN w:val="0"/>
              <w:adjustRightInd w:val="0"/>
              <w:rPr>
                <w:rFonts w:ascii="Times-Roman" w:hAnsi="Times-Roman" w:cs="Times-Roman"/>
                <w:b/>
                <w:i/>
              </w:rPr>
            </w:pPr>
            <w:r w:rsidRPr="00367E64">
              <w:rPr>
                <w:rFonts w:ascii="Times-Roman" w:hAnsi="Times-Roman" w:cs="Times-Roman"/>
                <w:b/>
                <w:i/>
              </w:rPr>
              <w:t>95,08%</w:t>
            </w:r>
          </w:p>
        </w:tc>
      </w:tr>
    </w:tbl>
    <w:p w14:paraId="69BEDFDE" w14:textId="77777777" w:rsidR="0044451C" w:rsidRDefault="0044451C" w:rsidP="00FE20F5">
      <w:pPr>
        <w:autoSpaceDE w:val="0"/>
        <w:autoSpaceDN w:val="0"/>
        <w:adjustRightInd w:val="0"/>
        <w:spacing w:after="0" w:line="240" w:lineRule="auto"/>
        <w:rPr>
          <w:rFonts w:ascii="Times-Roman" w:hAnsi="Times-Roman" w:cs="Times-Roman"/>
        </w:rPr>
      </w:pPr>
    </w:p>
    <w:p w14:paraId="0AAF07C8" w14:textId="0503BDB3" w:rsidR="0044451C" w:rsidRDefault="0044451C" w:rsidP="00FE20F5">
      <w:pPr>
        <w:autoSpaceDE w:val="0"/>
        <w:autoSpaceDN w:val="0"/>
        <w:adjustRightInd w:val="0"/>
        <w:spacing w:after="0" w:line="240" w:lineRule="auto"/>
        <w:rPr>
          <w:rFonts w:ascii="Times-Roman" w:hAnsi="Times-Roman" w:cs="Times-Roman"/>
        </w:rPr>
      </w:pPr>
      <w:r>
        <w:rPr>
          <w:rFonts w:ascii="Times-Roman" w:hAnsi="Times-Roman" w:cs="Times-Roman"/>
        </w:rPr>
        <w:t xml:space="preserve">Nous avons un score de 95% qui maximum avec </w:t>
      </w:r>
      <w:proofErr w:type="spellStart"/>
      <w:r w:rsidR="00A37E39" w:rsidRPr="0044451C">
        <w:rPr>
          <w:rFonts w:ascii="Times-Roman" w:hAnsi="Times-Roman" w:cs="Times-Roman"/>
        </w:rPr>
        <w:t>n_estimators</w:t>
      </w:r>
      <w:proofErr w:type="spellEnd"/>
      <w:r w:rsidR="00A37E39">
        <w:rPr>
          <w:rFonts w:ascii="Times-Roman" w:hAnsi="Times-Roman" w:cs="Times-Roman"/>
        </w:rPr>
        <w:t>=</w:t>
      </w:r>
      <w:r w:rsidR="008329C2">
        <w:rPr>
          <w:rFonts w:ascii="Times-Roman" w:hAnsi="Times-Roman" w:cs="Times-Roman"/>
        </w:rPr>
        <w:t>5</w:t>
      </w:r>
      <w:r w:rsidR="00A37E39">
        <w:rPr>
          <w:rFonts w:ascii="Times-Roman" w:hAnsi="Times-Roman" w:cs="Times-Roman"/>
        </w:rPr>
        <w:t>0</w:t>
      </w:r>
      <w:r w:rsidR="00A37E39">
        <w:rPr>
          <w:rFonts w:ascii="Times-Roman" w:hAnsi="Times-Roman" w:cs="Times-Roman"/>
        </w:rPr>
        <w:t>.</w:t>
      </w:r>
    </w:p>
    <w:p w14:paraId="2AF90EDA" w14:textId="1293A2AC" w:rsidR="0044451C" w:rsidRPr="005B08A9" w:rsidRDefault="0044451C" w:rsidP="0044451C">
      <w:pPr>
        <w:pStyle w:val="Titre3"/>
      </w:pPr>
      <w:r>
        <w:t>Modèle Réseaux de neurones</w:t>
      </w:r>
    </w:p>
    <w:p w14:paraId="2FBB92F2" w14:textId="77777777" w:rsidR="0044451C" w:rsidRDefault="0044451C" w:rsidP="0044451C">
      <w:pPr>
        <w:autoSpaceDE w:val="0"/>
        <w:autoSpaceDN w:val="0"/>
        <w:adjustRightInd w:val="0"/>
        <w:spacing w:after="0" w:line="240" w:lineRule="auto"/>
        <w:rPr>
          <w:rFonts w:ascii="Times-Roman" w:hAnsi="Times-Roman" w:cs="Times-Roman"/>
        </w:rPr>
      </w:pPr>
    </w:p>
    <w:p w14:paraId="4A0107E9" w14:textId="77777777" w:rsidR="0044451C" w:rsidRDefault="0044451C" w:rsidP="0044451C">
      <w:pPr>
        <w:autoSpaceDE w:val="0"/>
        <w:autoSpaceDN w:val="0"/>
        <w:adjustRightInd w:val="0"/>
        <w:spacing w:after="0" w:line="240" w:lineRule="auto"/>
        <w:rPr>
          <w:rFonts w:ascii="Times-Roman" w:hAnsi="Times-Roman" w:cs="Times-Roman"/>
        </w:rPr>
      </w:pPr>
    </w:p>
    <w:p w14:paraId="24993FC0" w14:textId="44D451F0" w:rsidR="0044451C" w:rsidRDefault="0044451C" w:rsidP="0044451C">
      <w:pPr>
        <w:autoSpaceDE w:val="0"/>
        <w:autoSpaceDN w:val="0"/>
        <w:adjustRightInd w:val="0"/>
        <w:spacing w:after="0" w:line="240" w:lineRule="auto"/>
        <w:rPr>
          <w:rFonts w:ascii="Times-Roman" w:hAnsi="Times-Roman" w:cs="Times-Roman"/>
        </w:rPr>
      </w:pPr>
      <w:r w:rsidRPr="007D5703">
        <w:rPr>
          <w:rFonts w:ascii="Times-Roman" w:hAnsi="Times-Roman" w:cs="Times-Roman"/>
          <w:highlight w:val="yellow"/>
        </w:rPr>
        <w:t>[TODO]</w:t>
      </w:r>
      <w:r>
        <w:rPr>
          <w:rFonts w:ascii="Times-Roman" w:hAnsi="Times-Roman" w:cs="Times-Roman"/>
        </w:rPr>
        <w:t> : Petit rappel sur la en citant ses avantages par rapport à SVM et ANN et ses inconvénients</w:t>
      </w:r>
    </w:p>
    <w:p w14:paraId="262F74E1" w14:textId="77777777" w:rsidR="0044451C" w:rsidRDefault="0044451C" w:rsidP="0044451C">
      <w:pPr>
        <w:autoSpaceDE w:val="0"/>
        <w:autoSpaceDN w:val="0"/>
        <w:adjustRightInd w:val="0"/>
        <w:spacing w:after="0" w:line="240" w:lineRule="auto"/>
        <w:rPr>
          <w:rFonts w:ascii="Times-Roman" w:hAnsi="Times-Roman" w:cs="Times-Roman"/>
        </w:rPr>
      </w:pPr>
    </w:p>
    <w:p w14:paraId="05A3A433" w14:textId="77777777" w:rsidR="0044451C" w:rsidRDefault="0044451C" w:rsidP="0044451C">
      <w:pPr>
        <w:autoSpaceDE w:val="0"/>
        <w:autoSpaceDN w:val="0"/>
        <w:adjustRightInd w:val="0"/>
        <w:spacing w:after="0" w:line="240" w:lineRule="auto"/>
        <w:rPr>
          <w:rFonts w:ascii="Times-Roman" w:hAnsi="Times-Roman" w:cs="Times-Roman"/>
        </w:rPr>
      </w:pPr>
      <w:r w:rsidRPr="007D5703">
        <w:rPr>
          <w:rFonts w:ascii="Times-Roman" w:hAnsi="Times-Roman" w:cs="Times-Roman"/>
          <w:highlight w:val="yellow"/>
        </w:rPr>
        <w:t>[TODO]</w:t>
      </w:r>
      <w:r>
        <w:rPr>
          <w:rFonts w:ascii="Times-Roman" w:hAnsi="Times-Roman" w:cs="Times-Roman"/>
        </w:rPr>
        <w:t xml:space="preserve"> : rappel des paramètres à </w:t>
      </w:r>
      <w:proofErr w:type="spellStart"/>
      <w:r>
        <w:rPr>
          <w:rFonts w:ascii="Times-Roman" w:hAnsi="Times-Roman" w:cs="Times-Roman"/>
        </w:rPr>
        <w:t>tunner</w:t>
      </w:r>
      <w:proofErr w:type="spellEnd"/>
      <w:r>
        <w:rPr>
          <w:rFonts w:ascii="Times-Roman" w:hAnsi="Times-Roman" w:cs="Times-Roman"/>
        </w:rPr>
        <w:t xml:space="preserve"> lors de l’élaboration du modèle</w:t>
      </w:r>
    </w:p>
    <w:p w14:paraId="20583988" w14:textId="77777777" w:rsidR="0044451C" w:rsidRDefault="0044451C" w:rsidP="0044451C">
      <w:pPr>
        <w:autoSpaceDE w:val="0"/>
        <w:autoSpaceDN w:val="0"/>
        <w:adjustRightInd w:val="0"/>
        <w:spacing w:after="0" w:line="240" w:lineRule="auto"/>
        <w:rPr>
          <w:rFonts w:ascii="Times-Roman" w:hAnsi="Times-Roman" w:cs="Times-Roman"/>
        </w:rPr>
      </w:pPr>
    </w:p>
    <w:p w14:paraId="73A3EBF9" w14:textId="77777777" w:rsidR="0044451C" w:rsidRDefault="0044451C" w:rsidP="0044451C">
      <w:pPr>
        <w:autoSpaceDE w:val="0"/>
        <w:autoSpaceDN w:val="0"/>
        <w:adjustRightInd w:val="0"/>
        <w:spacing w:after="0" w:line="240" w:lineRule="auto"/>
        <w:rPr>
          <w:rFonts w:ascii="Times-Roman" w:hAnsi="Times-Roman" w:cs="Times-Roman"/>
        </w:rPr>
      </w:pPr>
    </w:p>
    <w:p w14:paraId="72A099ED" w14:textId="77777777" w:rsidR="0044451C" w:rsidRDefault="0044451C" w:rsidP="0044451C">
      <w:pPr>
        <w:autoSpaceDE w:val="0"/>
        <w:autoSpaceDN w:val="0"/>
        <w:adjustRightInd w:val="0"/>
        <w:spacing w:after="0" w:line="240" w:lineRule="auto"/>
        <w:rPr>
          <w:rFonts w:ascii="Times-Roman" w:hAnsi="Times-Roman" w:cs="Times-Roman"/>
        </w:rPr>
      </w:pPr>
    </w:p>
    <w:tbl>
      <w:tblPr>
        <w:tblStyle w:val="Grilledutableau"/>
        <w:tblW w:w="0" w:type="auto"/>
        <w:tblLook w:val="04A0" w:firstRow="1" w:lastRow="0" w:firstColumn="1" w:lastColumn="0" w:noHBand="0" w:noVBand="1"/>
      </w:tblPr>
      <w:tblGrid>
        <w:gridCol w:w="4606"/>
        <w:gridCol w:w="4606"/>
      </w:tblGrid>
      <w:tr w:rsidR="00A37E39" w14:paraId="5A24F5E3" w14:textId="77777777" w:rsidTr="002B7848">
        <w:tc>
          <w:tcPr>
            <w:tcW w:w="4606" w:type="dxa"/>
          </w:tcPr>
          <w:p w14:paraId="51F2833E" w14:textId="77777777" w:rsidR="00A37E39" w:rsidRDefault="00A37E39" w:rsidP="002B7848">
            <w:pPr>
              <w:autoSpaceDE w:val="0"/>
              <w:autoSpaceDN w:val="0"/>
              <w:adjustRightInd w:val="0"/>
              <w:rPr>
                <w:rFonts w:ascii="Times-Roman" w:hAnsi="Times-Roman" w:cs="Times-Roman"/>
              </w:rPr>
            </w:pPr>
            <w:r>
              <w:rPr>
                <w:rFonts w:ascii="Times-Roman" w:hAnsi="Times-Roman" w:cs="Times-Roman"/>
              </w:rPr>
              <w:t>Paramètre</w:t>
            </w:r>
          </w:p>
        </w:tc>
        <w:tc>
          <w:tcPr>
            <w:tcW w:w="4606" w:type="dxa"/>
          </w:tcPr>
          <w:p w14:paraId="5FA1B837" w14:textId="77777777" w:rsidR="00A37E39" w:rsidRDefault="00A37E39" w:rsidP="002B7848">
            <w:pPr>
              <w:autoSpaceDE w:val="0"/>
              <w:autoSpaceDN w:val="0"/>
              <w:adjustRightInd w:val="0"/>
              <w:rPr>
                <w:rFonts w:ascii="Times-Roman" w:hAnsi="Times-Roman" w:cs="Times-Roman"/>
              </w:rPr>
            </w:pPr>
            <w:r>
              <w:rPr>
                <w:rFonts w:ascii="Times-Roman" w:hAnsi="Times-Roman" w:cs="Times-Roman"/>
              </w:rPr>
              <w:t xml:space="preserve">Score </w:t>
            </w:r>
          </w:p>
        </w:tc>
      </w:tr>
      <w:tr w:rsidR="00A37E39" w14:paraId="411DBC08" w14:textId="77777777" w:rsidTr="002B7848">
        <w:tc>
          <w:tcPr>
            <w:tcW w:w="4606" w:type="dxa"/>
          </w:tcPr>
          <w:p w14:paraId="56F9F27C" w14:textId="0D8110C8" w:rsidR="00A37E39" w:rsidRDefault="00A37E39" w:rsidP="002B7848">
            <w:pPr>
              <w:autoSpaceDE w:val="0"/>
              <w:autoSpaceDN w:val="0"/>
              <w:adjustRightInd w:val="0"/>
              <w:rPr>
                <w:rFonts w:ascii="Times-Roman" w:hAnsi="Times-Roman" w:cs="Times-Roman"/>
              </w:rPr>
            </w:pPr>
            <w:proofErr w:type="spellStart"/>
            <w:r w:rsidRPr="0044451C">
              <w:rPr>
                <w:rFonts w:ascii="Times-Roman" w:hAnsi="Times-Roman" w:cs="Times-Roman"/>
              </w:rPr>
              <w:t>n_</w:t>
            </w:r>
            <w:r w:rsidRPr="00A37E39">
              <w:rPr>
                <w:rFonts w:ascii="Times-Roman" w:hAnsi="Times-Roman" w:cs="Times-Roman"/>
              </w:rPr>
              <w:t>hidden_layer_sizes</w:t>
            </w:r>
            <w:proofErr w:type="spellEnd"/>
            <w:r>
              <w:rPr>
                <w:rFonts w:ascii="Times-Roman" w:hAnsi="Times-Roman" w:cs="Times-Roman"/>
              </w:rPr>
              <w:t>=5</w:t>
            </w:r>
          </w:p>
        </w:tc>
        <w:tc>
          <w:tcPr>
            <w:tcW w:w="4606" w:type="dxa"/>
          </w:tcPr>
          <w:p w14:paraId="143098B6" w14:textId="40194A4A" w:rsidR="00A37E39" w:rsidRDefault="00A37E39" w:rsidP="00A37E39">
            <w:pPr>
              <w:pStyle w:val="PrformatHTML"/>
            </w:pPr>
            <w:r>
              <w:t>0.8793766302038897</w:t>
            </w:r>
          </w:p>
          <w:p w14:paraId="017D5B21" w14:textId="4EC51CF7" w:rsidR="00A37E39" w:rsidRDefault="00A37E39" w:rsidP="00A37E39">
            <w:pPr>
              <w:pStyle w:val="PrformatHTML"/>
              <w:rPr>
                <w:rFonts w:ascii="Times-Roman" w:hAnsi="Times-Roman" w:cs="Times-Roman"/>
              </w:rPr>
            </w:pPr>
            <w:r>
              <w:t xml:space="preserve"> </w:t>
            </w:r>
          </w:p>
        </w:tc>
      </w:tr>
      <w:tr w:rsidR="00A37E39" w14:paraId="351AC664" w14:textId="77777777" w:rsidTr="002B7848">
        <w:tc>
          <w:tcPr>
            <w:tcW w:w="4606" w:type="dxa"/>
          </w:tcPr>
          <w:p w14:paraId="2CC35DD8" w14:textId="3D08D6DA" w:rsidR="00A37E39" w:rsidRDefault="00A37E39" w:rsidP="002B7848">
            <w:pPr>
              <w:autoSpaceDE w:val="0"/>
              <w:autoSpaceDN w:val="0"/>
              <w:adjustRightInd w:val="0"/>
              <w:rPr>
                <w:rFonts w:ascii="Times-Roman" w:hAnsi="Times-Roman" w:cs="Times-Roman"/>
              </w:rPr>
            </w:pPr>
            <w:proofErr w:type="spellStart"/>
            <w:r w:rsidRPr="0044451C">
              <w:rPr>
                <w:rFonts w:ascii="Times-Roman" w:hAnsi="Times-Roman" w:cs="Times-Roman"/>
              </w:rPr>
              <w:t>n_</w:t>
            </w:r>
            <w:r w:rsidRPr="00A37E39">
              <w:rPr>
                <w:rFonts w:ascii="Times-Roman" w:hAnsi="Times-Roman" w:cs="Times-Roman"/>
              </w:rPr>
              <w:t>hidden_layer_sizes</w:t>
            </w:r>
            <w:proofErr w:type="spellEnd"/>
            <w:r>
              <w:rPr>
                <w:rFonts w:ascii="Times-Roman" w:hAnsi="Times-Roman" w:cs="Times-Roman"/>
              </w:rPr>
              <w:t>=10</w:t>
            </w:r>
          </w:p>
        </w:tc>
        <w:tc>
          <w:tcPr>
            <w:tcW w:w="4606" w:type="dxa"/>
          </w:tcPr>
          <w:p w14:paraId="7AF50479" w14:textId="372E46EA" w:rsidR="00A37E39" w:rsidRDefault="00A37E39" w:rsidP="00A37E39">
            <w:pPr>
              <w:pStyle w:val="PrformatHTML"/>
            </w:pPr>
            <w:r>
              <w:t>0.95496498803918</w:t>
            </w:r>
          </w:p>
          <w:p w14:paraId="71A72A9D" w14:textId="77777777" w:rsidR="00A37E39" w:rsidRDefault="00A37E39" w:rsidP="002B7848">
            <w:pPr>
              <w:pStyle w:val="PrformatHTML"/>
              <w:rPr>
                <w:rFonts w:ascii="Times-Roman" w:hAnsi="Times-Roman" w:cs="Times-Roman"/>
              </w:rPr>
            </w:pPr>
            <w:r>
              <w:t xml:space="preserve"> </w:t>
            </w:r>
          </w:p>
        </w:tc>
      </w:tr>
      <w:tr w:rsidR="00A37E39" w14:paraId="47B67CAE" w14:textId="77777777" w:rsidTr="002B7848">
        <w:tc>
          <w:tcPr>
            <w:tcW w:w="4606" w:type="dxa"/>
          </w:tcPr>
          <w:p w14:paraId="5F39BFD2" w14:textId="0743DA01" w:rsidR="00A37E39" w:rsidRDefault="00A37E39" w:rsidP="002B7848">
            <w:pPr>
              <w:autoSpaceDE w:val="0"/>
              <w:autoSpaceDN w:val="0"/>
              <w:adjustRightInd w:val="0"/>
              <w:rPr>
                <w:rFonts w:ascii="Times-Roman" w:hAnsi="Times-Roman" w:cs="Times-Roman"/>
              </w:rPr>
            </w:pPr>
            <w:proofErr w:type="spellStart"/>
            <w:r w:rsidRPr="0044451C">
              <w:rPr>
                <w:rFonts w:ascii="Times-Roman" w:hAnsi="Times-Roman" w:cs="Times-Roman"/>
              </w:rPr>
              <w:t>n_</w:t>
            </w:r>
            <w:r w:rsidRPr="00A37E39">
              <w:rPr>
                <w:rFonts w:ascii="Times-Roman" w:hAnsi="Times-Roman" w:cs="Times-Roman"/>
              </w:rPr>
              <w:t>hidden_layer_sizes</w:t>
            </w:r>
            <w:proofErr w:type="spellEnd"/>
            <w:r>
              <w:rPr>
                <w:rFonts w:ascii="Times-Roman" w:hAnsi="Times-Roman" w:cs="Times-Roman"/>
              </w:rPr>
              <w:t>=20</w:t>
            </w:r>
          </w:p>
        </w:tc>
        <w:tc>
          <w:tcPr>
            <w:tcW w:w="4606" w:type="dxa"/>
          </w:tcPr>
          <w:p w14:paraId="6AFCD97A" w14:textId="4BCDB71D" w:rsidR="00A37E39" w:rsidRDefault="00A37E39" w:rsidP="00A37E39">
            <w:pPr>
              <w:pStyle w:val="PrformatHTML"/>
            </w:pPr>
            <w:r>
              <w:t>0.970227147774749</w:t>
            </w:r>
          </w:p>
          <w:p w14:paraId="772453F9" w14:textId="1F01B2F5" w:rsidR="00A37E39" w:rsidRDefault="00A37E39" w:rsidP="00A37E39">
            <w:pPr>
              <w:pStyle w:val="PrformatHTML"/>
              <w:rPr>
                <w:rFonts w:ascii="Times-Roman" w:hAnsi="Times-Roman" w:cs="Times-Roman"/>
              </w:rPr>
            </w:pPr>
            <w:r>
              <w:t xml:space="preserve">   </w:t>
            </w:r>
          </w:p>
        </w:tc>
      </w:tr>
      <w:tr w:rsidR="00A37E39" w14:paraId="74295C64" w14:textId="77777777" w:rsidTr="002B7848">
        <w:tc>
          <w:tcPr>
            <w:tcW w:w="4606" w:type="dxa"/>
          </w:tcPr>
          <w:p w14:paraId="3ED9F767" w14:textId="3A3351AD" w:rsidR="00A37E39" w:rsidRDefault="00A37E39" w:rsidP="002B7848">
            <w:pPr>
              <w:autoSpaceDE w:val="0"/>
              <w:autoSpaceDN w:val="0"/>
              <w:adjustRightInd w:val="0"/>
              <w:rPr>
                <w:rFonts w:ascii="Times-Roman" w:hAnsi="Times-Roman" w:cs="Times-Roman"/>
              </w:rPr>
            </w:pPr>
            <w:proofErr w:type="spellStart"/>
            <w:r w:rsidRPr="0044451C">
              <w:rPr>
                <w:rFonts w:ascii="Times-Roman" w:hAnsi="Times-Roman" w:cs="Times-Roman"/>
              </w:rPr>
              <w:t>n_</w:t>
            </w:r>
            <w:r w:rsidRPr="00A37E39">
              <w:rPr>
                <w:rFonts w:ascii="Times-Roman" w:hAnsi="Times-Roman" w:cs="Times-Roman"/>
              </w:rPr>
              <w:t>hidden_layer_sizes</w:t>
            </w:r>
            <w:proofErr w:type="spellEnd"/>
            <w:r>
              <w:rPr>
                <w:rFonts w:ascii="Times-Roman" w:hAnsi="Times-Roman" w:cs="Times-Roman"/>
              </w:rPr>
              <w:t>=30</w:t>
            </w:r>
          </w:p>
        </w:tc>
        <w:tc>
          <w:tcPr>
            <w:tcW w:w="4606" w:type="dxa"/>
          </w:tcPr>
          <w:p w14:paraId="1F3B2B69" w14:textId="69C8202B" w:rsidR="00A37E39" w:rsidRDefault="00A37E39" w:rsidP="00A37E39">
            <w:pPr>
              <w:pStyle w:val="PrformatHTML"/>
            </w:pPr>
            <w:r>
              <w:t>0.9711510071408801</w:t>
            </w:r>
          </w:p>
          <w:p w14:paraId="337D977D" w14:textId="77777777" w:rsidR="00A37E39" w:rsidRDefault="00A37E39" w:rsidP="00A37E39">
            <w:pPr>
              <w:pStyle w:val="PrformatHTML"/>
              <w:rPr>
                <w:rFonts w:ascii="Times-Roman" w:hAnsi="Times-Roman" w:cs="Times-Roman"/>
              </w:rPr>
            </w:pPr>
          </w:p>
        </w:tc>
      </w:tr>
      <w:tr w:rsidR="00CA5B66" w14:paraId="6351C0D8" w14:textId="77777777" w:rsidTr="002B7848">
        <w:tc>
          <w:tcPr>
            <w:tcW w:w="4606" w:type="dxa"/>
          </w:tcPr>
          <w:p w14:paraId="2D7DF5E1" w14:textId="77777777" w:rsidR="00CA5B66" w:rsidRPr="0044451C" w:rsidRDefault="00CA5B66" w:rsidP="002B7848">
            <w:pPr>
              <w:autoSpaceDE w:val="0"/>
              <w:autoSpaceDN w:val="0"/>
              <w:adjustRightInd w:val="0"/>
              <w:rPr>
                <w:rFonts w:ascii="Times-Roman" w:hAnsi="Times-Roman" w:cs="Times-Roman"/>
              </w:rPr>
            </w:pPr>
          </w:p>
        </w:tc>
        <w:tc>
          <w:tcPr>
            <w:tcW w:w="4606" w:type="dxa"/>
          </w:tcPr>
          <w:p w14:paraId="544E8504" w14:textId="77777777" w:rsidR="00CA5B66" w:rsidRDefault="00CA5B66" w:rsidP="00A37E39">
            <w:pPr>
              <w:pStyle w:val="PrformatHTML"/>
            </w:pPr>
          </w:p>
        </w:tc>
      </w:tr>
      <w:tr w:rsidR="00A37E39" w14:paraId="5C1D0C00" w14:textId="77777777" w:rsidTr="00A37E39">
        <w:trPr>
          <w:trHeight w:val="330"/>
        </w:trPr>
        <w:tc>
          <w:tcPr>
            <w:tcW w:w="4606" w:type="dxa"/>
          </w:tcPr>
          <w:p w14:paraId="71CA5B31" w14:textId="6DDBADD0" w:rsidR="00A37E39" w:rsidRDefault="00A37E39" w:rsidP="002B7848">
            <w:pPr>
              <w:autoSpaceDE w:val="0"/>
              <w:autoSpaceDN w:val="0"/>
              <w:adjustRightInd w:val="0"/>
              <w:rPr>
                <w:rFonts w:ascii="Times-Roman" w:hAnsi="Times-Roman" w:cs="Times-Roman"/>
              </w:rPr>
            </w:pPr>
            <w:proofErr w:type="spellStart"/>
            <w:r w:rsidRPr="0044451C">
              <w:rPr>
                <w:rFonts w:ascii="Times-Roman" w:hAnsi="Times-Roman" w:cs="Times-Roman"/>
              </w:rPr>
              <w:t>n_</w:t>
            </w:r>
            <w:r w:rsidRPr="00A37E39">
              <w:rPr>
                <w:rFonts w:ascii="Times-Roman" w:hAnsi="Times-Roman" w:cs="Times-Roman"/>
              </w:rPr>
              <w:t>hidden_layer_sizes</w:t>
            </w:r>
            <w:proofErr w:type="spellEnd"/>
            <w:r>
              <w:rPr>
                <w:rFonts w:ascii="Times-Roman" w:hAnsi="Times-Roman" w:cs="Times-Roman"/>
              </w:rPr>
              <w:t>=40</w:t>
            </w:r>
          </w:p>
        </w:tc>
        <w:tc>
          <w:tcPr>
            <w:tcW w:w="4606" w:type="dxa"/>
          </w:tcPr>
          <w:p w14:paraId="15724711" w14:textId="419EB08A" w:rsidR="00A37E39" w:rsidRPr="00A37E39" w:rsidRDefault="00A37E39" w:rsidP="002B7848">
            <w:pPr>
              <w:pStyle w:val="PrformatHTML"/>
            </w:pPr>
            <w:r>
              <w:t>0.9778045539849852</w:t>
            </w:r>
          </w:p>
        </w:tc>
      </w:tr>
      <w:tr w:rsidR="00A37E39" w14:paraId="2A138C83" w14:textId="77777777" w:rsidTr="002B7848">
        <w:tc>
          <w:tcPr>
            <w:tcW w:w="4606" w:type="dxa"/>
          </w:tcPr>
          <w:p w14:paraId="61623803" w14:textId="1C6D1AE3" w:rsidR="00A37E39" w:rsidRDefault="00A37E39" w:rsidP="002B7848">
            <w:pPr>
              <w:autoSpaceDE w:val="0"/>
              <w:autoSpaceDN w:val="0"/>
              <w:adjustRightInd w:val="0"/>
              <w:rPr>
                <w:rFonts w:ascii="Times-Roman" w:hAnsi="Times-Roman" w:cs="Times-Roman"/>
              </w:rPr>
            </w:pPr>
            <w:proofErr w:type="spellStart"/>
            <w:r w:rsidRPr="0044451C">
              <w:rPr>
                <w:rFonts w:ascii="Times-Roman" w:hAnsi="Times-Roman" w:cs="Times-Roman"/>
              </w:rPr>
              <w:t>n_</w:t>
            </w:r>
            <w:r w:rsidRPr="00A37E39">
              <w:rPr>
                <w:rFonts w:ascii="Times-Roman" w:hAnsi="Times-Roman" w:cs="Times-Roman"/>
              </w:rPr>
              <w:t>hidden_layer_sizes</w:t>
            </w:r>
            <w:proofErr w:type="spellEnd"/>
            <w:r>
              <w:rPr>
                <w:rFonts w:ascii="Times-Roman" w:hAnsi="Times-Roman" w:cs="Times-Roman"/>
              </w:rPr>
              <w:t>=50</w:t>
            </w:r>
          </w:p>
        </w:tc>
        <w:tc>
          <w:tcPr>
            <w:tcW w:w="4606" w:type="dxa"/>
          </w:tcPr>
          <w:p w14:paraId="100BA708" w14:textId="1C302953" w:rsidR="00A37E39" w:rsidRDefault="00A37E39" w:rsidP="00A37E39">
            <w:pPr>
              <w:pStyle w:val="PrformatHTML"/>
            </w:pPr>
            <w:r>
              <w:t>0.9771140449006401</w:t>
            </w:r>
          </w:p>
        </w:tc>
      </w:tr>
      <w:tr w:rsidR="00A37E39" w14:paraId="07894557" w14:textId="77777777" w:rsidTr="002B7848">
        <w:tc>
          <w:tcPr>
            <w:tcW w:w="4606" w:type="dxa"/>
          </w:tcPr>
          <w:p w14:paraId="4B0256AE" w14:textId="0BD602C4" w:rsidR="00A37E39" w:rsidRDefault="00A37E39" w:rsidP="002B7848">
            <w:pPr>
              <w:autoSpaceDE w:val="0"/>
              <w:autoSpaceDN w:val="0"/>
              <w:adjustRightInd w:val="0"/>
              <w:rPr>
                <w:rFonts w:ascii="Times-Roman" w:hAnsi="Times-Roman" w:cs="Times-Roman"/>
              </w:rPr>
            </w:pPr>
            <w:proofErr w:type="spellStart"/>
            <w:r w:rsidRPr="0044451C">
              <w:rPr>
                <w:rFonts w:ascii="Times-Roman" w:hAnsi="Times-Roman" w:cs="Times-Roman"/>
              </w:rPr>
              <w:t>n_</w:t>
            </w:r>
            <w:r w:rsidRPr="00A37E39">
              <w:rPr>
                <w:rFonts w:ascii="Times-Roman" w:hAnsi="Times-Roman" w:cs="Times-Roman"/>
              </w:rPr>
              <w:t>hidden_layer_sizes</w:t>
            </w:r>
            <w:proofErr w:type="spellEnd"/>
            <w:r>
              <w:rPr>
                <w:rFonts w:ascii="Times-Roman" w:hAnsi="Times-Roman" w:cs="Times-Roman"/>
              </w:rPr>
              <w:t>=100</w:t>
            </w:r>
          </w:p>
        </w:tc>
        <w:tc>
          <w:tcPr>
            <w:tcW w:w="4606" w:type="dxa"/>
          </w:tcPr>
          <w:p w14:paraId="33C429ED" w14:textId="77CCC04B" w:rsidR="00A37E39" w:rsidRDefault="00A37E39" w:rsidP="00A37E39">
            <w:pPr>
              <w:pStyle w:val="PrformatHTML"/>
            </w:pPr>
            <w:r>
              <w:t>0.9779396688656433</w:t>
            </w:r>
          </w:p>
        </w:tc>
      </w:tr>
      <w:tr w:rsidR="00A37E39" w14:paraId="64FC3610" w14:textId="77777777" w:rsidTr="002B7848">
        <w:tc>
          <w:tcPr>
            <w:tcW w:w="4606" w:type="dxa"/>
          </w:tcPr>
          <w:p w14:paraId="3C2D42CF" w14:textId="4A259392" w:rsidR="00A37E39" w:rsidRPr="0044451C" w:rsidRDefault="00A37E39" w:rsidP="002B7848">
            <w:pPr>
              <w:autoSpaceDE w:val="0"/>
              <w:autoSpaceDN w:val="0"/>
              <w:adjustRightInd w:val="0"/>
              <w:rPr>
                <w:rFonts w:ascii="Times-Roman" w:hAnsi="Times-Roman" w:cs="Times-Roman"/>
              </w:rPr>
            </w:pPr>
            <w:proofErr w:type="spellStart"/>
            <w:r w:rsidRPr="0044451C">
              <w:rPr>
                <w:rFonts w:ascii="Times-Roman" w:hAnsi="Times-Roman" w:cs="Times-Roman"/>
              </w:rPr>
              <w:t>n_</w:t>
            </w:r>
            <w:r w:rsidRPr="00A37E39">
              <w:rPr>
                <w:rFonts w:ascii="Times-Roman" w:hAnsi="Times-Roman" w:cs="Times-Roman"/>
              </w:rPr>
              <w:t>hidden_layer_sizes</w:t>
            </w:r>
            <w:proofErr w:type="spellEnd"/>
            <w:r>
              <w:rPr>
                <w:rFonts w:ascii="Times-Roman" w:hAnsi="Times-Roman" w:cs="Times-Roman"/>
              </w:rPr>
              <w:t>=200</w:t>
            </w:r>
          </w:p>
        </w:tc>
        <w:tc>
          <w:tcPr>
            <w:tcW w:w="4606" w:type="dxa"/>
          </w:tcPr>
          <w:p w14:paraId="2F68DD3D" w14:textId="3809898D" w:rsidR="00A37E39" w:rsidRDefault="00A37E39" w:rsidP="00A37E39">
            <w:pPr>
              <w:pStyle w:val="PrformatHTML"/>
            </w:pPr>
            <w:r>
              <w:t>0.9805044232654291</w:t>
            </w:r>
          </w:p>
        </w:tc>
      </w:tr>
    </w:tbl>
    <w:p w14:paraId="71DEDE70" w14:textId="77777777" w:rsidR="0044451C" w:rsidRDefault="0044451C" w:rsidP="0044451C">
      <w:pPr>
        <w:autoSpaceDE w:val="0"/>
        <w:autoSpaceDN w:val="0"/>
        <w:adjustRightInd w:val="0"/>
        <w:spacing w:after="0" w:line="240" w:lineRule="auto"/>
        <w:rPr>
          <w:rFonts w:ascii="Times-Roman" w:hAnsi="Times-Roman" w:cs="Times-Roman"/>
        </w:rPr>
      </w:pPr>
    </w:p>
    <w:p w14:paraId="5A9F43CE" w14:textId="77777777" w:rsidR="0044451C" w:rsidRDefault="0044451C" w:rsidP="00FE20F5">
      <w:pPr>
        <w:autoSpaceDE w:val="0"/>
        <w:autoSpaceDN w:val="0"/>
        <w:adjustRightInd w:val="0"/>
        <w:spacing w:after="0" w:line="240" w:lineRule="auto"/>
        <w:rPr>
          <w:rFonts w:ascii="Times-Roman" w:hAnsi="Times-Roman" w:cs="Times-Roman"/>
        </w:rPr>
      </w:pPr>
    </w:p>
    <w:p w14:paraId="7EA48146" w14:textId="42ADED56" w:rsidR="00A37E39" w:rsidRDefault="00A37E39" w:rsidP="00FE20F5">
      <w:pPr>
        <w:autoSpaceDE w:val="0"/>
        <w:autoSpaceDN w:val="0"/>
        <w:adjustRightInd w:val="0"/>
        <w:spacing w:after="0" w:line="240" w:lineRule="auto"/>
        <w:rPr>
          <w:rFonts w:ascii="Times-Roman" w:hAnsi="Times-Roman" w:cs="Times-Roman"/>
        </w:rPr>
      </w:pPr>
      <w:r>
        <w:rPr>
          <w:rFonts w:ascii="Times-Roman" w:hAnsi="Times-Roman" w:cs="Times-Roman"/>
        </w:rPr>
        <w:t>Comparaison des différents modèles</w:t>
      </w:r>
      <w:r w:rsidR="008329C2">
        <w:rPr>
          <w:rFonts w:ascii="Times-Roman" w:hAnsi="Times-Roman" w:cs="Times-Roman"/>
        </w:rPr>
        <w:t xml:space="preserve"> </w:t>
      </w:r>
      <w:r w:rsidR="007423B5">
        <w:rPr>
          <w:rFonts w:ascii="Times-Roman" w:hAnsi="Times-Roman" w:cs="Times-Roman"/>
        </w:rPr>
        <w:t>à travers</w:t>
      </w:r>
      <w:r w:rsidR="008329C2">
        <w:rPr>
          <w:rFonts w:ascii="Times-Roman" w:hAnsi="Times-Roman" w:cs="Times-Roman"/>
        </w:rPr>
        <w:t xml:space="preserve"> les données de test</w:t>
      </w:r>
    </w:p>
    <w:p w14:paraId="619DE698" w14:textId="77777777" w:rsidR="00A37E39" w:rsidRDefault="00A37E39" w:rsidP="00FE20F5">
      <w:pPr>
        <w:autoSpaceDE w:val="0"/>
        <w:autoSpaceDN w:val="0"/>
        <w:adjustRightInd w:val="0"/>
        <w:spacing w:after="0" w:line="240" w:lineRule="auto"/>
        <w:rPr>
          <w:rFonts w:ascii="Times-Roman" w:hAnsi="Times-Roman" w:cs="Times-Roman"/>
        </w:rPr>
      </w:pPr>
    </w:p>
    <w:tbl>
      <w:tblPr>
        <w:tblStyle w:val="Grilledutableau"/>
        <w:tblW w:w="0" w:type="auto"/>
        <w:tblLook w:val="04A0" w:firstRow="1" w:lastRow="0" w:firstColumn="1" w:lastColumn="0" w:noHBand="0" w:noVBand="1"/>
      </w:tblPr>
      <w:tblGrid>
        <w:gridCol w:w="3070"/>
        <w:gridCol w:w="3071"/>
      </w:tblGrid>
      <w:tr w:rsidR="008329C2" w14:paraId="69193E27" w14:textId="77777777" w:rsidTr="008329C2">
        <w:tc>
          <w:tcPr>
            <w:tcW w:w="3070" w:type="dxa"/>
          </w:tcPr>
          <w:p w14:paraId="39A9C9FE" w14:textId="0C98FDA3" w:rsidR="008329C2" w:rsidRDefault="008329C2" w:rsidP="00FE20F5">
            <w:pPr>
              <w:autoSpaceDE w:val="0"/>
              <w:autoSpaceDN w:val="0"/>
              <w:adjustRightInd w:val="0"/>
              <w:rPr>
                <w:rFonts w:ascii="Times-Roman" w:hAnsi="Times-Roman" w:cs="Times-Roman"/>
              </w:rPr>
            </w:pPr>
            <w:r>
              <w:rPr>
                <w:rFonts w:ascii="Times-Roman" w:hAnsi="Times-Roman" w:cs="Times-Roman"/>
              </w:rPr>
              <w:t>Modèle</w:t>
            </w:r>
          </w:p>
        </w:tc>
        <w:tc>
          <w:tcPr>
            <w:tcW w:w="3071" w:type="dxa"/>
          </w:tcPr>
          <w:p w14:paraId="41B6E3CC" w14:textId="608120A1" w:rsidR="008329C2" w:rsidRDefault="008329C2" w:rsidP="00FE20F5">
            <w:pPr>
              <w:autoSpaceDE w:val="0"/>
              <w:autoSpaceDN w:val="0"/>
              <w:adjustRightInd w:val="0"/>
              <w:rPr>
                <w:rFonts w:ascii="Times-Roman" w:hAnsi="Times-Roman" w:cs="Times-Roman"/>
              </w:rPr>
            </w:pPr>
            <w:r>
              <w:rPr>
                <w:rFonts w:ascii="Times-Roman" w:hAnsi="Times-Roman" w:cs="Times-Roman"/>
              </w:rPr>
              <w:t>Score</w:t>
            </w:r>
          </w:p>
        </w:tc>
      </w:tr>
      <w:tr w:rsidR="008329C2" w14:paraId="75CB9AC0" w14:textId="77777777" w:rsidTr="008329C2">
        <w:tc>
          <w:tcPr>
            <w:tcW w:w="3070" w:type="dxa"/>
          </w:tcPr>
          <w:p w14:paraId="0872408D" w14:textId="1B06D8EA" w:rsidR="008329C2" w:rsidRDefault="008329C2" w:rsidP="00FE20F5">
            <w:pPr>
              <w:autoSpaceDE w:val="0"/>
              <w:autoSpaceDN w:val="0"/>
              <w:adjustRightInd w:val="0"/>
              <w:rPr>
                <w:rFonts w:ascii="Times-Roman" w:hAnsi="Times-Roman" w:cs="Times-Roman"/>
              </w:rPr>
            </w:pPr>
            <w:proofErr w:type="spellStart"/>
            <w:r>
              <w:rPr>
                <w:rFonts w:ascii="Times-Roman" w:hAnsi="Times-Roman" w:cs="Times-Roman"/>
              </w:rPr>
              <w:t>Random</w:t>
            </w:r>
            <w:proofErr w:type="spellEnd"/>
            <w:r>
              <w:rPr>
                <w:rFonts w:ascii="Times-Roman" w:hAnsi="Times-Roman" w:cs="Times-Roman"/>
              </w:rPr>
              <w:t xml:space="preserve"> Forest</w:t>
            </w:r>
          </w:p>
        </w:tc>
        <w:tc>
          <w:tcPr>
            <w:tcW w:w="3071" w:type="dxa"/>
          </w:tcPr>
          <w:p w14:paraId="222327A8" w14:textId="71708138" w:rsidR="008329C2" w:rsidRDefault="008329C2" w:rsidP="00FE20F5">
            <w:pPr>
              <w:autoSpaceDE w:val="0"/>
              <w:autoSpaceDN w:val="0"/>
              <w:adjustRightInd w:val="0"/>
              <w:rPr>
                <w:rFonts w:ascii="Times-Roman" w:hAnsi="Times-Roman" w:cs="Times-Roman"/>
              </w:rPr>
            </w:pPr>
            <w:r>
              <w:rPr>
                <w:rFonts w:ascii="Times-Roman" w:hAnsi="Times-Roman" w:cs="Times-Roman"/>
              </w:rPr>
              <w:t>69%</w:t>
            </w:r>
          </w:p>
        </w:tc>
      </w:tr>
      <w:tr w:rsidR="008329C2" w14:paraId="78D8CEB1" w14:textId="77777777" w:rsidTr="008329C2">
        <w:tc>
          <w:tcPr>
            <w:tcW w:w="3070" w:type="dxa"/>
          </w:tcPr>
          <w:p w14:paraId="1EFCBE66" w14:textId="5DA1806F" w:rsidR="008329C2" w:rsidRDefault="008329C2" w:rsidP="00FE20F5">
            <w:pPr>
              <w:autoSpaceDE w:val="0"/>
              <w:autoSpaceDN w:val="0"/>
              <w:adjustRightInd w:val="0"/>
              <w:rPr>
                <w:rFonts w:ascii="Times-Roman" w:hAnsi="Times-Roman" w:cs="Times-Roman"/>
              </w:rPr>
            </w:pPr>
            <w:r>
              <w:rPr>
                <w:rFonts w:ascii="Times-Roman" w:hAnsi="Times-Roman" w:cs="Times-Roman"/>
              </w:rPr>
              <w:t>SVM linéaire</w:t>
            </w:r>
          </w:p>
        </w:tc>
        <w:tc>
          <w:tcPr>
            <w:tcW w:w="3071" w:type="dxa"/>
          </w:tcPr>
          <w:p w14:paraId="61211243" w14:textId="5E2F8E31" w:rsidR="008329C2" w:rsidRDefault="008329C2" w:rsidP="00FE20F5">
            <w:pPr>
              <w:autoSpaceDE w:val="0"/>
              <w:autoSpaceDN w:val="0"/>
              <w:adjustRightInd w:val="0"/>
              <w:rPr>
                <w:rFonts w:ascii="Times-Roman" w:hAnsi="Times-Roman" w:cs="Times-Roman"/>
              </w:rPr>
            </w:pPr>
            <w:r>
              <w:rPr>
                <w:rFonts w:ascii="Times-Roman" w:hAnsi="Times-Roman" w:cs="Times-Roman"/>
              </w:rPr>
              <w:t>99%</w:t>
            </w:r>
          </w:p>
        </w:tc>
      </w:tr>
      <w:tr w:rsidR="008329C2" w14:paraId="21C867F7" w14:textId="77777777" w:rsidTr="008329C2">
        <w:tc>
          <w:tcPr>
            <w:tcW w:w="3070" w:type="dxa"/>
          </w:tcPr>
          <w:p w14:paraId="307E52D7" w14:textId="1847BA70" w:rsidR="008329C2" w:rsidRDefault="008329C2" w:rsidP="00FE20F5">
            <w:pPr>
              <w:autoSpaceDE w:val="0"/>
              <w:autoSpaceDN w:val="0"/>
              <w:adjustRightInd w:val="0"/>
              <w:rPr>
                <w:rFonts w:ascii="Times-Roman" w:hAnsi="Times-Roman" w:cs="Times-Roman"/>
              </w:rPr>
            </w:pPr>
            <w:r>
              <w:rPr>
                <w:rFonts w:ascii="Times-Roman" w:hAnsi="Times-Roman" w:cs="Times-Roman"/>
              </w:rPr>
              <w:t>Réseaux de neurones</w:t>
            </w:r>
          </w:p>
        </w:tc>
        <w:tc>
          <w:tcPr>
            <w:tcW w:w="3071" w:type="dxa"/>
          </w:tcPr>
          <w:p w14:paraId="793CC337" w14:textId="5984608C" w:rsidR="008329C2" w:rsidRDefault="008329C2" w:rsidP="00FE20F5">
            <w:pPr>
              <w:autoSpaceDE w:val="0"/>
              <w:autoSpaceDN w:val="0"/>
              <w:adjustRightInd w:val="0"/>
              <w:rPr>
                <w:rFonts w:ascii="Times-Roman" w:hAnsi="Times-Roman" w:cs="Times-Roman"/>
              </w:rPr>
            </w:pPr>
            <w:r>
              <w:rPr>
                <w:rFonts w:ascii="Times-Roman" w:hAnsi="Times-Roman" w:cs="Times-Roman"/>
              </w:rPr>
              <w:t>98,7%</w:t>
            </w:r>
          </w:p>
        </w:tc>
      </w:tr>
    </w:tbl>
    <w:p w14:paraId="01A43A14" w14:textId="77777777" w:rsidR="00A37E39" w:rsidRDefault="00A37E39" w:rsidP="00FE20F5">
      <w:pPr>
        <w:autoSpaceDE w:val="0"/>
        <w:autoSpaceDN w:val="0"/>
        <w:adjustRightInd w:val="0"/>
        <w:spacing w:after="0" w:line="240" w:lineRule="auto"/>
        <w:rPr>
          <w:rFonts w:ascii="Times-Roman" w:hAnsi="Times-Roman" w:cs="Times-Roman"/>
        </w:rPr>
      </w:pPr>
    </w:p>
    <w:p w14:paraId="080054F1" w14:textId="77777777" w:rsidR="00A37E39" w:rsidRDefault="00A37E39" w:rsidP="00FE20F5">
      <w:pPr>
        <w:autoSpaceDE w:val="0"/>
        <w:autoSpaceDN w:val="0"/>
        <w:adjustRightInd w:val="0"/>
        <w:spacing w:after="0" w:line="240" w:lineRule="auto"/>
        <w:rPr>
          <w:rFonts w:ascii="Times-Roman" w:hAnsi="Times-Roman" w:cs="Times-Roman"/>
        </w:rPr>
      </w:pPr>
    </w:p>
    <w:p w14:paraId="329AA9A1" w14:textId="77777777" w:rsidR="00367E64" w:rsidRDefault="00367E64" w:rsidP="00FE20F5">
      <w:pPr>
        <w:autoSpaceDE w:val="0"/>
        <w:autoSpaceDN w:val="0"/>
        <w:adjustRightInd w:val="0"/>
        <w:spacing w:after="0" w:line="240" w:lineRule="auto"/>
        <w:rPr>
          <w:rFonts w:ascii="Times-Roman" w:hAnsi="Times-Roman" w:cs="Times-Roman"/>
        </w:rPr>
      </w:pPr>
    </w:p>
    <w:p w14:paraId="726A45B3" w14:textId="77777777" w:rsidR="00367E64" w:rsidRDefault="00367E64" w:rsidP="00FE20F5">
      <w:pPr>
        <w:autoSpaceDE w:val="0"/>
        <w:autoSpaceDN w:val="0"/>
        <w:adjustRightInd w:val="0"/>
        <w:spacing w:after="0" w:line="240" w:lineRule="auto"/>
        <w:rPr>
          <w:rFonts w:ascii="Times-Roman" w:hAnsi="Times-Roman" w:cs="Times-Roman"/>
        </w:rPr>
      </w:pPr>
    </w:p>
    <w:p w14:paraId="7200D76A" w14:textId="77777777" w:rsidR="00367E64" w:rsidRDefault="00367E64" w:rsidP="00FE20F5">
      <w:pPr>
        <w:autoSpaceDE w:val="0"/>
        <w:autoSpaceDN w:val="0"/>
        <w:adjustRightInd w:val="0"/>
        <w:spacing w:after="0" w:line="240" w:lineRule="auto"/>
        <w:rPr>
          <w:rFonts w:ascii="Times-Roman" w:hAnsi="Times-Roman" w:cs="Times-Roman"/>
        </w:rPr>
      </w:pPr>
    </w:p>
    <w:p w14:paraId="2554F339" w14:textId="77777777" w:rsidR="00367E64" w:rsidRDefault="00367E64" w:rsidP="00FE20F5">
      <w:pPr>
        <w:autoSpaceDE w:val="0"/>
        <w:autoSpaceDN w:val="0"/>
        <w:adjustRightInd w:val="0"/>
        <w:spacing w:after="0" w:line="240" w:lineRule="auto"/>
        <w:rPr>
          <w:rFonts w:ascii="Times-Roman" w:hAnsi="Times-Roman" w:cs="Times-Roman"/>
        </w:rPr>
      </w:pPr>
    </w:p>
    <w:p w14:paraId="26D1DBA5" w14:textId="78BAF3B3" w:rsidR="008329C2" w:rsidRDefault="008329C2" w:rsidP="00367E64">
      <w:pPr>
        <w:pStyle w:val="Titre2"/>
      </w:pPr>
      <w:r>
        <w:t>Synthèse</w:t>
      </w:r>
    </w:p>
    <w:p w14:paraId="4678BC7E" w14:textId="77777777" w:rsidR="008329C2" w:rsidRDefault="008329C2" w:rsidP="00FE20F5">
      <w:pPr>
        <w:autoSpaceDE w:val="0"/>
        <w:autoSpaceDN w:val="0"/>
        <w:adjustRightInd w:val="0"/>
        <w:spacing w:after="0" w:line="240" w:lineRule="auto"/>
        <w:rPr>
          <w:rFonts w:ascii="Times-Roman" w:hAnsi="Times-Roman" w:cs="Times-Roman"/>
        </w:rPr>
      </w:pPr>
    </w:p>
    <w:p w14:paraId="5794F140" w14:textId="260F874E" w:rsidR="007D5703" w:rsidRDefault="007D5703" w:rsidP="00FE20F5">
      <w:pPr>
        <w:autoSpaceDE w:val="0"/>
        <w:autoSpaceDN w:val="0"/>
        <w:adjustRightInd w:val="0"/>
        <w:spacing w:after="0" w:line="240" w:lineRule="auto"/>
        <w:rPr>
          <w:rFonts w:ascii="Times-Roman" w:hAnsi="Times-Roman" w:cs="Times-Roman"/>
        </w:rPr>
      </w:pPr>
      <w:r w:rsidRPr="007D5703">
        <w:rPr>
          <w:rFonts w:ascii="Times-Roman" w:hAnsi="Times-Roman" w:cs="Times-Roman"/>
          <w:highlight w:val="yellow"/>
        </w:rPr>
        <w:t>[TODO]</w:t>
      </w:r>
    </w:p>
    <w:p w14:paraId="20E3FB40" w14:textId="63170D60" w:rsidR="008329C2" w:rsidRDefault="008329C2" w:rsidP="00FE20F5">
      <w:pPr>
        <w:autoSpaceDE w:val="0"/>
        <w:autoSpaceDN w:val="0"/>
        <w:adjustRightInd w:val="0"/>
        <w:spacing w:after="0" w:line="240" w:lineRule="auto"/>
        <w:rPr>
          <w:rFonts w:ascii="Times-Roman" w:hAnsi="Times-Roman" w:cs="Times-Roman"/>
        </w:rPr>
      </w:pPr>
      <w:r>
        <w:rPr>
          <w:rFonts w:ascii="Times-Roman" w:hAnsi="Times-Roman" w:cs="Times-Roman"/>
        </w:rPr>
        <w:lastRenderedPageBreak/>
        <w:t>Commentaire des résultats</w:t>
      </w:r>
    </w:p>
    <w:p w14:paraId="0668F9EA" w14:textId="62EEC08E" w:rsidR="008329C2" w:rsidRDefault="008329C2" w:rsidP="00FE20F5">
      <w:pPr>
        <w:autoSpaceDE w:val="0"/>
        <w:autoSpaceDN w:val="0"/>
        <w:adjustRightInd w:val="0"/>
        <w:spacing w:after="0" w:line="240" w:lineRule="auto"/>
        <w:rPr>
          <w:rFonts w:ascii="Times-Roman" w:hAnsi="Times-Roman" w:cs="Times-Roman"/>
        </w:rPr>
      </w:pPr>
      <w:r>
        <w:rPr>
          <w:rFonts w:ascii="Times-Roman" w:hAnsi="Times-Roman" w:cs="Times-Roman"/>
        </w:rPr>
        <w:t>Pourquoi le RF n’est pas performant</w:t>
      </w:r>
    </w:p>
    <w:p w14:paraId="3DEB1614" w14:textId="6AA4A528" w:rsidR="008329C2" w:rsidRDefault="008329C2" w:rsidP="00FE20F5">
      <w:pPr>
        <w:autoSpaceDE w:val="0"/>
        <w:autoSpaceDN w:val="0"/>
        <w:adjustRightInd w:val="0"/>
        <w:spacing w:after="0" w:line="240" w:lineRule="auto"/>
        <w:rPr>
          <w:rFonts w:ascii="Times-Roman" w:hAnsi="Times-Roman" w:cs="Times-Roman"/>
        </w:rPr>
      </w:pPr>
      <w:r>
        <w:rPr>
          <w:rFonts w:ascii="Times-Roman" w:hAnsi="Times-Roman" w:cs="Times-Roman"/>
        </w:rPr>
        <w:t>Pourquoi le SVM est plus performant</w:t>
      </w:r>
    </w:p>
    <w:p w14:paraId="4960D5BC" w14:textId="77777777" w:rsidR="008329C2" w:rsidRDefault="008329C2" w:rsidP="00FE20F5">
      <w:pPr>
        <w:autoSpaceDE w:val="0"/>
        <w:autoSpaceDN w:val="0"/>
        <w:adjustRightInd w:val="0"/>
        <w:spacing w:after="0" w:line="240" w:lineRule="auto"/>
        <w:rPr>
          <w:rFonts w:ascii="Times-Roman" w:hAnsi="Times-Roman" w:cs="Times-Roman"/>
        </w:rPr>
      </w:pPr>
    </w:p>
    <w:p w14:paraId="22F45DD9" w14:textId="77777777" w:rsidR="008329C2" w:rsidRDefault="008329C2" w:rsidP="00FE20F5">
      <w:pPr>
        <w:autoSpaceDE w:val="0"/>
        <w:autoSpaceDN w:val="0"/>
        <w:adjustRightInd w:val="0"/>
        <w:spacing w:after="0" w:line="240" w:lineRule="auto"/>
        <w:rPr>
          <w:rFonts w:ascii="Times-Roman" w:hAnsi="Times-Roman" w:cs="Times-Roman"/>
        </w:rPr>
      </w:pPr>
    </w:p>
    <w:p w14:paraId="13C10B6D" w14:textId="3C98EDA9" w:rsidR="008329C2" w:rsidRDefault="008329C2" w:rsidP="00FE20F5">
      <w:pPr>
        <w:autoSpaceDE w:val="0"/>
        <w:autoSpaceDN w:val="0"/>
        <w:adjustRightInd w:val="0"/>
        <w:spacing w:after="0" w:line="240" w:lineRule="auto"/>
        <w:rPr>
          <w:rFonts w:ascii="Times-Roman" w:hAnsi="Times-Roman" w:cs="Times-Roman"/>
        </w:rPr>
      </w:pPr>
      <w:r>
        <w:rPr>
          <w:rFonts w:ascii="Times-Roman" w:hAnsi="Times-Roman" w:cs="Times-Roman"/>
        </w:rPr>
        <w:t>Généra</w:t>
      </w:r>
      <w:r w:rsidR="00367E64">
        <w:rPr>
          <w:rFonts w:ascii="Times-Roman" w:hAnsi="Times-Roman" w:cs="Times-Roman"/>
        </w:rPr>
        <w:t>lisa</w:t>
      </w:r>
      <w:r>
        <w:rPr>
          <w:rFonts w:ascii="Times-Roman" w:hAnsi="Times-Roman" w:cs="Times-Roman"/>
        </w:rPr>
        <w:t>tion du modèle</w:t>
      </w:r>
    </w:p>
    <w:p w14:paraId="3CC68810" w14:textId="77777777" w:rsidR="007D5703" w:rsidRDefault="007D5703" w:rsidP="00FE20F5">
      <w:pPr>
        <w:autoSpaceDE w:val="0"/>
        <w:autoSpaceDN w:val="0"/>
        <w:adjustRightInd w:val="0"/>
        <w:spacing w:after="0" w:line="240" w:lineRule="auto"/>
        <w:rPr>
          <w:rFonts w:ascii="Times-Roman" w:hAnsi="Times-Roman" w:cs="Times-Roman"/>
        </w:rPr>
      </w:pPr>
    </w:p>
    <w:p w14:paraId="275EA7A7" w14:textId="77777777" w:rsidR="007D5703" w:rsidRDefault="007D5703" w:rsidP="00FE20F5">
      <w:pPr>
        <w:autoSpaceDE w:val="0"/>
        <w:autoSpaceDN w:val="0"/>
        <w:adjustRightInd w:val="0"/>
        <w:spacing w:after="0" w:line="240" w:lineRule="auto"/>
        <w:rPr>
          <w:rFonts w:ascii="Times-Roman" w:hAnsi="Times-Roman" w:cs="Times-Roman"/>
        </w:rPr>
      </w:pPr>
    </w:p>
    <w:p w14:paraId="75528356" w14:textId="0B73CE2D" w:rsidR="007D5703" w:rsidRPr="00041E66" w:rsidRDefault="007D5703" w:rsidP="00FE20F5">
      <w:pPr>
        <w:autoSpaceDE w:val="0"/>
        <w:autoSpaceDN w:val="0"/>
        <w:adjustRightInd w:val="0"/>
        <w:spacing w:after="0" w:line="240" w:lineRule="auto"/>
        <w:rPr>
          <w:rFonts w:ascii="Times-Roman" w:hAnsi="Times-Roman" w:cs="Times-Roman"/>
        </w:rPr>
      </w:pPr>
      <w:r w:rsidRPr="007D5703">
        <w:rPr>
          <w:rFonts w:ascii="Times-Roman" w:hAnsi="Times-Roman" w:cs="Times-Roman"/>
          <w:highlight w:val="yellow"/>
        </w:rPr>
        <w:t>[TODO]</w:t>
      </w:r>
      <w:r>
        <w:rPr>
          <w:rFonts w:ascii="Times-Roman" w:hAnsi="Times-Roman" w:cs="Times-Roman"/>
        </w:rPr>
        <w:t> : Ajouter références et numéroter les figures</w:t>
      </w:r>
    </w:p>
    <w:sectPr w:rsidR="007D5703" w:rsidRPr="00041E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1F781" w14:textId="77777777" w:rsidR="00901AAE" w:rsidRDefault="00901AAE" w:rsidP="00D725F8">
      <w:pPr>
        <w:spacing w:after="0" w:line="240" w:lineRule="auto"/>
      </w:pPr>
      <w:r>
        <w:separator/>
      </w:r>
    </w:p>
  </w:endnote>
  <w:endnote w:type="continuationSeparator" w:id="0">
    <w:p w14:paraId="02B24F09" w14:textId="77777777" w:rsidR="00901AAE" w:rsidRDefault="00901AAE" w:rsidP="00D7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FD8DC" w14:textId="77777777" w:rsidR="00901AAE" w:rsidRDefault="00901AAE" w:rsidP="00D725F8">
      <w:pPr>
        <w:spacing w:after="0" w:line="240" w:lineRule="auto"/>
      </w:pPr>
      <w:r>
        <w:separator/>
      </w:r>
    </w:p>
  </w:footnote>
  <w:footnote w:type="continuationSeparator" w:id="0">
    <w:p w14:paraId="3231EEEC" w14:textId="77777777" w:rsidR="00901AAE" w:rsidRDefault="00901AAE" w:rsidP="00D72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B04B1"/>
    <w:multiLevelType w:val="hybridMultilevel"/>
    <w:tmpl w:val="8DFC643C"/>
    <w:lvl w:ilvl="0" w:tplc="4E5A29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B7A"/>
    <w:rsid w:val="0000523A"/>
    <w:rsid w:val="000056A7"/>
    <w:rsid w:val="0003122B"/>
    <w:rsid w:val="00041E66"/>
    <w:rsid w:val="00083294"/>
    <w:rsid w:val="000D6506"/>
    <w:rsid w:val="000F1CF1"/>
    <w:rsid w:val="000F5FDB"/>
    <w:rsid w:val="00110CBB"/>
    <w:rsid w:val="001156CD"/>
    <w:rsid w:val="001B2113"/>
    <w:rsid w:val="001D1CAF"/>
    <w:rsid w:val="00222424"/>
    <w:rsid w:val="00250922"/>
    <w:rsid w:val="00264BD6"/>
    <w:rsid w:val="00286190"/>
    <w:rsid w:val="0031364F"/>
    <w:rsid w:val="00367E64"/>
    <w:rsid w:val="003A7ABD"/>
    <w:rsid w:val="003B3492"/>
    <w:rsid w:val="003C164A"/>
    <w:rsid w:val="003D1804"/>
    <w:rsid w:val="003E6E3B"/>
    <w:rsid w:val="004349CF"/>
    <w:rsid w:val="0044451C"/>
    <w:rsid w:val="00476591"/>
    <w:rsid w:val="004823D3"/>
    <w:rsid w:val="00484A86"/>
    <w:rsid w:val="004A1421"/>
    <w:rsid w:val="004C47D4"/>
    <w:rsid w:val="004F70B8"/>
    <w:rsid w:val="0053774E"/>
    <w:rsid w:val="00542FBC"/>
    <w:rsid w:val="005431A6"/>
    <w:rsid w:val="00555E6A"/>
    <w:rsid w:val="005563F1"/>
    <w:rsid w:val="0057057C"/>
    <w:rsid w:val="00580D3E"/>
    <w:rsid w:val="005B08A9"/>
    <w:rsid w:val="006233B4"/>
    <w:rsid w:val="00652768"/>
    <w:rsid w:val="006615A1"/>
    <w:rsid w:val="00672B7A"/>
    <w:rsid w:val="006778D3"/>
    <w:rsid w:val="006C1D29"/>
    <w:rsid w:val="006C1F19"/>
    <w:rsid w:val="007023BD"/>
    <w:rsid w:val="00723093"/>
    <w:rsid w:val="007423B5"/>
    <w:rsid w:val="00760E61"/>
    <w:rsid w:val="00797EC6"/>
    <w:rsid w:val="007B610D"/>
    <w:rsid w:val="007D5703"/>
    <w:rsid w:val="007F4C4D"/>
    <w:rsid w:val="008211B9"/>
    <w:rsid w:val="008329C2"/>
    <w:rsid w:val="00843470"/>
    <w:rsid w:val="008C2B10"/>
    <w:rsid w:val="00901AAE"/>
    <w:rsid w:val="009851DD"/>
    <w:rsid w:val="00A37E39"/>
    <w:rsid w:val="00A54C8F"/>
    <w:rsid w:val="00AA0811"/>
    <w:rsid w:val="00B45C6C"/>
    <w:rsid w:val="00B5580D"/>
    <w:rsid w:val="00B840FF"/>
    <w:rsid w:val="00B86166"/>
    <w:rsid w:val="00C02B5F"/>
    <w:rsid w:val="00C85118"/>
    <w:rsid w:val="00CA5B66"/>
    <w:rsid w:val="00CD679B"/>
    <w:rsid w:val="00CF74C4"/>
    <w:rsid w:val="00D2094C"/>
    <w:rsid w:val="00D40571"/>
    <w:rsid w:val="00D4605C"/>
    <w:rsid w:val="00D725F8"/>
    <w:rsid w:val="00D94547"/>
    <w:rsid w:val="00D97A8E"/>
    <w:rsid w:val="00DA52EC"/>
    <w:rsid w:val="00DC3E32"/>
    <w:rsid w:val="00E20653"/>
    <w:rsid w:val="00E307C4"/>
    <w:rsid w:val="00E650E9"/>
    <w:rsid w:val="00E7439F"/>
    <w:rsid w:val="00E84379"/>
    <w:rsid w:val="00E85643"/>
    <w:rsid w:val="00EB78D5"/>
    <w:rsid w:val="00ED164F"/>
    <w:rsid w:val="00EE3319"/>
    <w:rsid w:val="00F20B9D"/>
    <w:rsid w:val="00FD3783"/>
    <w:rsid w:val="00FD7011"/>
    <w:rsid w:val="00FE20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224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E6E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156C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80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424"/>
    <w:rPr>
      <w:rFonts w:asciiTheme="majorHAnsi" w:eastAsiaTheme="majorEastAsia" w:hAnsiTheme="majorHAnsi" w:cstheme="majorBidi"/>
      <w:b/>
      <w:bCs/>
      <w:color w:val="365F91" w:themeColor="accent1" w:themeShade="BF"/>
      <w:sz w:val="28"/>
      <w:szCs w:val="28"/>
    </w:rPr>
  </w:style>
  <w:style w:type="character" w:customStyle="1" w:styleId="tlid-translation">
    <w:name w:val="tlid-translation"/>
    <w:basedOn w:val="Policepardfaut"/>
    <w:rsid w:val="00222424"/>
  </w:style>
  <w:style w:type="paragraph" w:styleId="Paragraphedeliste">
    <w:name w:val="List Paragraph"/>
    <w:basedOn w:val="Normal"/>
    <w:uiPriority w:val="34"/>
    <w:qFormat/>
    <w:rsid w:val="004349CF"/>
    <w:pPr>
      <w:ind w:left="720"/>
      <w:contextualSpacing/>
    </w:pPr>
  </w:style>
  <w:style w:type="paragraph" w:styleId="Textedebulles">
    <w:name w:val="Balloon Text"/>
    <w:basedOn w:val="Normal"/>
    <w:link w:val="TextedebullesCar"/>
    <w:uiPriority w:val="99"/>
    <w:semiHidden/>
    <w:unhideWhenUsed/>
    <w:rsid w:val="000832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294"/>
    <w:rPr>
      <w:rFonts w:ascii="Tahoma" w:hAnsi="Tahoma" w:cs="Tahoma"/>
      <w:sz w:val="16"/>
      <w:szCs w:val="16"/>
    </w:rPr>
  </w:style>
  <w:style w:type="character" w:customStyle="1" w:styleId="Titre2Car">
    <w:name w:val="Titre 2 Car"/>
    <w:basedOn w:val="Policepardfaut"/>
    <w:link w:val="Titre2"/>
    <w:uiPriority w:val="9"/>
    <w:rsid w:val="003E6E3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156CD"/>
    <w:rPr>
      <w:rFonts w:asciiTheme="majorHAnsi" w:eastAsiaTheme="majorEastAsia" w:hAnsiTheme="majorHAnsi" w:cstheme="majorBidi"/>
      <w:b/>
      <w:bCs/>
      <w:color w:val="4F81BD" w:themeColor="accent1"/>
    </w:rPr>
  </w:style>
  <w:style w:type="character" w:customStyle="1" w:styleId="e24kjd">
    <w:name w:val="e24kjd"/>
    <w:basedOn w:val="Policepardfaut"/>
    <w:rsid w:val="004F70B8"/>
  </w:style>
  <w:style w:type="paragraph" w:styleId="En-tte">
    <w:name w:val="header"/>
    <w:basedOn w:val="Normal"/>
    <w:link w:val="En-tteCar"/>
    <w:uiPriority w:val="99"/>
    <w:unhideWhenUsed/>
    <w:rsid w:val="00D725F8"/>
    <w:pPr>
      <w:tabs>
        <w:tab w:val="center" w:pos="4536"/>
        <w:tab w:val="right" w:pos="9072"/>
      </w:tabs>
      <w:spacing w:after="0" w:line="240" w:lineRule="auto"/>
    </w:pPr>
  </w:style>
  <w:style w:type="character" w:customStyle="1" w:styleId="En-tteCar">
    <w:name w:val="En-tête Car"/>
    <w:basedOn w:val="Policepardfaut"/>
    <w:link w:val="En-tte"/>
    <w:uiPriority w:val="99"/>
    <w:rsid w:val="00D725F8"/>
  </w:style>
  <w:style w:type="paragraph" w:styleId="Pieddepage">
    <w:name w:val="footer"/>
    <w:basedOn w:val="Normal"/>
    <w:link w:val="PieddepageCar"/>
    <w:uiPriority w:val="99"/>
    <w:unhideWhenUsed/>
    <w:rsid w:val="00D725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25F8"/>
  </w:style>
  <w:style w:type="paragraph" w:styleId="NormalWeb">
    <w:name w:val="Normal (Web)"/>
    <w:basedOn w:val="Normal"/>
    <w:uiPriority w:val="99"/>
    <w:semiHidden/>
    <w:unhideWhenUsed/>
    <w:rsid w:val="006C1F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EE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E3319"/>
    <w:rPr>
      <w:rFonts w:ascii="Courier New" w:eastAsia="Times New Roman" w:hAnsi="Courier New" w:cs="Courier New"/>
      <w:sz w:val="20"/>
      <w:szCs w:val="20"/>
      <w:lang w:eastAsia="fr-FR"/>
    </w:rPr>
  </w:style>
  <w:style w:type="table" w:styleId="Grilledutableau">
    <w:name w:val="Table Grid"/>
    <w:basedOn w:val="TableauNormal"/>
    <w:uiPriority w:val="59"/>
    <w:unhideWhenUsed/>
    <w:rsid w:val="00B8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580D3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224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E6E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156C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80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424"/>
    <w:rPr>
      <w:rFonts w:asciiTheme="majorHAnsi" w:eastAsiaTheme="majorEastAsia" w:hAnsiTheme="majorHAnsi" w:cstheme="majorBidi"/>
      <w:b/>
      <w:bCs/>
      <w:color w:val="365F91" w:themeColor="accent1" w:themeShade="BF"/>
      <w:sz w:val="28"/>
      <w:szCs w:val="28"/>
    </w:rPr>
  </w:style>
  <w:style w:type="character" w:customStyle="1" w:styleId="tlid-translation">
    <w:name w:val="tlid-translation"/>
    <w:basedOn w:val="Policepardfaut"/>
    <w:rsid w:val="00222424"/>
  </w:style>
  <w:style w:type="paragraph" w:styleId="Paragraphedeliste">
    <w:name w:val="List Paragraph"/>
    <w:basedOn w:val="Normal"/>
    <w:uiPriority w:val="34"/>
    <w:qFormat/>
    <w:rsid w:val="004349CF"/>
    <w:pPr>
      <w:ind w:left="720"/>
      <w:contextualSpacing/>
    </w:pPr>
  </w:style>
  <w:style w:type="paragraph" w:styleId="Textedebulles">
    <w:name w:val="Balloon Text"/>
    <w:basedOn w:val="Normal"/>
    <w:link w:val="TextedebullesCar"/>
    <w:uiPriority w:val="99"/>
    <w:semiHidden/>
    <w:unhideWhenUsed/>
    <w:rsid w:val="000832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294"/>
    <w:rPr>
      <w:rFonts w:ascii="Tahoma" w:hAnsi="Tahoma" w:cs="Tahoma"/>
      <w:sz w:val="16"/>
      <w:szCs w:val="16"/>
    </w:rPr>
  </w:style>
  <w:style w:type="character" w:customStyle="1" w:styleId="Titre2Car">
    <w:name w:val="Titre 2 Car"/>
    <w:basedOn w:val="Policepardfaut"/>
    <w:link w:val="Titre2"/>
    <w:uiPriority w:val="9"/>
    <w:rsid w:val="003E6E3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156CD"/>
    <w:rPr>
      <w:rFonts w:asciiTheme="majorHAnsi" w:eastAsiaTheme="majorEastAsia" w:hAnsiTheme="majorHAnsi" w:cstheme="majorBidi"/>
      <w:b/>
      <w:bCs/>
      <w:color w:val="4F81BD" w:themeColor="accent1"/>
    </w:rPr>
  </w:style>
  <w:style w:type="character" w:customStyle="1" w:styleId="e24kjd">
    <w:name w:val="e24kjd"/>
    <w:basedOn w:val="Policepardfaut"/>
    <w:rsid w:val="004F70B8"/>
  </w:style>
  <w:style w:type="paragraph" w:styleId="En-tte">
    <w:name w:val="header"/>
    <w:basedOn w:val="Normal"/>
    <w:link w:val="En-tteCar"/>
    <w:uiPriority w:val="99"/>
    <w:unhideWhenUsed/>
    <w:rsid w:val="00D725F8"/>
    <w:pPr>
      <w:tabs>
        <w:tab w:val="center" w:pos="4536"/>
        <w:tab w:val="right" w:pos="9072"/>
      </w:tabs>
      <w:spacing w:after="0" w:line="240" w:lineRule="auto"/>
    </w:pPr>
  </w:style>
  <w:style w:type="character" w:customStyle="1" w:styleId="En-tteCar">
    <w:name w:val="En-tête Car"/>
    <w:basedOn w:val="Policepardfaut"/>
    <w:link w:val="En-tte"/>
    <w:uiPriority w:val="99"/>
    <w:rsid w:val="00D725F8"/>
  </w:style>
  <w:style w:type="paragraph" w:styleId="Pieddepage">
    <w:name w:val="footer"/>
    <w:basedOn w:val="Normal"/>
    <w:link w:val="PieddepageCar"/>
    <w:uiPriority w:val="99"/>
    <w:unhideWhenUsed/>
    <w:rsid w:val="00D725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25F8"/>
  </w:style>
  <w:style w:type="paragraph" w:styleId="NormalWeb">
    <w:name w:val="Normal (Web)"/>
    <w:basedOn w:val="Normal"/>
    <w:uiPriority w:val="99"/>
    <w:semiHidden/>
    <w:unhideWhenUsed/>
    <w:rsid w:val="006C1F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EE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E3319"/>
    <w:rPr>
      <w:rFonts w:ascii="Courier New" w:eastAsia="Times New Roman" w:hAnsi="Courier New" w:cs="Courier New"/>
      <w:sz w:val="20"/>
      <w:szCs w:val="20"/>
      <w:lang w:eastAsia="fr-FR"/>
    </w:rPr>
  </w:style>
  <w:style w:type="table" w:styleId="Grilledutableau">
    <w:name w:val="Table Grid"/>
    <w:basedOn w:val="TableauNormal"/>
    <w:uiPriority w:val="59"/>
    <w:unhideWhenUsed/>
    <w:rsid w:val="00B8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580D3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48066">
      <w:bodyDiv w:val="1"/>
      <w:marLeft w:val="0"/>
      <w:marRight w:val="0"/>
      <w:marTop w:val="0"/>
      <w:marBottom w:val="0"/>
      <w:divBdr>
        <w:top w:val="none" w:sz="0" w:space="0" w:color="auto"/>
        <w:left w:val="none" w:sz="0" w:space="0" w:color="auto"/>
        <w:bottom w:val="none" w:sz="0" w:space="0" w:color="auto"/>
        <w:right w:val="none" w:sz="0" w:space="0" w:color="auto"/>
      </w:divBdr>
    </w:div>
    <w:div w:id="525631218">
      <w:bodyDiv w:val="1"/>
      <w:marLeft w:val="0"/>
      <w:marRight w:val="0"/>
      <w:marTop w:val="0"/>
      <w:marBottom w:val="0"/>
      <w:divBdr>
        <w:top w:val="none" w:sz="0" w:space="0" w:color="auto"/>
        <w:left w:val="none" w:sz="0" w:space="0" w:color="auto"/>
        <w:bottom w:val="none" w:sz="0" w:space="0" w:color="auto"/>
        <w:right w:val="none" w:sz="0" w:space="0" w:color="auto"/>
      </w:divBdr>
    </w:div>
    <w:div w:id="978151812">
      <w:bodyDiv w:val="1"/>
      <w:marLeft w:val="0"/>
      <w:marRight w:val="0"/>
      <w:marTop w:val="0"/>
      <w:marBottom w:val="0"/>
      <w:divBdr>
        <w:top w:val="none" w:sz="0" w:space="0" w:color="auto"/>
        <w:left w:val="none" w:sz="0" w:space="0" w:color="auto"/>
        <w:bottom w:val="none" w:sz="0" w:space="0" w:color="auto"/>
        <w:right w:val="none" w:sz="0" w:space="0" w:color="auto"/>
      </w:divBdr>
    </w:div>
    <w:div w:id="1067920970">
      <w:bodyDiv w:val="1"/>
      <w:marLeft w:val="0"/>
      <w:marRight w:val="0"/>
      <w:marTop w:val="0"/>
      <w:marBottom w:val="0"/>
      <w:divBdr>
        <w:top w:val="none" w:sz="0" w:space="0" w:color="auto"/>
        <w:left w:val="none" w:sz="0" w:space="0" w:color="auto"/>
        <w:bottom w:val="none" w:sz="0" w:space="0" w:color="auto"/>
        <w:right w:val="none" w:sz="0" w:space="0" w:color="auto"/>
      </w:divBdr>
    </w:div>
    <w:div w:id="1564297804">
      <w:bodyDiv w:val="1"/>
      <w:marLeft w:val="0"/>
      <w:marRight w:val="0"/>
      <w:marTop w:val="0"/>
      <w:marBottom w:val="0"/>
      <w:divBdr>
        <w:top w:val="none" w:sz="0" w:space="0" w:color="auto"/>
        <w:left w:val="none" w:sz="0" w:space="0" w:color="auto"/>
        <w:bottom w:val="none" w:sz="0" w:space="0" w:color="auto"/>
        <w:right w:val="none" w:sz="0" w:space="0" w:color="auto"/>
      </w:divBdr>
    </w:div>
    <w:div w:id="1621643056">
      <w:bodyDiv w:val="1"/>
      <w:marLeft w:val="0"/>
      <w:marRight w:val="0"/>
      <w:marTop w:val="0"/>
      <w:marBottom w:val="0"/>
      <w:divBdr>
        <w:top w:val="none" w:sz="0" w:space="0" w:color="auto"/>
        <w:left w:val="none" w:sz="0" w:space="0" w:color="auto"/>
        <w:bottom w:val="none" w:sz="0" w:space="0" w:color="auto"/>
        <w:right w:val="none" w:sz="0" w:space="0" w:color="auto"/>
      </w:divBdr>
    </w:div>
    <w:div w:id="1670402720">
      <w:bodyDiv w:val="1"/>
      <w:marLeft w:val="0"/>
      <w:marRight w:val="0"/>
      <w:marTop w:val="0"/>
      <w:marBottom w:val="0"/>
      <w:divBdr>
        <w:top w:val="none" w:sz="0" w:space="0" w:color="auto"/>
        <w:left w:val="none" w:sz="0" w:space="0" w:color="auto"/>
        <w:bottom w:val="none" w:sz="0" w:space="0" w:color="auto"/>
        <w:right w:val="none" w:sz="0" w:space="0" w:color="auto"/>
      </w:divBdr>
    </w:div>
    <w:div w:id="1697580041">
      <w:bodyDiv w:val="1"/>
      <w:marLeft w:val="0"/>
      <w:marRight w:val="0"/>
      <w:marTop w:val="0"/>
      <w:marBottom w:val="0"/>
      <w:divBdr>
        <w:top w:val="none" w:sz="0" w:space="0" w:color="auto"/>
        <w:left w:val="none" w:sz="0" w:space="0" w:color="auto"/>
        <w:bottom w:val="none" w:sz="0" w:space="0" w:color="auto"/>
        <w:right w:val="none" w:sz="0" w:space="0" w:color="auto"/>
      </w:divBdr>
    </w:div>
    <w:div w:id="179590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09050-1EB5-4190-92B0-58F5A87A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7565</TotalTime>
  <Pages>14</Pages>
  <Words>2551</Words>
  <Characters>14034</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16552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AJI Mohamed Amine SOFRECOM</dc:creator>
  <cp:lastModifiedBy>EL AJI Mohamed Amine SOFRECOM</cp:lastModifiedBy>
  <cp:revision>19</cp:revision>
  <dcterms:created xsi:type="dcterms:W3CDTF">2019-12-16T15:42:00Z</dcterms:created>
  <dcterms:modified xsi:type="dcterms:W3CDTF">2019-12-24T16:18:00Z</dcterms:modified>
</cp:coreProperties>
</file>