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F2B5A" w14:textId="77777777" w:rsidR="00805453" w:rsidRDefault="00000000">
      <w:pPr>
        <w:jc w:val="center"/>
        <w:rPr>
          <w:rFonts w:hint="eastAsia"/>
        </w:rPr>
      </w:pPr>
      <w:r>
        <w:rPr>
          <w:b/>
          <w:sz w:val="46"/>
        </w:rPr>
        <w:t>Week 3 – Python-Based Machine Learning Model</w:t>
      </w:r>
      <w:r>
        <w:rPr>
          <w:b/>
          <w:sz w:val="46"/>
        </w:rPr>
        <w:br/>
        <w:t>Development and Evaluation Plan</w:t>
      </w:r>
    </w:p>
    <w:p w14:paraId="492ED6BD" w14:textId="12128E9C" w:rsidR="00805453" w:rsidRDefault="00000000">
      <w:pPr>
        <w:jc w:val="center"/>
        <w:rPr>
          <w:rFonts w:hint="eastAsia"/>
        </w:rPr>
      </w:pPr>
      <w:r>
        <w:rPr>
          <w:sz w:val="24"/>
        </w:rPr>
        <w:t>AI-Based Student Performance Prediction &amp; Early Academic Risk Detection System</w:t>
      </w:r>
      <w:r>
        <w:rPr>
          <w:sz w:val="24"/>
        </w:rPr>
        <w:br/>
      </w:r>
      <w:r>
        <w:rPr>
          <w:sz w:val="24"/>
        </w:rPr>
        <w:br/>
        <w:t>Prepared by: Shaikh</w:t>
      </w:r>
      <w:r w:rsidR="00EB578B">
        <w:rPr>
          <w:sz w:val="24"/>
        </w:rPr>
        <w:t xml:space="preserve"> Samir Yasin</w:t>
      </w:r>
      <w:r>
        <w:rPr>
          <w:sz w:val="24"/>
        </w:rPr>
        <w:br/>
        <w:t>B.Tech – Artificial Intelligence and Data Science</w:t>
      </w:r>
      <w:r>
        <w:rPr>
          <w:sz w:val="24"/>
        </w:rPr>
        <w:br/>
        <w:t>Internship Week 3</w:t>
      </w:r>
    </w:p>
    <w:p w14:paraId="24F0EF99" w14:textId="77777777" w:rsidR="00805453" w:rsidRDefault="00000000">
      <w:pPr>
        <w:rPr>
          <w:rFonts w:hint="eastAsia"/>
        </w:rPr>
      </w:pPr>
      <w:r>
        <w:br w:type="page"/>
      </w:r>
    </w:p>
    <w:p w14:paraId="4A247961" w14:textId="77777777" w:rsidR="00805453" w:rsidRDefault="00000000">
      <w:pPr>
        <w:pStyle w:val="Heading1"/>
      </w:pPr>
      <w:r>
        <w:lastRenderedPageBreak/>
        <w:t>1. Executive Summary</w:t>
      </w:r>
    </w:p>
    <w:p w14:paraId="74514BF0" w14:textId="77777777" w:rsidR="00805453" w:rsidRDefault="00000000">
      <w:pPr>
        <w:rPr>
          <w:rFonts w:hint="eastAsia"/>
        </w:rPr>
      </w:pPr>
      <w:r>
        <w:t>This Week 3 plan defines how a machine-learning system would be developed, validated, evaluated, and eventually deployed for the hypothetical student-performance problem introduced in Weeks 1 and 2. The proposed system predicts whether a student may be at academic risk using attendance, previous marks, study hours, assignment performance, participation, and related academic indicators. No real dataset or code execution is required, so the document focuses on a realistic implementation plan.</w:t>
      </w:r>
    </w:p>
    <w:p w14:paraId="6DDB1DE3" w14:textId="77777777" w:rsidR="00805453" w:rsidRDefault="00000000">
      <w:pPr>
        <w:pStyle w:val="Heading1"/>
      </w:pPr>
      <w:r>
        <w:t>2. Problem Definition and Relevance</w:t>
      </w:r>
    </w:p>
    <w:p w14:paraId="0A16764B" w14:textId="77777777" w:rsidR="00805453" w:rsidRDefault="00000000">
      <w:pPr>
        <w:rPr>
          <w:rFonts w:hint="eastAsia"/>
        </w:rPr>
      </w:pPr>
      <w:r>
        <w:t>The task is framed as binary classification: predict an at-risk versus not-at-risk label from information available before an intervention decision. The goal is to help academic advisors prioritize support, not to replace human judgment.</w:t>
      </w:r>
    </w:p>
    <w:p w14:paraId="1AC4D338" w14:textId="77777777" w:rsidR="00805453" w:rsidRDefault="00000000">
      <w:pPr>
        <w:pStyle w:val="ListBullet"/>
        <w:rPr>
          <w:rFonts w:hint="eastAsia"/>
        </w:rPr>
      </w:pPr>
      <w:r>
        <w:t>Target: binary at-risk / not-at-risk classification.</w:t>
      </w:r>
    </w:p>
    <w:p w14:paraId="0BE7D91F" w14:textId="77777777" w:rsidR="00805453" w:rsidRDefault="00000000">
      <w:pPr>
        <w:pStyle w:val="ListBullet"/>
        <w:rPr>
          <w:rFonts w:hint="eastAsia"/>
        </w:rPr>
      </w:pPr>
      <w:r>
        <w:t>Inputs: attendance, previous marks, study hours, assignment scores, participation and assessment trends.</w:t>
      </w:r>
    </w:p>
    <w:p w14:paraId="58814291" w14:textId="77777777" w:rsidR="00805453" w:rsidRDefault="00000000">
      <w:pPr>
        <w:pStyle w:val="ListBullet"/>
        <w:rPr>
          <w:rFonts w:hint="eastAsia"/>
        </w:rPr>
      </w:pPr>
      <w:r>
        <w:t>Primary users: academic advisors, faculty and student-support teams.</w:t>
      </w:r>
    </w:p>
    <w:p w14:paraId="71E39960" w14:textId="77777777" w:rsidR="00805453" w:rsidRDefault="00000000">
      <w:pPr>
        <w:pStyle w:val="ListBullet"/>
        <w:rPr>
          <w:rFonts w:hint="eastAsia"/>
        </w:rPr>
      </w:pPr>
      <w:r>
        <w:t>Success principle: detect as many genuinely at-risk students as possible while keeping false alarms manageable.</w:t>
      </w:r>
    </w:p>
    <w:p w14:paraId="437FFCDF" w14:textId="77777777" w:rsidR="00805453" w:rsidRDefault="00000000">
      <w:pPr>
        <w:pStyle w:val="Heading1"/>
      </w:pPr>
      <w:r>
        <w:t>3. Machine Learning Workflow</w:t>
      </w:r>
    </w:p>
    <w:p w14:paraId="2014E0BD" w14:textId="77777777" w:rsidR="00805453" w:rsidRDefault="00000000">
      <w:pPr>
        <w:rPr>
          <w:rFonts w:hint="eastAsia"/>
        </w:rPr>
      </w:pPr>
      <w:r>
        <w:rPr>
          <w:noProof/>
        </w:rPr>
        <w:drawing>
          <wp:inline distT="0" distB="0" distL="0" distR="0" wp14:anchorId="766A8CBD" wp14:editId="70A62651">
            <wp:extent cx="6217920" cy="3383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machine_learning_workflow.png"/>
                    <pic:cNvPicPr/>
                  </pic:nvPicPr>
                  <pic:blipFill>
                    <a:blip r:embed="rId6"/>
                    <a:stretch>
                      <a:fillRect/>
                    </a:stretch>
                  </pic:blipFill>
                  <pic:spPr>
                    <a:xfrm>
                      <a:off x="0" y="0"/>
                      <a:ext cx="6217920" cy="3383033"/>
                    </a:xfrm>
                    <a:prstGeom prst="rect">
                      <a:avLst/>
                    </a:prstGeom>
                  </pic:spPr>
                </pic:pic>
              </a:graphicData>
            </a:graphic>
          </wp:inline>
        </w:drawing>
      </w:r>
    </w:p>
    <w:p w14:paraId="5BFE7173" w14:textId="77777777" w:rsidR="00805453" w:rsidRDefault="00000000">
      <w:pPr>
        <w:jc w:val="center"/>
        <w:rPr>
          <w:rFonts w:hint="eastAsia"/>
        </w:rPr>
      </w:pPr>
      <w:r>
        <w:t>Figure 1. Proposed end-to-end machine-learning workflow.</w:t>
      </w:r>
    </w:p>
    <w:p w14:paraId="4B532ADC" w14:textId="77777777" w:rsidR="00805453" w:rsidRDefault="00000000">
      <w:pPr>
        <w:pStyle w:val="Heading1"/>
      </w:pPr>
      <w:r>
        <w:t>4. Data Preprocessing</w:t>
      </w:r>
    </w:p>
    <w:p w14:paraId="50A00AD8" w14:textId="77777777" w:rsidR="00805453" w:rsidRDefault="00000000">
      <w:pPr>
        <w:pStyle w:val="ListBullet"/>
        <w:rPr>
          <w:rFonts w:hint="eastAsia"/>
        </w:rPr>
      </w:pPr>
      <w:r>
        <w:t>Inspect schema, types, missingness, duplicates, invalid ranges and inconsistent categories.</w:t>
      </w:r>
    </w:p>
    <w:p w14:paraId="26CCE0E7" w14:textId="77777777" w:rsidR="00805453" w:rsidRDefault="00000000">
      <w:pPr>
        <w:pStyle w:val="ListBullet"/>
        <w:rPr>
          <w:rFonts w:hint="eastAsia"/>
        </w:rPr>
      </w:pPr>
      <w:r>
        <w:t>Separate predictors from the target before transformations.</w:t>
      </w:r>
    </w:p>
    <w:p w14:paraId="1CDCCEFE" w14:textId="77777777" w:rsidR="00805453" w:rsidRDefault="00000000">
      <w:pPr>
        <w:pStyle w:val="ListBullet"/>
        <w:rPr>
          <w:rFonts w:hint="eastAsia"/>
        </w:rPr>
      </w:pPr>
      <w:r>
        <w:lastRenderedPageBreak/>
        <w:t>Use justified imputation for missing numerical and categorical values.</w:t>
      </w:r>
    </w:p>
    <w:p w14:paraId="5DFDAE47" w14:textId="77777777" w:rsidR="00805453" w:rsidRDefault="00000000">
      <w:pPr>
        <w:pStyle w:val="ListBullet"/>
        <w:rPr>
          <w:rFonts w:hint="eastAsia"/>
        </w:rPr>
      </w:pPr>
      <w:r>
        <w:t>Encode categorical variables using appropriate methods such as one-hot encoding.</w:t>
      </w:r>
    </w:p>
    <w:p w14:paraId="6813C8FC" w14:textId="77777777" w:rsidR="00805453" w:rsidRDefault="00000000">
      <w:pPr>
        <w:pStyle w:val="ListBullet"/>
        <w:rPr>
          <w:rFonts w:hint="eastAsia"/>
        </w:rPr>
      </w:pPr>
      <w:r>
        <w:t>Scale numerical features for models that are sensitive to feature magnitude.</w:t>
      </w:r>
    </w:p>
    <w:p w14:paraId="5A125AAA" w14:textId="77777777" w:rsidR="00805453" w:rsidRDefault="00000000">
      <w:pPr>
        <w:pStyle w:val="ListBullet"/>
        <w:rPr>
          <w:rFonts w:hint="eastAsia"/>
        </w:rPr>
      </w:pPr>
      <w:r>
        <w:t>Handle outliers using domain rules rather than automatically deleting extremes.</w:t>
      </w:r>
    </w:p>
    <w:p w14:paraId="0D2D13E9" w14:textId="77777777" w:rsidR="00805453" w:rsidRDefault="00000000">
      <w:pPr>
        <w:pStyle w:val="ListBullet"/>
        <w:rPr>
          <w:rFonts w:hint="eastAsia"/>
        </w:rPr>
      </w:pPr>
      <w:r>
        <w:t>Use Scikit-learn Pipeline/ColumnTransformer so transformations are fitted only on training data.</w:t>
      </w:r>
    </w:p>
    <w:p w14:paraId="1561978E" w14:textId="77777777" w:rsidR="00805453" w:rsidRDefault="00000000">
      <w:pPr>
        <w:pStyle w:val="ListBullet"/>
        <w:rPr>
          <w:rFonts w:hint="eastAsia"/>
        </w:rPr>
      </w:pPr>
      <w:r>
        <w:t>Document every transformation for reproducibility.</w:t>
      </w:r>
    </w:p>
    <w:p w14:paraId="5BFFE81E" w14:textId="77777777" w:rsidR="00805453" w:rsidRDefault="00000000">
      <w:pPr>
        <w:pStyle w:val="Heading1"/>
      </w:pPr>
      <w:r>
        <w:t>5. Feature Engineering and Selection</w:t>
      </w:r>
    </w:p>
    <w:p w14:paraId="0378B652" w14:textId="77777777" w:rsidR="00805453" w:rsidRDefault="00000000">
      <w:pPr>
        <w:pStyle w:val="ListBullet"/>
        <w:rPr>
          <w:rFonts w:hint="eastAsia"/>
        </w:rPr>
      </w:pPr>
      <w:r>
        <w:t>Create justified features such as recent-average score, attendance band, assignment completion rate or performance change.</w:t>
      </w:r>
    </w:p>
    <w:p w14:paraId="48F71F16" w14:textId="77777777" w:rsidR="00805453" w:rsidRDefault="00000000">
      <w:pPr>
        <w:pStyle w:val="ListBullet"/>
        <w:rPr>
          <w:rFonts w:hint="eastAsia"/>
        </w:rPr>
      </w:pPr>
      <w:r>
        <w:t>Avoid variables unavailable at prediction time.</w:t>
      </w:r>
    </w:p>
    <w:p w14:paraId="4B706AC7" w14:textId="77777777" w:rsidR="00805453" w:rsidRDefault="00000000">
      <w:pPr>
        <w:pStyle w:val="ListBullet"/>
        <w:rPr>
          <w:rFonts w:hint="eastAsia"/>
        </w:rPr>
      </w:pPr>
      <w:r>
        <w:t>Remove identifiers and irrelevant columns.</w:t>
      </w:r>
    </w:p>
    <w:p w14:paraId="32BD41B0" w14:textId="77777777" w:rsidR="00805453" w:rsidRDefault="00000000">
      <w:pPr>
        <w:pStyle w:val="ListBullet"/>
        <w:rPr>
          <w:rFonts w:hint="eastAsia"/>
        </w:rPr>
      </w:pPr>
      <w:r>
        <w:t>Inspect redundancy and correlations among predictors.</w:t>
      </w:r>
    </w:p>
    <w:p w14:paraId="218DDE46" w14:textId="77777777" w:rsidR="00805453" w:rsidRDefault="00000000">
      <w:pPr>
        <w:pStyle w:val="ListBullet"/>
        <w:rPr>
          <w:rFonts w:hint="eastAsia"/>
        </w:rPr>
      </w:pPr>
      <w:r>
        <w:t>Use model-based or permutation importance only after a sound baseline.</w:t>
      </w:r>
    </w:p>
    <w:p w14:paraId="5A94D508" w14:textId="77777777" w:rsidR="00805453" w:rsidRDefault="00000000">
      <w:pPr>
        <w:pStyle w:val="ListBullet"/>
        <w:rPr>
          <w:rFonts w:hint="eastAsia"/>
        </w:rPr>
      </w:pPr>
      <w:r>
        <w:t>Prefer a compact and interpretable feature set when performance is comparable.</w:t>
      </w:r>
    </w:p>
    <w:p w14:paraId="1ABD7730" w14:textId="77777777" w:rsidR="00805453" w:rsidRDefault="00000000">
      <w:pPr>
        <w:pStyle w:val="Heading1"/>
      </w:pPr>
      <w:r>
        <w:t>6. Train/Test Split and Validation</w:t>
      </w:r>
    </w:p>
    <w:p w14:paraId="719239C3" w14:textId="77777777" w:rsidR="00805453" w:rsidRDefault="00000000">
      <w:pPr>
        <w:rPr>
          <w:rFonts w:hint="eastAsia"/>
        </w:rPr>
      </w:pPr>
      <w:r>
        <w:t>Use a stratified 80/20 train/test split for the initial binary-classification plan. The test set remains untouched until final evaluation.</w:t>
      </w:r>
    </w:p>
    <w:p w14:paraId="11BED911" w14:textId="77777777" w:rsidR="00805453" w:rsidRDefault="00000000">
      <w:pPr>
        <w:pStyle w:val="ListBullet"/>
        <w:rPr>
          <w:rFonts w:hint="eastAsia"/>
        </w:rPr>
      </w:pPr>
      <w:r>
        <w:t>Use stratification to preserve class proportions.</w:t>
      </w:r>
    </w:p>
    <w:p w14:paraId="619A11F4" w14:textId="77777777" w:rsidR="00805453" w:rsidRDefault="00000000">
      <w:pPr>
        <w:pStyle w:val="ListBullet"/>
        <w:rPr>
          <w:rFonts w:hint="eastAsia"/>
        </w:rPr>
      </w:pPr>
      <w:r>
        <w:t>Use cross-validation on the training set for model comparison and tuning.</w:t>
      </w:r>
    </w:p>
    <w:p w14:paraId="6EAFA0FE" w14:textId="77777777" w:rsidR="00805453" w:rsidRDefault="00000000">
      <w:pPr>
        <w:pStyle w:val="ListBullet"/>
        <w:rPr>
          <w:rFonts w:hint="eastAsia"/>
        </w:rPr>
      </w:pPr>
      <w:r>
        <w:t>Use time-aware splitting if observations are time ordered.</w:t>
      </w:r>
    </w:p>
    <w:p w14:paraId="62C02AEE" w14:textId="77777777" w:rsidR="00805453" w:rsidRDefault="00000000">
      <w:pPr>
        <w:pStyle w:val="ListBullet"/>
        <w:rPr>
          <w:rFonts w:hint="eastAsia"/>
        </w:rPr>
      </w:pPr>
      <w:r>
        <w:t>Do not repeatedly tune against the final test set.</w:t>
      </w:r>
    </w:p>
    <w:p w14:paraId="013BD3A4" w14:textId="77777777" w:rsidR="00805453" w:rsidRDefault="00000000">
      <w:pPr>
        <w:pStyle w:val="Heading1"/>
      </w:pPr>
      <w:r>
        <w:t>7. Candidate Model Selection</w:t>
      </w:r>
    </w:p>
    <w:tbl>
      <w:tblPr>
        <w:tblStyle w:val="TableGrid"/>
        <w:tblW w:w="0" w:type="auto"/>
        <w:jc w:val="center"/>
        <w:tblLook w:val="04A0" w:firstRow="1" w:lastRow="0" w:firstColumn="1" w:lastColumn="0" w:noHBand="0" w:noVBand="1"/>
      </w:tblPr>
      <w:tblGrid>
        <w:gridCol w:w="2520"/>
        <w:gridCol w:w="2520"/>
        <w:gridCol w:w="2520"/>
        <w:gridCol w:w="2520"/>
      </w:tblGrid>
      <w:tr w:rsidR="00805453" w14:paraId="5865B8B0" w14:textId="77777777">
        <w:trPr>
          <w:jc w:val="center"/>
        </w:trPr>
        <w:tc>
          <w:tcPr>
            <w:tcW w:w="2520" w:type="dxa"/>
          </w:tcPr>
          <w:p w14:paraId="6F32F29F" w14:textId="77777777" w:rsidR="00805453" w:rsidRDefault="00000000">
            <w:pPr>
              <w:rPr>
                <w:rFonts w:hint="eastAsia"/>
              </w:rPr>
            </w:pPr>
            <w:r>
              <w:rPr>
                <w:b/>
              </w:rPr>
              <w:t>Model</w:t>
            </w:r>
          </w:p>
        </w:tc>
        <w:tc>
          <w:tcPr>
            <w:tcW w:w="2520" w:type="dxa"/>
          </w:tcPr>
          <w:p w14:paraId="1092B8E0" w14:textId="77777777" w:rsidR="00805453" w:rsidRDefault="00000000">
            <w:pPr>
              <w:rPr>
                <w:rFonts w:hint="eastAsia"/>
              </w:rPr>
            </w:pPr>
            <w:r>
              <w:rPr>
                <w:b/>
              </w:rPr>
              <w:t>Purpose</w:t>
            </w:r>
          </w:p>
        </w:tc>
        <w:tc>
          <w:tcPr>
            <w:tcW w:w="2520" w:type="dxa"/>
          </w:tcPr>
          <w:p w14:paraId="67CB12CF" w14:textId="77777777" w:rsidR="00805453" w:rsidRDefault="00000000">
            <w:pPr>
              <w:rPr>
                <w:rFonts w:hint="eastAsia"/>
              </w:rPr>
            </w:pPr>
            <w:r>
              <w:rPr>
                <w:b/>
              </w:rPr>
              <w:t>Advantages</w:t>
            </w:r>
          </w:p>
        </w:tc>
        <w:tc>
          <w:tcPr>
            <w:tcW w:w="2520" w:type="dxa"/>
          </w:tcPr>
          <w:p w14:paraId="749D7A32" w14:textId="77777777" w:rsidR="00805453" w:rsidRDefault="00000000">
            <w:pPr>
              <w:rPr>
                <w:rFonts w:hint="eastAsia"/>
              </w:rPr>
            </w:pPr>
            <w:r>
              <w:rPr>
                <w:b/>
              </w:rPr>
              <w:t>Considerations</w:t>
            </w:r>
          </w:p>
        </w:tc>
      </w:tr>
      <w:tr w:rsidR="00805453" w14:paraId="1EED24F7" w14:textId="77777777">
        <w:trPr>
          <w:jc w:val="center"/>
        </w:trPr>
        <w:tc>
          <w:tcPr>
            <w:tcW w:w="2520" w:type="dxa"/>
          </w:tcPr>
          <w:p w14:paraId="516B20C3" w14:textId="77777777" w:rsidR="00805453" w:rsidRDefault="00000000">
            <w:pPr>
              <w:rPr>
                <w:rFonts w:hint="eastAsia"/>
              </w:rPr>
            </w:pPr>
            <w:r>
              <w:t>Dummy baseline</w:t>
            </w:r>
          </w:p>
        </w:tc>
        <w:tc>
          <w:tcPr>
            <w:tcW w:w="2520" w:type="dxa"/>
          </w:tcPr>
          <w:p w14:paraId="15D4B71A" w14:textId="77777777" w:rsidR="00805453" w:rsidRDefault="00000000">
            <w:pPr>
              <w:rPr>
                <w:rFonts w:hint="eastAsia"/>
              </w:rPr>
            </w:pPr>
            <w:r>
              <w:t>Reference</w:t>
            </w:r>
          </w:p>
        </w:tc>
        <w:tc>
          <w:tcPr>
            <w:tcW w:w="2520" w:type="dxa"/>
          </w:tcPr>
          <w:p w14:paraId="1C812741" w14:textId="77777777" w:rsidR="00805453" w:rsidRDefault="00000000">
            <w:pPr>
              <w:rPr>
                <w:rFonts w:hint="eastAsia"/>
              </w:rPr>
            </w:pPr>
            <w:r>
              <w:t>Shows whether ML adds value</w:t>
            </w:r>
          </w:p>
        </w:tc>
        <w:tc>
          <w:tcPr>
            <w:tcW w:w="2520" w:type="dxa"/>
          </w:tcPr>
          <w:p w14:paraId="21CBB50B" w14:textId="77777777" w:rsidR="00805453" w:rsidRDefault="00000000">
            <w:pPr>
              <w:rPr>
                <w:rFonts w:hint="eastAsia"/>
              </w:rPr>
            </w:pPr>
            <w:r>
              <w:t>Not a predictive solution</w:t>
            </w:r>
          </w:p>
        </w:tc>
      </w:tr>
      <w:tr w:rsidR="00805453" w14:paraId="6D78EA00" w14:textId="77777777">
        <w:trPr>
          <w:jc w:val="center"/>
        </w:trPr>
        <w:tc>
          <w:tcPr>
            <w:tcW w:w="2520" w:type="dxa"/>
          </w:tcPr>
          <w:p w14:paraId="0AAFD387" w14:textId="77777777" w:rsidR="00805453" w:rsidRDefault="00000000">
            <w:pPr>
              <w:rPr>
                <w:rFonts w:hint="eastAsia"/>
              </w:rPr>
            </w:pPr>
            <w:r>
              <w:t>Logistic Regression</w:t>
            </w:r>
          </w:p>
        </w:tc>
        <w:tc>
          <w:tcPr>
            <w:tcW w:w="2520" w:type="dxa"/>
          </w:tcPr>
          <w:p w14:paraId="16529393" w14:textId="77777777" w:rsidR="00805453" w:rsidRDefault="00000000">
            <w:pPr>
              <w:rPr>
                <w:rFonts w:hint="eastAsia"/>
              </w:rPr>
            </w:pPr>
            <w:r>
              <w:t>Interpretable baseline</w:t>
            </w:r>
          </w:p>
        </w:tc>
        <w:tc>
          <w:tcPr>
            <w:tcW w:w="2520" w:type="dxa"/>
          </w:tcPr>
          <w:p w14:paraId="78F42459" w14:textId="77777777" w:rsidR="00805453" w:rsidRDefault="00000000">
            <w:pPr>
              <w:rPr>
                <w:rFonts w:hint="eastAsia"/>
              </w:rPr>
            </w:pPr>
            <w:r>
              <w:t>Fast and explainable</w:t>
            </w:r>
          </w:p>
        </w:tc>
        <w:tc>
          <w:tcPr>
            <w:tcW w:w="2520" w:type="dxa"/>
          </w:tcPr>
          <w:p w14:paraId="49236224" w14:textId="77777777" w:rsidR="00805453" w:rsidRDefault="00000000">
            <w:pPr>
              <w:rPr>
                <w:rFonts w:hint="eastAsia"/>
              </w:rPr>
            </w:pPr>
            <w:r>
              <w:t>May miss nonlinear patterns</w:t>
            </w:r>
          </w:p>
        </w:tc>
      </w:tr>
      <w:tr w:rsidR="00805453" w14:paraId="11EF91A4" w14:textId="77777777">
        <w:trPr>
          <w:jc w:val="center"/>
        </w:trPr>
        <w:tc>
          <w:tcPr>
            <w:tcW w:w="2520" w:type="dxa"/>
          </w:tcPr>
          <w:p w14:paraId="52B5E38E" w14:textId="77777777" w:rsidR="00805453" w:rsidRDefault="00000000">
            <w:pPr>
              <w:rPr>
                <w:rFonts w:hint="eastAsia"/>
              </w:rPr>
            </w:pPr>
            <w:r>
              <w:t>Decision Tree</w:t>
            </w:r>
          </w:p>
        </w:tc>
        <w:tc>
          <w:tcPr>
            <w:tcW w:w="2520" w:type="dxa"/>
          </w:tcPr>
          <w:p w14:paraId="26E7AB9C" w14:textId="77777777" w:rsidR="00805453" w:rsidRDefault="00000000">
            <w:pPr>
              <w:rPr>
                <w:rFonts w:hint="eastAsia"/>
              </w:rPr>
            </w:pPr>
            <w:r>
              <w:t>Nonlinear baseline</w:t>
            </w:r>
          </w:p>
        </w:tc>
        <w:tc>
          <w:tcPr>
            <w:tcW w:w="2520" w:type="dxa"/>
          </w:tcPr>
          <w:p w14:paraId="20AF3E2A" w14:textId="77777777" w:rsidR="00805453" w:rsidRDefault="00000000">
            <w:pPr>
              <w:rPr>
                <w:rFonts w:hint="eastAsia"/>
              </w:rPr>
            </w:pPr>
            <w:r>
              <w:t>Easy to explain</w:t>
            </w:r>
          </w:p>
        </w:tc>
        <w:tc>
          <w:tcPr>
            <w:tcW w:w="2520" w:type="dxa"/>
          </w:tcPr>
          <w:p w14:paraId="7DF09776" w14:textId="77777777" w:rsidR="00805453" w:rsidRDefault="00000000">
            <w:pPr>
              <w:rPr>
                <w:rFonts w:hint="eastAsia"/>
              </w:rPr>
            </w:pPr>
            <w:r>
              <w:t>Can overfit</w:t>
            </w:r>
          </w:p>
        </w:tc>
      </w:tr>
      <w:tr w:rsidR="00805453" w14:paraId="5C186538" w14:textId="77777777">
        <w:trPr>
          <w:jc w:val="center"/>
        </w:trPr>
        <w:tc>
          <w:tcPr>
            <w:tcW w:w="2520" w:type="dxa"/>
          </w:tcPr>
          <w:p w14:paraId="2EB2F926" w14:textId="77777777" w:rsidR="00805453" w:rsidRDefault="00000000">
            <w:pPr>
              <w:rPr>
                <w:rFonts w:hint="eastAsia"/>
              </w:rPr>
            </w:pPr>
            <w:r>
              <w:t>Random Forest</w:t>
            </w:r>
          </w:p>
        </w:tc>
        <w:tc>
          <w:tcPr>
            <w:tcW w:w="2520" w:type="dxa"/>
          </w:tcPr>
          <w:p w14:paraId="230D05F7" w14:textId="77777777" w:rsidR="00805453" w:rsidRDefault="00000000">
            <w:pPr>
              <w:rPr>
                <w:rFonts w:hint="eastAsia"/>
              </w:rPr>
            </w:pPr>
            <w:r>
              <w:t>Primary candidate</w:t>
            </w:r>
          </w:p>
        </w:tc>
        <w:tc>
          <w:tcPr>
            <w:tcW w:w="2520" w:type="dxa"/>
          </w:tcPr>
          <w:p w14:paraId="45AAA26E" w14:textId="77777777" w:rsidR="00805453" w:rsidRDefault="00000000">
            <w:pPr>
              <w:rPr>
                <w:rFonts w:hint="eastAsia"/>
              </w:rPr>
            </w:pPr>
            <w:r>
              <w:t>Robust nonlinear performance</w:t>
            </w:r>
          </w:p>
        </w:tc>
        <w:tc>
          <w:tcPr>
            <w:tcW w:w="2520" w:type="dxa"/>
          </w:tcPr>
          <w:p w14:paraId="3E263DAA" w14:textId="77777777" w:rsidR="00805453" w:rsidRDefault="00000000">
            <w:pPr>
              <w:rPr>
                <w:rFonts w:hint="eastAsia"/>
              </w:rPr>
            </w:pPr>
            <w:r>
              <w:t>Less transparent</w:t>
            </w:r>
          </w:p>
        </w:tc>
      </w:tr>
      <w:tr w:rsidR="00805453" w14:paraId="67E41FD6" w14:textId="77777777">
        <w:trPr>
          <w:jc w:val="center"/>
        </w:trPr>
        <w:tc>
          <w:tcPr>
            <w:tcW w:w="2520" w:type="dxa"/>
          </w:tcPr>
          <w:p w14:paraId="2EEFF39B" w14:textId="77777777" w:rsidR="00805453" w:rsidRDefault="00000000">
            <w:pPr>
              <w:rPr>
                <w:rFonts w:hint="eastAsia"/>
              </w:rPr>
            </w:pPr>
            <w:r>
              <w:t>Gradient Boosting</w:t>
            </w:r>
          </w:p>
        </w:tc>
        <w:tc>
          <w:tcPr>
            <w:tcW w:w="2520" w:type="dxa"/>
          </w:tcPr>
          <w:p w14:paraId="4661481E" w14:textId="77777777" w:rsidR="00805453" w:rsidRDefault="00000000">
            <w:pPr>
              <w:rPr>
                <w:rFonts w:hint="eastAsia"/>
              </w:rPr>
            </w:pPr>
            <w:r>
              <w:t>Alternative ensemble</w:t>
            </w:r>
          </w:p>
        </w:tc>
        <w:tc>
          <w:tcPr>
            <w:tcW w:w="2520" w:type="dxa"/>
          </w:tcPr>
          <w:p w14:paraId="1D187354" w14:textId="77777777" w:rsidR="00805453" w:rsidRDefault="00000000">
            <w:pPr>
              <w:rPr>
                <w:rFonts w:hint="eastAsia"/>
              </w:rPr>
            </w:pPr>
            <w:r>
              <w:t>Often strong performance</w:t>
            </w:r>
          </w:p>
        </w:tc>
        <w:tc>
          <w:tcPr>
            <w:tcW w:w="2520" w:type="dxa"/>
          </w:tcPr>
          <w:p w14:paraId="4E0D1B7B" w14:textId="77777777" w:rsidR="00805453" w:rsidRDefault="00000000">
            <w:pPr>
              <w:rPr>
                <w:rFonts w:hint="eastAsia"/>
              </w:rPr>
            </w:pPr>
            <w:r>
              <w:t>Needs careful tuning</w:t>
            </w:r>
          </w:p>
        </w:tc>
      </w:tr>
    </w:tbl>
    <w:p w14:paraId="35A652FF" w14:textId="77777777" w:rsidR="00805453" w:rsidRDefault="00000000">
      <w:pPr>
        <w:rPr>
          <w:rFonts w:hint="eastAsia"/>
        </w:rPr>
      </w:pPr>
      <w:r>
        <w:t>Recommended comparison: Logistic Regression for interpretability, plus Random Forest and Gradient Boosting for nonlinear patterns. Select the final model using validation results, operational needs, interpretability and stability—not accuracy alone.</w:t>
      </w:r>
    </w:p>
    <w:p w14:paraId="48CADCF3" w14:textId="77777777" w:rsidR="00805453" w:rsidRDefault="00000000">
      <w:pPr>
        <w:pStyle w:val="Heading1"/>
      </w:pPr>
      <w:r>
        <w:t>8. Training and Hyperparameter Tuning</w:t>
      </w:r>
    </w:p>
    <w:p w14:paraId="298B27BA" w14:textId="77777777" w:rsidR="00805453" w:rsidRDefault="00000000">
      <w:pPr>
        <w:pStyle w:val="ListBullet"/>
        <w:rPr>
          <w:rFonts w:hint="eastAsia"/>
        </w:rPr>
      </w:pPr>
      <w:r>
        <w:t>Establish a baseline first.</w:t>
      </w:r>
    </w:p>
    <w:p w14:paraId="5A7FCF0E" w14:textId="77777777" w:rsidR="00805453" w:rsidRDefault="00000000">
      <w:pPr>
        <w:pStyle w:val="ListBullet"/>
        <w:rPr>
          <w:rFonts w:hint="eastAsia"/>
        </w:rPr>
      </w:pPr>
      <w:r>
        <w:t>Use consistent cross-validation folds for candidate comparison.</w:t>
      </w:r>
    </w:p>
    <w:p w14:paraId="743726AC" w14:textId="77777777" w:rsidR="00805453" w:rsidRDefault="00000000">
      <w:pPr>
        <w:pStyle w:val="ListBullet"/>
        <w:rPr>
          <w:rFonts w:hint="eastAsia"/>
        </w:rPr>
      </w:pPr>
      <w:r>
        <w:lastRenderedPageBreak/>
        <w:t>Use GridSearchCV or RandomizedSearchCV.</w:t>
      </w:r>
    </w:p>
    <w:p w14:paraId="02D3857B" w14:textId="77777777" w:rsidR="00805453" w:rsidRDefault="00000000">
      <w:pPr>
        <w:pStyle w:val="ListBullet"/>
        <w:rPr>
          <w:rFonts w:hint="eastAsia"/>
        </w:rPr>
      </w:pPr>
      <w:r>
        <w:t>Tune relevant parameters such as tree depth, number of estimators, minimum samples and regularization.</w:t>
      </w:r>
    </w:p>
    <w:p w14:paraId="07B46FDE" w14:textId="77777777" w:rsidR="00805453" w:rsidRDefault="00000000">
      <w:pPr>
        <w:pStyle w:val="ListBullet"/>
        <w:rPr>
          <w:rFonts w:hint="eastAsia"/>
        </w:rPr>
      </w:pPr>
      <w:r>
        <w:t>Select configurations using a metric aligned with the objective, such as recall or F1.</w:t>
      </w:r>
    </w:p>
    <w:p w14:paraId="30344343" w14:textId="77777777" w:rsidR="00805453" w:rsidRDefault="00000000">
      <w:pPr>
        <w:pStyle w:val="ListBullet"/>
        <w:rPr>
          <w:rFonts w:hint="eastAsia"/>
        </w:rPr>
      </w:pPr>
      <w:r>
        <w:t>Record parameters, splits, random seed, library versions and evaluation results.</w:t>
      </w:r>
    </w:p>
    <w:p w14:paraId="600520DE" w14:textId="77777777" w:rsidR="00805453" w:rsidRDefault="00000000">
      <w:pPr>
        <w:pStyle w:val="Heading1"/>
      </w:pPr>
      <w:r>
        <w:t>9. Evaluation Metrics</w:t>
      </w:r>
    </w:p>
    <w:p w14:paraId="3FCAD6CD" w14:textId="77777777" w:rsidR="00805453" w:rsidRDefault="00000000">
      <w:pPr>
        <w:rPr>
          <w:rFonts w:hint="eastAsia"/>
        </w:rPr>
      </w:pPr>
      <w:r>
        <w:rPr>
          <w:noProof/>
        </w:rPr>
        <w:drawing>
          <wp:inline distT="0" distB="0" distL="0" distR="0" wp14:anchorId="3118F4C7" wp14:editId="257339CE">
            <wp:extent cx="6217920" cy="34362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evaluation_metrics_framework.png"/>
                    <pic:cNvPicPr/>
                  </pic:nvPicPr>
                  <pic:blipFill>
                    <a:blip r:embed="rId7"/>
                    <a:stretch>
                      <a:fillRect/>
                    </a:stretch>
                  </pic:blipFill>
                  <pic:spPr>
                    <a:xfrm>
                      <a:off x="0" y="0"/>
                      <a:ext cx="6217920" cy="3436219"/>
                    </a:xfrm>
                    <a:prstGeom prst="rect">
                      <a:avLst/>
                    </a:prstGeom>
                  </pic:spPr>
                </pic:pic>
              </a:graphicData>
            </a:graphic>
          </wp:inline>
        </w:drawing>
      </w:r>
    </w:p>
    <w:p w14:paraId="639F5914" w14:textId="77777777" w:rsidR="00805453" w:rsidRDefault="00000000">
      <w:pPr>
        <w:jc w:val="center"/>
        <w:rPr>
          <w:rFonts w:hint="eastAsia"/>
        </w:rPr>
      </w:pPr>
      <w:r>
        <w:t>Figure 2. Evaluation metrics framework.</w:t>
      </w:r>
    </w:p>
    <w:p w14:paraId="73292F9A" w14:textId="77777777" w:rsidR="00805453" w:rsidRDefault="00000000">
      <w:pPr>
        <w:rPr>
          <w:rFonts w:hint="eastAsia"/>
        </w:rPr>
      </w:pPr>
      <w:r>
        <w:t>Recall is especially important because missing a genuinely at-risk student can be more costly than reviewing an additional student. Precision, F1-score, ROC-AUC, accuracy and the confusion matrix should also be reported.</w:t>
      </w:r>
    </w:p>
    <w:tbl>
      <w:tblPr>
        <w:tblStyle w:val="TableGrid"/>
        <w:tblW w:w="0" w:type="auto"/>
        <w:jc w:val="center"/>
        <w:tblLook w:val="04A0" w:firstRow="1" w:lastRow="0" w:firstColumn="1" w:lastColumn="0" w:noHBand="0" w:noVBand="1"/>
      </w:tblPr>
      <w:tblGrid>
        <w:gridCol w:w="5040"/>
        <w:gridCol w:w="5040"/>
      </w:tblGrid>
      <w:tr w:rsidR="00805453" w14:paraId="483D3DED" w14:textId="77777777">
        <w:trPr>
          <w:jc w:val="center"/>
        </w:trPr>
        <w:tc>
          <w:tcPr>
            <w:tcW w:w="5040" w:type="dxa"/>
          </w:tcPr>
          <w:p w14:paraId="0E1410E6" w14:textId="77777777" w:rsidR="00805453" w:rsidRDefault="00000000">
            <w:pPr>
              <w:rPr>
                <w:rFonts w:hint="eastAsia"/>
              </w:rPr>
            </w:pPr>
            <w:r>
              <w:rPr>
                <w:b/>
              </w:rPr>
              <w:t>Metric</w:t>
            </w:r>
          </w:p>
        </w:tc>
        <w:tc>
          <w:tcPr>
            <w:tcW w:w="5040" w:type="dxa"/>
          </w:tcPr>
          <w:p w14:paraId="32D8F50A" w14:textId="77777777" w:rsidR="00805453" w:rsidRDefault="00000000">
            <w:pPr>
              <w:rPr>
                <w:rFonts w:hint="eastAsia"/>
              </w:rPr>
            </w:pPr>
            <w:r>
              <w:rPr>
                <w:b/>
              </w:rPr>
              <w:t>Use in this project</w:t>
            </w:r>
          </w:p>
        </w:tc>
      </w:tr>
      <w:tr w:rsidR="00805453" w14:paraId="03362AB7" w14:textId="77777777">
        <w:trPr>
          <w:jc w:val="center"/>
        </w:trPr>
        <w:tc>
          <w:tcPr>
            <w:tcW w:w="5040" w:type="dxa"/>
          </w:tcPr>
          <w:p w14:paraId="707D76E6" w14:textId="77777777" w:rsidR="00805453" w:rsidRDefault="00000000">
            <w:pPr>
              <w:rPr>
                <w:rFonts w:hint="eastAsia"/>
              </w:rPr>
            </w:pPr>
            <w:r>
              <w:t>Accuracy</w:t>
            </w:r>
          </w:p>
        </w:tc>
        <w:tc>
          <w:tcPr>
            <w:tcW w:w="5040" w:type="dxa"/>
          </w:tcPr>
          <w:p w14:paraId="1847528A" w14:textId="77777777" w:rsidR="00805453" w:rsidRDefault="00000000">
            <w:pPr>
              <w:rPr>
                <w:rFonts w:hint="eastAsia"/>
              </w:rPr>
            </w:pPr>
            <w:r>
              <w:t>Overall correctness, interpreted with class balance.</w:t>
            </w:r>
          </w:p>
        </w:tc>
      </w:tr>
      <w:tr w:rsidR="00805453" w14:paraId="524E4A37" w14:textId="77777777">
        <w:trPr>
          <w:jc w:val="center"/>
        </w:trPr>
        <w:tc>
          <w:tcPr>
            <w:tcW w:w="5040" w:type="dxa"/>
          </w:tcPr>
          <w:p w14:paraId="501152E5" w14:textId="77777777" w:rsidR="00805453" w:rsidRDefault="00000000">
            <w:pPr>
              <w:rPr>
                <w:rFonts w:hint="eastAsia"/>
              </w:rPr>
            </w:pPr>
            <w:r>
              <w:t>Precision</w:t>
            </w:r>
          </w:p>
        </w:tc>
        <w:tc>
          <w:tcPr>
            <w:tcW w:w="5040" w:type="dxa"/>
          </w:tcPr>
          <w:p w14:paraId="43A5FFAC" w14:textId="77777777" w:rsidR="00805453" w:rsidRDefault="00000000">
            <w:pPr>
              <w:rPr>
                <w:rFonts w:hint="eastAsia"/>
              </w:rPr>
            </w:pPr>
            <w:r>
              <w:t>How many students flagged as at risk are actually at risk.</w:t>
            </w:r>
          </w:p>
        </w:tc>
      </w:tr>
      <w:tr w:rsidR="00805453" w14:paraId="272336E1" w14:textId="77777777">
        <w:trPr>
          <w:jc w:val="center"/>
        </w:trPr>
        <w:tc>
          <w:tcPr>
            <w:tcW w:w="5040" w:type="dxa"/>
          </w:tcPr>
          <w:p w14:paraId="20820CEE" w14:textId="77777777" w:rsidR="00805453" w:rsidRDefault="00000000">
            <w:pPr>
              <w:rPr>
                <w:rFonts w:hint="eastAsia"/>
              </w:rPr>
            </w:pPr>
            <w:r>
              <w:t>Recall</w:t>
            </w:r>
          </w:p>
        </w:tc>
        <w:tc>
          <w:tcPr>
            <w:tcW w:w="5040" w:type="dxa"/>
          </w:tcPr>
          <w:p w14:paraId="3836BDFC" w14:textId="77777777" w:rsidR="00805453" w:rsidRDefault="00000000">
            <w:pPr>
              <w:rPr>
                <w:rFonts w:hint="eastAsia"/>
              </w:rPr>
            </w:pPr>
            <w:r>
              <w:t>How many genuinely at-risk students are detected.</w:t>
            </w:r>
          </w:p>
        </w:tc>
      </w:tr>
      <w:tr w:rsidR="00805453" w14:paraId="25BF1990" w14:textId="77777777">
        <w:trPr>
          <w:jc w:val="center"/>
        </w:trPr>
        <w:tc>
          <w:tcPr>
            <w:tcW w:w="5040" w:type="dxa"/>
          </w:tcPr>
          <w:p w14:paraId="0CFD1069" w14:textId="77777777" w:rsidR="00805453" w:rsidRDefault="00000000">
            <w:pPr>
              <w:rPr>
                <w:rFonts w:hint="eastAsia"/>
              </w:rPr>
            </w:pPr>
            <w:r>
              <w:t>F1-score</w:t>
            </w:r>
          </w:p>
        </w:tc>
        <w:tc>
          <w:tcPr>
            <w:tcW w:w="5040" w:type="dxa"/>
          </w:tcPr>
          <w:p w14:paraId="636B483C" w14:textId="77777777" w:rsidR="00805453" w:rsidRDefault="00000000">
            <w:pPr>
              <w:rPr>
                <w:rFonts w:hint="eastAsia"/>
              </w:rPr>
            </w:pPr>
            <w:r>
              <w:t>Balances precision and recall.</w:t>
            </w:r>
          </w:p>
        </w:tc>
      </w:tr>
      <w:tr w:rsidR="00805453" w14:paraId="171CF7F2" w14:textId="77777777">
        <w:trPr>
          <w:jc w:val="center"/>
        </w:trPr>
        <w:tc>
          <w:tcPr>
            <w:tcW w:w="5040" w:type="dxa"/>
          </w:tcPr>
          <w:p w14:paraId="2F447524" w14:textId="77777777" w:rsidR="00805453" w:rsidRDefault="00000000">
            <w:pPr>
              <w:rPr>
                <w:rFonts w:hint="eastAsia"/>
              </w:rPr>
            </w:pPr>
            <w:r>
              <w:t>ROC-AUC</w:t>
            </w:r>
          </w:p>
        </w:tc>
        <w:tc>
          <w:tcPr>
            <w:tcW w:w="5040" w:type="dxa"/>
          </w:tcPr>
          <w:p w14:paraId="704EB905" w14:textId="77777777" w:rsidR="00805453" w:rsidRDefault="00000000">
            <w:pPr>
              <w:rPr>
                <w:rFonts w:hint="eastAsia"/>
              </w:rPr>
            </w:pPr>
            <w:r>
              <w:t>Measures ranking/separation across thresholds.</w:t>
            </w:r>
          </w:p>
        </w:tc>
      </w:tr>
      <w:tr w:rsidR="00805453" w14:paraId="7575F862" w14:textId="77777777">
        <w:trPr>
          <w:jc w:val="center"/>
        </w:trPr>
        <w:tc>
          <w:tcPr>
            <w:tcW w:w="5040" w:type="dxa"/>
          </w:tcPr>
          <w:p w14:paraId="4D60AD98" w14:textId="77777777" w:rsidR="00805453" w:rsidRDefault="00000000">
            <w:pPr>
              <w:rPr>
                <w:rFonts w:hint="eastAsia"/>
              </w:rPr>
            </w:pPr>
            <w:r>
              <w:t>Confusion matrix</w:t>
            </w:r>
          </w:p>
        </w:tc>
        <w:tc>
          <w:tcPr>
            <w:tcW w:w="5040" w:type="dxa"/>
          </w:tcPr>
          <w:p w14:paraId="10F08048" w14:textId="77777777" w:rsidR="00805453" w:rsidRDefault="00000000">
            <w:pPr>
              <w:rPr>
                <w:rFonts w:hint="eastAsia"/>
              </w:rPr>
            </w:pPr>
            <w:r>
              <w:t>Shows false positives and false negatives.</w:t>
            </w:r>
          </w:p>
        </w:tc>
      </w:tr>
    </w:tbl>
    <w:p w14:paraId="49C6CA93" w14:textId="77777777" w:rsidR="00805453" w:rsidRDefault="00000000">
      <w:pPr>
        <w:pStyle w:val="Heading1"/>
      </w:pPr>
      <w:r>
        <w:t>10. Cross-Validation Strategy</w:t>
      </w:r>
    </w:p>
    <w:p w14:paraId="6A5656B8" w14:textId="77777777" w:rsidR="00805453" w:rsidRDefault="00000000">
      <w:pPr>
        <w:rPr>
          <w:rFonts w:hint="eastAsia"/>
        </w:rPr>
      </w:pPr>
      <w:r>
        <w:t>Use stratified k-fold cross-validation, such as 5 folds, on the training data. All preprocessing must occur inside the pipeline so validation data does not leak into training. Report average performance and variability across folds where appropriate.</w:t>
      </w:r>
    </w:p>
    <w:p w14:paraId="0D49D193" w14:textId="77777777" w:rsidR="00805453" w:rsidRDefault="00000000">
      <w:pPr>
        <w:pStyle w:val="Heading1"/>
      </w:pPr>
      <w:r>
        <w:lastRenderedPageBreak/>
        <w:t>11. Model Interpretation and Responsible Use</w:t>
      </w:r>
    </w:p>
    <w:p w14:paraId="63F9AA20" w14:textId="77777777" w:rsidR="00805453" w:rsidRDefault="00000000">
      <w:pPr>
        <w:pStyle w:val="ListBullet"/>
        <w:rPr>
          <w:rFonts w:hint="eastAsia"/>
        </w:rPr>
      </w:pPr>
      <w:r>
        <w:t>Review coefficients for Logistic Regression and feature/permutation importance for tree ensembles.</w:t>
      </w:r>
    </w:p>
    <w:p w14:paraId="7C007087" w14:textId="77777777" w:rsidR="00805453" w:rsidRDefault="00000000">
      <w:pPr>
        <w:pStyle w:val="ListBullet"/>
        <w:rPr>
          <w:rFonts w:hint="eastAsia"/>
        </w:rPr>
      </w:pPr>
      <w:r>
        <w:t>Use explanations to support, not replace, academic judgment.</w:t>
      </w:r>
    </w:p>
    <w:p w14:paraId="37E9E241" w14:textId="77777777" w:rsidR="00805453" w:rsidRDefault="00000000">
      <w:pPr>
        <w:pStyle w:val="ListBullet"/>
        <w:rPr>
          <w:rFonts w:hint="eastAsia"/>
        </w:rPr>
      </w:pPr>
      <w:r>
        <w:t>Avoid inappropriate sensitive attributes unless explicitly governed and justified.</w:t>
      </w:r>
    </w:p>
    <w:p w14:paraId="2299B128" w14:textId="77777777" w:rsidR="00805453" w:rsidRDefault="00000000">
      <w:pPr>
        <w:pStyle w:val="ListBullet"/>
        <w:rPr>
          <w:rFonts w:hint="eastAsia"/>
        </w:rPr>
      </w:pPr>
      <w:r>
        <w:t>Provide human review before consequential intervention.</w:t>
      </w:r>
    </w:p>
    <w:p w14:paraId="7D2E0154" w14:textId="77777777" w:rsidR="00805453" w:rsidRDefault="00000000">
      <w:pPr>
        <w:pStyle w:val="ListBullet"/>
        <w:rPr>
          <w:rFonts w:hint="eastAsia"/>
        </w:rPr>
      </w:pPr>
      <w:r>
        <w:t>Monitor whether errors disproportionately affect student groups.</w:t>
      </w:r>
    </w:p>
    <w:p w14:paraId="68F5DD63" w14:textId="77777777" w:rsidR="00805453" w:rsidRDefault="00000000">
      <w:pPr>
        <w:pStyle w:val="ListBullet"/>
        <w:rPr>
          <w:rFonts w:hint="eastAsia"/>
        </w:rPr>
      </w:pPr>
      <w:r>
        <w:t>Communicate that the model is a decision-support tool, not a definitive judgment.</w:t>
      </w:r>
    </w:p>
    <w:p w14:paraId="3B3B1221" w14:textId="77777777" w:rsidR="00805453" w:rsidRDefault="00000000">
      <w:pPr>
        <w:pStyle w:val="Heading1"/>
      </w:pPr>
      <w:r>
        <w:t>12. Deployment and Maintenance Concept</w:t>
      </w:r>
    </w:p>
    <w:p w14:paraId="64335CCB" w14:textId="77777777" w:rsidR="00805453" w:rsidRDefault="00000000">
      <w:pPr>
        <w:rPr>
          <w:rFonts w:hint="eastAsia"/>
        </w:rPr>
      </w:pPr>
      <w:r>
        <w:t>After validation, the selected model could be packaged as a controlled Python service or scheduled batch process. A possible flow is validated data → preprocessing pipeline → trained model → risk score → advisor dashboard → human action.</w:t>
      </w:r>
    </w:p>
    <w:p w14:paraId="217BCBAA" w14:textId="77777777" w:rsidR="00805453" w:rsidRDefault="00000000">
      <w:pPr>
        <w:pStyle w:val="ListBullet"/>
        <w:rPr>
          <w:rFonts w:hint="eastAsia"/>
        </w:rPr>
      </w:pPr>
      <w:r>
        <w:t>Version the model and preprocessing pipeline together.</w:t>
      </w:r>
    </w:p>
    <w:p w14:paraId="2540EC29" w14:textId="77777777" w:rsidR="00805453" w:rsidRDefault="00000000">
      <w:pPr>
        <w:pStyle w:val="ListBullet"/>
        <w:rPr>
          <w:rFonts w:hint="eastAsia"/>
        </w:rPr>
      </w:pPr>
      <w:r>
        <w:t>Restrict access to authorized users.</w:t>
      </w:r>
    </w:p>
    <w:p w14:paraId="46B0AB99" w14:textId="77777777" w:rsidR="00805453" w:rsidRDefault="00000000">
      <w:pPr>
        <w:pStyle w:val="ListBullet"/>
        <w:rPr>
          <w:rFonts w:hint="eastAsia"/>
        </w:rPr>
      </w:pPr>
      <w:r>
        <w:t>Record prediction timestamps and model versions.</w:t>
      </w:r>
    </w:p>
    <w:p w14:paraId="02B3EA19" w14:textId="77777777" w:rsidR="00805453" w:rsidRDefault="00000000">
      <w:pPr>
        <w:pStyle w:val="ListBullet"/>
        <w:rPr>
          <w:rFonts w:hint="eastAsia"/>
        </w:rPr>
      </w:pPr>
      <w:r>
        <w:t>Monitor input drift, missing-input rates and outcome performance when labels become available.</w:t>
      </w:r>
    </w:p>
    <w:p w14:paraId="4B286892" w14:textId="77777777" w:rsidR="00805453" w:rsidRDefault="00000000">
      <w:pPr>
        <w:pStyle w:val="ListBullet"/>
        <w:rPr>
          <w:rFonts w:hint="eastAsia"/>
        </w:rPr>
      </w:pPr>
      <w:r>
        <w:t>Compare a new model against the existing model before replacement and keep rollback capability.</w:t>
      </w:r>
    </w:p>
    <w:p w14:paraId="68407850" w14:textId="77777777" w:rsidR="00805453" w:rsidRDefault="00000000">
      <w:pPr>
        <w:pStyle w:val="Heading1"/>
      </w:pPr>
      <w:r>
        <w:t>13. Challenges and Solutions</w:t>
      </w:r>
    </w:p>
    <w:tbl>
      <w:tblPr>
        <w:tblStyle w:val="TableGrid"/>
        <w:tblW w:w="0" w:type="auto"/>
        <w:jc w:val="center"/>
        <w:tblLook w:val="04A0" w:firstRow="1" w:lastRow="0" w:firstColumn="1" w:lastColumn="0" w:noHBand="0" w:noVBand="1"/>
      </w:tblPr>
      <w:tblGrid>
        <w:gridCol w:w="5040"/>
        <w:gridCol w:w="5040"/>
      </w:tblGrid>
      <w:tr w:rsidR="00805453" w14:paraId="1E8B61D7" w14:textId="77777777">
        <w:trPr>
          <w:jc w:val="center"/>
        </w:trPr>
        <w:tc>
          <w:tcPr>
            <w:tcW w:w="5040" w:type="dxa"/>
          </w:tcPr>
          <w:p w14:paraId="0C548CA7" w14:textId="77777777" w:rsidR="00805453" w:rsidRDefault="00000000">
            <w:pPr>
              <w:rPr>
                <w:rFonts w:hint="eastAsia"/>
              </w:rPr>
            </w:pPr>
            <w:r>
              <w:rPr>
                <w:b/>
              </w:rPr>
              <w:t>Challenge</w:t>
            </w:r>
          </w:p>
        </w:tc>
        <w:tc>
          <w:tcPr>
            <w:tcW w:w="5040" w:type="dxa"/>
          </w:tcPr>
          <w:p w14:paraId="22A49240" w14:textId="77777777" w:rsidR="00805453" w:rsidRDefault="00000000">
            <w:pPr>
              <w:rPr>
                <w:rFonts w:hint="eastAsia"/>
              </w:rPr>
            </w:pPr>
            <w:r>
              <w:rPr>
                <w:b/>
              </w:rPr>
              <w:t>Solution</w:t>
            </w:r>
          </w:p>
        </w:tc>
      </w:tr>
      <w:tr w:rsidR="00805453" w14:paraId="179006B8" w14:textId="77777777">
        <w:trPr>
          <w:jc w:val="center"/>
        </w:trPr>
        <w:tc>
          <w:tcPr>
            <w:tcW w:w="5040" w:type="dxa"/>
          </w:tcPr>
          <w:p w14:paraId="64353E9C" w14:textId="77777777" w:rsidR="00805453" w:rsidRDefault="00000000">
            <w:pPr>
              <w:rPr>
                <w:rFonts w:hint="eastAsia"/>
              </w:rPr>
            </w:pPr>
            <w:r>
              <w:t>Class imbalance</w:t>
            </w:r>
          </w:p>
        </w:tc>
        <w:tc>
          <w:tcPr>
            <w:tcW w:w="5040" w:type="dxa"/>
          </w:tcPr>
          <w:p w14:paraId="69AFC7C7" w14:textId="77777777" w:rsidR="00805453" w:rsidRDefault="00000000">
            <w:pPr>
              <w:rPr>
                <w:rFonts w:hint="eastAsia"/>
              </w:rPr>
            </w:pPr>
            <w:r>
              <w:t>Stratified validation, class weights when justified, and precision/recall/F1.</w:t>
            </w:r>
          </w:p>
        </w:tc>
      </w:tr>
      <w:tr w:rsidR="00805453" w14:paraId="3C16C971" w14:textId="77777777">
        <w:trPr>
          <w:jc w:val="center"/>
        </w:trPr>
        <w:tc>
          <w:tcPr>
            <w:tcW w:w="5040" w:type="dxa"/>
          </w:tcPr>
          <w:p w14:paraId="0B5E8A21" w14:textId="77777777" w:rsidR="00805453" w:rsidRDefault="00000000">
            <w:pPr>
              <w:rPr>
                <w:rFonts w:hint="eastAsia"/>
              </w:rPr>
            </w:pPr>
            <w:r>
              <w:t>Overfitting</w:t>
            </w:r>
          </w:p>
        </w:tc>
        <w:tc>
          <w:tcPr>
            <w:tcW w:w="5040" w:type="dxa"/>
          </w:tcPr>
          <w:p w14:paraId="44E5B9D4" w14:textId="77777777" w:rsidR="00805453" w:rsidRDefault="00000000">
            <w:pPr>
              <w:rPr>
                <w:rFonts w:hint="eastAsia"/>
              </w:rPr>
            </w:pPr>
            <w:r>
              <w:t>Cross-validation, regularization, model constraints and locked test set.</w:t>
            </w:r>
          </w:p>
        </w:tc>
      </w:tr>
      <w:tr w:rsidR="00805453" w14:paraId="6F33EAB1" w14:textId="77777777">
        <w:trPr>
          <w:jc w:val="center"/>
        </w:trPr>
        <w:tc>
          <w:tcPr>
            <w:tcW w:w="5040" w:type="dxa"/>
          </w:tcPr>
          <w:p w14:paraId="513ABC35" w14:textId="77777777" w:rsidR="00805453" w:rsidRDefault="00000000">
            <w:pPr>
              <w:rPr>
                <w:rFonts w:hint="eastAsia"/>
              </w:rPr>
            </w:pPr>
            <w:r>
              <w:t>Data leakage</w:t>
            </w:r>
          </w:p>
        </w:tc>
        <w:tc>
          <w:tcPr>
            <w:tcW w:w="5040" w:type="dxa"/>
          </w:tcPr>
          <w:p w14:paraId="55531405" w14:textId="77777777" w:rsidR="00805453" w:rsidRDefault="00000000">
            <w:pPr>
              <w:rPr>
                <w:rFonts w:hint="eastAsia"/>
              </w:rPr>
            </w:pPr>
            <w:r>
              <w:t>Strict train/validation/test separation and pipelines.</w:t>
            </w:r>
          </w:p>
        </w:tc>
      </w:tr>
      <w:tr w:rsidR="00805453" w14:paraId="56B25329" w14:textId="77777777">
        <w:trPr>
          <w:jc w:val="center"/>
        </w:trPr>
        <w:tc>
          <w:tcPr>
            <w:tcW w:w="5040" w:type="dxa"/>
          </w:tcPr>
          <w:p w14:paraId="35BF7134" w14:textId="77777777" w:rsidR="00805453" w:rsidRDefault="00000000">
            <w:pPr>
              <w:rPr>
                <w:rFonts w:hint="eastAsia"/>
              </w:rPr>
            </w:pPr>
            <w:r>
              <w:t>Missing values</w:t>
            </w:r>
          </w:p>
        </w:tc>
        <w:tc>
          <w:tcPr>
            <w:tcW w:w="5040" w:type="dxa"/>
          </w:tcPr>
          <w:p w14:paraId="0C6696C2" w14:textId="77777777" w:rsidR="00805453" w:rsidRDefault="00000000">
            <w:pPr>
              <w:rPr>
                <w:rFonts w:hint="eastAsia"/>
              </w:rPr>
            </w:pPr>
            <w:r>
              <w:t>Training-fitted imputation with documented assumptions.</w:t>
            </w:r>
          </w:p>
        </w:tc>
      </w:tr>
      <w:tr w:rsidR="00805453" w14:paraId="5C5EC887" w14:textId="77777777">
        <w:trPr>
          <w:jc w:val="center"/>
        </w:trPr>
        <w:tc>
          <w:tcPr>
            <w:tcW w:w="5040" w:type="dxa"/>
          </w:tcPr>
          <w:p w14:paraId="122D3F10" w14:textId="77777777" w:rsidR="00805453" w:rsidRDefault="00000000">
            <w:pPr>
              <w:rPr>
                <w:rFonts w:hint="eastAsia"/>
              </w:rPr>
            </w:pPr>
            <w:r>
              <w:t>Unstable results</w:t>
            </w:r>
          </w:p>
        </w:tc>
        <w:tc>
          <w:tcPr>
            <w:tcW w:w="5040" w:type="dxa"/>
          </w:tcPr>
          <w:p w14:paraId="6CD90341" w14:textId="77777777" w:rsidR="00805453" w:rsidRDefault="00000000">
            <w:pPr>
              <w:rPr>
                <w:rFonts w:hint="eastAsia"/>
              </w:rPr>
            </w:pPr>
            <w:r>
              <w:t>Fixed seeds where appropriate and cross-validation variability.</w:t>
            </w:r>
          </w:p>
        </w:tc>
      </w:tr>
      <w:tr w:rsidR="00805453" w14:paraId="3FF0B452" w14:textId="77777777">
        <w:trPr>
          <w:jc w:val="center"/>
        </w:trPr>
        <w:tc>
          <w:tcPr>
            <w:tcW w:w="5040" w:type="dxa"/>
          </w:tcPr>
          <w:p w14:paraId="3B3FBCE2" w14:textId="77777777" w:rsidR="00805453" w:rsidRDefault="00000000">
            <w:pPr>
              <w:rPr>
                <w:rFonts w:hint="eastAsia"/>
              </w:rPr>
            </w:pPr>
            <w:r>
              <w:t>Low interpretability</w:t>
            </w:r>
          </w:p>
        </w:tc>
        <w:tc>
          <w:tcPr>
            <w:tcW w:w="5040" w:type="dxa"/>
          </w:tcPr>
          <w:p w14:paraId="173DFBC7" w14:textId="77777777" w:rsidR="00805453" w:rsidRDefault="00000000">
            <w:pPr>
              <w:rPr>
                <w:rFonts w:hint="eastAsia"/>
              </w:rPr>
            </w:pPr>
            <w:r>
              <w:t>Compare interpretable baselines and provide feature explanations.</w:t>
            </w:r>
          </w:p>
        </w:tc>
      </w:tr>
      <w:tr w:rsidR="00805453" w14:paraId="49AFCA3B" w14:textId="77777777">
        <w:trPr>
          <w:jc w:val="center"/>
        </w:trPr>
        <w:tc>
          <w:tcPr>
            <w:tcW w:w="5040" w:type="dxa"/>
          </w:tcPr>
          <w:p w14:paraId="10427C04" w14:textId="77777777" w:rsidR="00805453" w:rsidRDefault="00000000">
            <w:pPr>
              <w:rPr>
                <w:rFonts w:hint="eastAsia"/>
              </w:rPr>
            </w:pPr>
            <w:r>
              <w:t>Data drift</w:t>
            </w:r>
          </w:p>
        </w:tc>
        <w:tc>
          <w:tcPr>
            <w:tcW w:w="5040" w:type="dxa"/>
          </w:tcPr>
          <w:p w14:paraId="619C7134" w14:textId="77777777" w:rsidR="00805453" w:rsidRDefault="00000000">
            <w:pPr>
              <w:rPr>
                <w:rFonts w:hint="eastAsia"/>
              </w:rPr>
            </w:pPr>
            <w:r>
              <w:t>Monitor feature distributions and outcomes after deployment.</w:t>
            </w:r>
          </w:p>
        </w:tc>
      </w:tr>
      <w:tr w:rsidR="00805453" w14:paraId="01113E90" w14:textId="77777777">
        <w:trPr>
          <w:jc w:val="center"/>
        </w:trPr>
        <w:tc>
          <w:tcPr>
            <w:tcW w:w="5040" w:type="dxa"/>
          </w:tcPr>
          <w:p w14:paraId="77EE1A50" w14:textId="77777777" w:rsidR="00805453" w:rsidRDefault="00000000">
            <w:pPr>
              <w:rPr>
                <w:rFonts w:hint="eastAsia"/>
              </w:rPr>
            </w:pPr>
            <w:r>
              <w:t>False negatives</w:t>
            </w:r>
          </w:p>
        </w:tc>
        <w:tc>
          <w:tcPr>
            <w:tcW w:w="5040" w:type="dxa"/>
          </w:tcPr>
          <w:p w14:paraId="047469F3" w14:textId="77777777" w:rsidR="00805453" w:rsidRDefault="00000000">
            <w:pPr>
              <w:rPr>
                <w:rFonts w:hint="eastAsia"/>
              </w:rPr>
            </w:pPr>
            <w:r>
              <w:t>Prioritize recall and tune the decision threshold based on intervention capacity.</w:t>
            </w:r>
          </w:p>
        </w:tc>
      </w:tr>
    </w:tbl>
    <w:p w14:paraId="0D99BF08" w14:textId="77777777" w:rsidR="00805453" w:rsidRDefault="00000000">
      <w:pPr>
        <w:pStyle w:val="Heading1"/>
      </w:pPr>
      <w:r>
        <w:t>14. Python Tools</w:t>
      </w:r>
    </w:p>
    <w:tbl>
      <w:tblPr>
        <w:tblStyle w:val="TableGrid"/>
        <w:tblW w:w="0" w:type="auto"/>
        <w:jc w:val="center"/>
        <w:tblLook w:val="04A0" w:firstRow="1" w:lastRow="0" w:firstColumn="1" w:lastColumn="0" w:noHBand="0" w:noVBand="1"/>
      </w:tblPr>
      <w:tblGrid>
        <w:gridCol w:w="5040"/>
        <w:gridCol w:w="5040"/>
      </w:tblGrid>
      <w:tr w:rsidR="00805453" w14:paraId="507194B6" w14:textId="77777777">
        <w:trPr>
          <w:jc w:val="center"/>
        </w:trPr>
        <w:tc>
          <w:tcPr>
            <w:tcW w:w="5040" w:type="dxa"/>
          </w:tcPr>
          <w:p w14:paraId="5E424988" w14:textId="77777777" w:rsidR="00805453" w:rsidRDefault="00000000">
            <w:pPr>
              <w:rPr>
                <w:rFonts w:hint="eastAsia"/>
              </w:rPr>
            </w:pPr>
            <w:r>
              <w:rPr>
                <w:b/>
              </w:rPr>
              <w:t>Tool</w:t>
            </w:r>
          </w:p>
        </w:tc>
        <w:tc>
          <w:tcPr>
            <w:tcW w:w="5040" w:type="dxa"/>
          </w:tcPr>
          <w:p w14:paraId="300BD184" w14:textId="77777777" w:rsidR="00805453" w:rsidRDefault="00000000">
            <w:pPr>
              <w:rPr>
                <w:rFonts w:hint="eastAsia"/>
              </w:rPr>
            </w:pPr>
            <w:r>
              <w:rPr>
                <w:b/>
              </w:rPr>
              <w:t>Use</w:t>
            </w:r>
          </w:p>
        </w:tc>
      </w:tr>
      <w:tr w:rsidR="00805453" w14:paraId="59D15D95" w14:textId="77777777">
        <w:trPr>
          <w:jc w:val="center"/>
        </w:trPr>
        <w:tc>
          <w:tcPr>
            <w:tcW w:w="5040" w:type="dxa"/>
          </w:tcPr>
          <w:p w14:paraId="3062E934" w14:textId="77777777" w:rsidR="00805453" w:rsidRDefault="00000000">
            <w:pPr>
              <w:rPr>
                <w:rFonts w:hint="eastAsia"/>
              </w:rPr>
            </w:pPr>
            <w:r>
              <w:t>Python</w:t>
            </w:r>
          </w:p>
        </w:tc>
        <w:tc>
          <w:tcPr>
            <w:tcW w:w="5040" w:type="dxa"/>
          </w:tcPr>
          <w:p w14:paraId="5D99369F" w14:textId="77777777" w:rsidR="00805453" w:rsidRDefault="00000000">
            <w:pPr>
              <w:rPr>
                <w:rFonts w:hint="eastAsia"/>
              </w:rPr>
            </w:pPr>
            <w:r>
              <w:t>Core implementation</w:t>
            </w:r>
          </w:p>
        </w:tc>
      </w:tr>
      <w:tr w:rsidR="00805453" w14:paraId="39CD3646" w14:textId="77777777">
        <w:trPr>
          <w:jc w:val="center"/>
        </w:trPr>
        <w:tc>
          <w:tcPr>
            <w:tcW w:w="5040" w:type="dxa"/>
          </w:tcPr>
          <w:p w14:paraId="50000594" w14:textId="77777777" w:rsidR="00805453" w:rsidRDefault="00000000">
            <w:pPr>
              <w:rPr>
                <w:rFonts w:hint="eastAsia"/>
              </w:rPr>
            </w:pPr>
            <w:r>
              <w:t>Pandas / NumPy</w:t>
            </w:r>
          </w:p>
        </w:tc>
        <w:tc>
          <w:tcPr>
            <w:tcW w:w="5040" w:type="dxa"/>
          </w:tcPr>
          <w:p w14:paraId="2BE2E08C" w14:textId="77777777" w:rsidR="00805453" w:rsidRDefault="00000000">
            <w:pPr>
              <w:rPr>
                <w:rFonts w:hint="eastAsia"/>
              </w:rPr>
            </w:pPr>
            <w:r>
              <w:t>Data and numerical operations</w:t>
            </w:r>
          </w:p>
        </w:tc>
      </w:tr>
      <w:tr w:rsidR="00805453" w14:paraId="6126AF5A" w14:textId="77777777">
        <w:trPr>
          <w:jc w:val="center"/>
        </w:trPr>
        <w:tc>
          <w:tcPr>
            <w:tcW w:w="5040" w:type="dxa"/>
          </w:tcPr>
          <w:p w14:paraId="10A7E5FD" w14:textId="77777777" w:rsidR="00805453" w:rsidRDefault="00000000">
            <w:pPr>
              <w:rPr>
                <w:rFonts w:hint="eastAsia"/>
              </w:rPr>
            </w:pPr>
            <w:r>
              <w:t>Scikit-learn</w:t>
            </w:r>
          </w:p>
        </w:tc>
        <w:tc>
          <w:tcPr>
            <w:tcW w:w="5040" w:type="dxa"/>
          </w:tcPr>
          <w:p w14:paraId="142EC420" w14:textId="77777777" w:rsidR="00805453" w:rsidRDefault="00000000">
            <w:pPr>
              <w:rPr>
                <w:rFonts w:hint="eastAsia"/>
              </w:rPr>
            </w:pPr>
            <w:r>
              <w:t>Preprocessing, models, tuning, metrics and validation</w:t>
            </w:r>
          </w:p>
        </w:tc>
      </w:tr>
      <w:tr w:rsidR="00805453" w14:paraId="296160F9" w14:textId="77777777">
        <w:trPr>
          <w:jc w:val="center"/>
        </w:trPr>
        <w:tc>
          <w:tcPr>
            <w:tcW w:w="5040" w:type="dxa"/>
          </w:tcPr>
          <w:p w14:paraId="24220496" w14:textId="77777777" w:rsidR="00805453" w:rsidRDefault="00000000">
            <w:pPr>
              <w:rPr>
                <w:rFonts w:hint="eastAsia"/>
              </w:rPr>
            </w:pPr>
            <w:r>
              <w:t>Matplotlib / Seaborn</w:t>
            </w:r>
          </w:p>
        </w:tc>
        <w:tc>
          <w:tcPr>
            <w:tcW w:w="5040" w:type="dxa"/>
          </w:tcPr>
          <w:p w14:paraId="4816AFC1" w14:textId="77777777" w:rsidR="00805453" w:rsidRDefault="00000000">
            <w:pPr>
              <w:rPr>
                <w:rFonts w:hint="eastAsia"/>
              </w:rPr>
            </w:pPr>
            <w:r>
              <w:t>Evaluation plots</w:t>
            </w:r>
          </w:p>
        </w:tc>
      </w:tr>
      <w:tr w:rsidR="00805453" w14:paraId="54941E10" w14:textId="77777777">
        <w:trPr>
          <w:jc w:val="center"/>
        </w:trPr>
        <w:tc>
          <w:tcPr>
            <w:tcW w:w="5040" w:type="dxa"/>
          </w:tcPr>
          <w:p w14:paraId="17D1EC7A" w14:textId="77777777" w:rsidR="00805453" w:rsidRDefault="00000000">
            <w:pPr>
              <w:rPr>
                <w:rFonts w:hint="eastAsia"/>
              </w:rPr>
            </w:pPr>
            <w:r>
              <w:t>Jupyter / Google Colab</w:t>
            </w:r>
          </w:p>
        </w:tc>
        <w:tc>
          <w:tcPr>
            <w:tcW w:w="5040" w:type="dxa"/>
          </w:tcPr>
          <w:p w14:paraId="6B69CAC0" w14:textId="77777777" w:rsidR="00805453" w:rsidRDefault="00000000">
            <w:pPr>
              <w:rPr>
                <w:rFonts w:hint="eastAsia"/>
              </w:rPr>
            </w:pPr>
            <w:r>
              <w:t>Experimentation and documentation</w:t>
            </w:r>
          </w:p>
        </w:tc>
      </w:tr>
      <w:tr w:rsidR="00805453" w14:paraId="5551B27E" w14:textId="77777777">
        <w:trPr>
          <w:jc w:val="center"/>
        </w:trPr>
        <w:tc>
          <w:tcPr>
            <w:tcW w:w="5040" w:type="dxa"/>
          </w:tcPr>
          <w:p w14:paraId="51521E75" w14:textId="77777777" w:rsidR="00805453" w:rsidRDefault="00000000">
            <w:pPr>
              <w:rPr>
                <w:rFonts w:hint="eastAsia"/>
              </w:rPr>
            </w:pPr>
            <w:r>
              <w:lastRenderedPageBreak/>
              <w:t>VS Code</w:t>
            </w:r>
          </w:p>
        </w:tc>
        <w:tc>
          <w:tcPr>
            <w:tcW w:w="5040" w:type="dxa"/>
          </w:tcPr>
          <w:p w14:paraId="566755C1" w14:textId="77777777" w:rsidR="00805453" w:rsidRDefault="00000000">
            <w:pPr>
              <w:rPr>
                <w:rFonts w:hint="eastAsia"/>
              </w:rPr>
            </w:pPr>
            <w:r>
              <w:t>Development</w:t>
            </w:r>
          </w:p>
        </w:tc>
      </w:tr>
      <w:tr w:rsidR="00805453" w14:paraId="52385D97" w14:textId="77777777">
        <w:trPr>
          <w:jc w:val="center"/>
        </w:trPr>
        <w:tc>
          <w:tcPr>
            <w:tcW w:w="5040" w:type="dxa"/>
          </w:tcPr>
          <w:p w14:paraId="3A395C66" w14:textId="77777777" w:rsidR="00805453" w:rsidRDefault="00000000">
            <w:pPr>
              <w:rPr>
                <w:rFonts w:hint="eastAsia"/>
              </w:rPr>
            </w:pPr>
            <w:r>
              <w:t>Git / GitHub</w:t>
            </w:r>
          </w:p>
        </w:tc>
        <w:tc>
          <w:tcPr>
            <w:tcW w:w="5040" w:type="dxa"/>
          </w:tcPr>
          <w:p w14:paraId="459A799D" w14:textId="77777777" w:rsidR="00805453" w:rsidRDefault="00000000">
            <w:pPr>
              <w:rPr>
                <w:rFonts w:hint="eastAsia"/>
              </w:rPr>
            </w:pPr>
            <w:r>
              <w:t>Version control and submission</w:t>
            </w:r>
          </w:p>
        </w:tc>
      </w:tr>
    </w:tbl>
    <w:p w14:paraId="576B56BA" w14:textId="77777777" w:rsidR="00805453" w:rsidRDefault="00000000">
      <w:pPr>
        <w:pStyle w:val="Heading1"/>
      </w:pPr>
      <w:r>
        <w:t>15. 34-Hour Week 3 Timeline</w:t>
      </w:r>
    </w:p>
    <w:tbl>
      <w:tblPr>
        <w:tblStyle w:val="TableGrid"/>
        <w:tblW w:w="0" w:type="auto"/>
        <w:jc w:val="center"/>
        <w:tblLook w:val="04A0" w:firstRow="1" w:lastRow="0" w:firstColumn="1" w:lastColumn="0" w:noHBand="0" w:noVBand="1"/>
      </w:tblPr>
      <w:tblGrid>
        <w:gridCol w:w="3360"/>
        <w:gridCol w:w="3360"/>
        <w:gridCol w:w="3360"/>
      </w:tblGrid>
      <w:tr w:rsidR="00805453" w14:paraId="39F8E0BE" w14:textId="77777777">
        <w:trPr>
          <w:jc w:val="center"/>
        </w:trPr>
        <w:tc>
          <w:tcPr>
            <w:tcW w:w="3360" w:type="dxa"/>
          </w:tcPr>
          <w:p w14:paraId="4BEAF47D" w14:textId="77777777" w:rsidR="00805453" w:rsidRDefault="00000000">
            <w:pPr>
              <w:rPr>
                <w:rFonts w:hint="eastAsia"/>
              </w:rPr>
            </w:pPr>
            <w:r>
              <w:rPr>
                <w:b/>
              </w:rPr>
              <w:t>Activity</w:t>
            </w:r>
          </w:p>
        </w:tc>
        <w:tc>
          <w:tcPr>
            <w:tcW w:w="3360" w:type="dxa"/>
          </w:tcPr>
          <w:p w14:paraId="0FB22DDD" w14:textId="77777777" w:rsidR="00805453" w:rsidRDefault="00000000">
            <w:pPr>
              <w:rPr>
                <w:rFonts w:hint="eastAsia"/>
              </w:rPr>
            </w:pPr>
            <w:r>
              <w:rPr>
                <w:b/>
              </w:rPr>
              <w:t>Hours</w:t>
            </w:r>
          </w:p>
        </w:tc>
        <w:tc>
          <w:tcPr>
            <w:tcW w:w="3360" w:type="dxa"/>
          </w:tcPr>
          <w:p w14:paraId="41963194" w14:textId="77777777" w:rsidR="00805453" w:rsidRDefault="00000000">
            <w:pPr>
              <w:rPr>
                <w:rFonts w:hint="eastAsia"/>
              </w:rPr>
            </w:pPr>
            <w:r>
              <w:rPr>
                <w:b/>
              </w:rPr>
              <w:t>Output</w:t>
            </w:r>
          </w:p>
        </w:tc>
      </w:tr>
      <w:tr w:rsidR="00805453" w14:paraId="2CAC882B" w14:textId="77777777">
        <w:trPr>
          <w:jc w:val="center"/>
        </w:trPr>
        <w:tc>
          <w:tcPr>
            <w:tcW w:w="3360" w:type="dxa"/>
          </w:tcPr>
          <w:p w14:paraId="1BD2BB08" w14:textId="77777777" w:rsidR="00805453" w:rsidRDefault="00000000">
            <w:pPr>
              <w:rPr>
                <w:rFonts w:hint="eastAsia"/>
              </w:rPr>
            </w:pPr>
            <w:r>
              <w:t>Problem definition and target design</w:t>
            </w:r>
          </w:p>
        </w:tc>
        <w:tc>
          <w:tcPr>
            <w:tcW w:w="3360" w:type="dxa"/>
          </w:tcPr>
          <w:p w14:paraId="7E5DEBDB" w14:textId="77777777" w:rsidR="00805453" w:rsidRDefault="00000000">
            <w:pPr>
              <w:rPr>
                <w:rFonts w:hint="eastAsia"/>
              </w:rPr>
            </w:pPr>
            <w:r>
              <w:t>3</w:t>
            </w:r>
          </w:p>
        </w:tc>
        <w:tc>
          <w:tcPr>
            <w:tcW w:w="3360" w:type="dxa"/>
          </w:tcPr>
          <w:p w14:paraId="742E3B79" w14:textId="77777777" w:rsidR="00805453" w:rsidRDefault="00000000">
            <w:pPr>
              <w:rPr>
                <w:rFonts w:hint="eastAsia"/>
              </w:rPr>
            </w:pPr>
            <w:r>
              <w:t>Objective and success criteria</w:t>
            </w:r>
          </w:p>
        </w:tc>
      </w:tr>
      <w:tr w:rsidR="00805453" w14:paraId="012B6BD7" w14:textId="77777777">
        <w:trPr>
          <w:jc w:val="center"/>
        </w:trPr>
        <w:tc>
          <w:tcPr>
            <w:tcW w:w="3360" w:type="dxa"/>
          </w:tcPr>
          <w:p w14:paraId="71F0B328" w14:textId="77777777" w:rsidR="00805453" w:rsidRDefault="00000000">
            <w:pPr>
              <w:rPr>
                <w:rFonts w:hint="eastAsia"/>
              </w:rPr>
            </w:pPr>
            <w:r>
              <w:t>Preprocessing and leakage strategy</w:t>
            </w:r>
          </w:p>
        </w:tc>
        <w:tc>
          <w:tcPr>
            <w:tcW w:w="3360" w:type="dxa"/>
          </w:tcPr>
          <w:p w14:paraId="3A16080F" w14:textId="77777777" w:rsidR="00805453" w:rsidRDefault="00000000">
            <w:pPr>
              <w:rPr>
                <w:rFonts w:hint="eastAsia"/>
              </w:rPr>
            </w:pPr>
            <w:r>
              <w:t>5</w:t>
            </w:r>
          </w:p>
        </w:tc>
        <w:tc>
          <w:tcPr>
            <w:tcW w:w="3360" w:type="dxa"/>
          </w:tcPr>
          <w:p w14:paraId="7A3FEB1B" w14:textId="77777777" w:rsidR="00805453" w:rsidRDefault="00000000">
            <w:pPr>
              <w:rPr>
                <w:rFonts w:hint="eastAsia"/>
              </w:rPr>
            </w:pPr>
            <w:r>
              <w:t>Preprocessing workflow</w:t>
            </w:r>
          </w:p>
        </w:tc>
      </w:tr>
      <w:tr w:rsidR="00805453" w14:paraId="07F16EC6" w14:textId="77777777">
        <w:trPr>
          <w:jc w:val="center"/>
        </w:trPr>
        <w:tc>
          <w:tcPr>
            <w:tcW w:w="3360" w:type="dxa"/>
          </w:tcPr>
          <w:p w14:paraId="79D4C27C" w14:textId="77777777" w:rsidR="00805453" w:rsidRDefault="00000000">
            <w:pPr>
              <w:rPr>
                <w:rFonts w:hint="eastAsia"/>
              </w:rPr>
            </w:pPr>
            <w:r>
              <w:t>Feature engineering and selection</w:t>
            </w:r>
          </w:p>
        </w:tc>
        <w:tc>
          <w:tcPr>
            <w:tcW w:w="3360" w:type="dxa"/>
          </w:tcPr>
          <w:p w14:paraId="723615C4" w14:textId="77777777" w:rsidR="00805453" w:rsidRDefault="00000000">
            <w:pPr>
              <w:rPr>
                <w:rFonts w:hint="eastAsia"/>
              </w:rPr>
            </w:pPr>
            <w:r>
              <w:t>4</w:t>
            </w:r>
          </w:p>
        </w:tc>
        <w:tc>
          <w:tcPr>
            <w:tcW w:w="3360" w:type="dxa"/>
          </w:tcPr>
          <w:p w14:paraId="1FEDFC36" w14:textId="77777777" w:rsidR="00805453" w:rsidRDefault="00000000">
            <w:pPr>
              <w:rPr>
                <w:rFonts w:hint="eastAsia"/>
              </w:rPr>
            </w:pPr>
            <w:r>
              <w:t>Feature plan</w:t>
            </w:r>
          </w:p>
        </w:tc>
      </w:tr>
      <w:tr w:rsidR="00805453" w14:paraId="13F0E9E6" w14:textId="77777777">
        <w:trPr>
          <w:jc w:val="center"/>
        </w:trPr>
        <w:tc>
          <w:tcPr>
            <w:tcW w:w="3360" w:type="dxa"/>
          </w:tcPr>
          <w:p w14:paraId="54335C86" w14:textId="77777777" w:rsidR="00805453" w:rsidRDefault="00000000">
            <w:pPr>
              <w:rPr>
                <w:rFonts w:hint="eastAsia"/>
              </w:rPr>
            </w:pPr>
            <w:r>
              <w:t>Model selection and baseline</w:t>
            </w:r>
          </w:p>
        </w:tc>
        <w:tc>
          <w:tcPr>
            <w:tcW w:w="3360" w:type="dxa"/>
          </w:tcPr>
          <w:p w14:paraId="51715C2B" w14:textId="77777777" w:rsidR="00805453" w:rsidRDefault="00000000">
            <w:pPr>
              <w:rPr>
                <w:rFonts w:hint="eastAsia"/>
              </w:rPr>
            </w:pPr>
            <w:r>
              <w:t>4</w:t>
            </w:r>
          </w:p>
        </w:tc>
        <w:tc>
          <w:tcPr>
            <w:tcW w:w="3360" w:type="dxa"/>
          </w:tcPr>
          <w:p w14:paraId="04E9AF26" w14:textId="77777777" w:rsidR="00805453" w:rsidRDefault="00000000">
            <w:pPr>
              <w:rPr>
                <w:rFonts w:hint="eastAsia"/>
              </w:rPr>
            </w:pPr>
            <w:r>
              <w:t>Candidate comparison</w:t>
            </w:r>
          </w:p>
        </w:tc>
      </w:tr>
      <w:tr w:rsidR="00805453" w14:paraId="505272A2" w14:textId="77777777">
        <w:trPr>
          <w:jc w:val="center"/>
        </w:trPr>
        <w:tc>
          <w:tcPr>
            <w:tcW w:w="3360" w:type="dxa"/>
          </w:tcPr>
          <w:p w14:paraId="1C49CCA9" w14:textId="77777777" w:rsidR="00805453" w:rsidRDefault="00000000">
            <w:pPr>
              <w:rPr>
                <w:rFonts w:hint="eastAsia"/>
              </w:rPr>
            </w:pPr>
            <w:r>
              <w:t>Training and hyperparameter tuning</w:t>
            </w:r>
          </w:p>
        </w:tc>
        <w:tc>
          <w:tcPr>
            <w:tcW w:w="3360" w:type="dxa"/>
          </w:tcPr>
          <w:p w14:paraId="563D3A66" w14:textId="77777777" w:rsidR="00805453" w:rsidRDefault="00000000">
            <w:pPr>
              <w:rPr>
                <w:rFonts w:hint="eastAsia"/>
              </w:rPr>
            </w:pPr>
            <w:r>
              <w:t>5</w:t>
            </w:r>
          </w:p>
        </w:tc>
        <w:tc>
          <w:tcPr>
            <w:tcW w:w="3360" w:type="dxa"/>
          </w:tcPr>
          <w:p w14:paraId="05F62E14" w14:textId="77777777" w:rsidR="00805453" w:rsidRDefault="00000000">
            <w:pPr>
              <w:rPr>
                <w:rFonts w:hint="eastAsia"/>
              </w:rPr>
            </w:pPr>
            <w:r>
              <w:t>Tuning strategy</w:t>
            </w:r>
          </w:p>
        </w:tc>
      </w:tr>
      <w:tr w:rsidR="00805453" w14:paraId="0D6F5087" w14:textId="77777777">
        <w:trPr>
          <w:jc w:val="center"/>
        </w:trPr>
        <w:tc>
          <w:tcPr>
            <w:tcW w:w="3360" w:type="dxa"/>
          </w:tcPr>
          <w:p w14:paraId="060481A1" w14:textId="77777777" w:rsidR="00805453" w:rsidRDefault="00000000">
            <w:pPr>
              <w:rPr>
                <w:rFonts w:hint="eastAsia"/>
              </w:rPr>
            </w:pPr>
            <w:r>
              <w:t>Validation and evaluation</w:t>
            </w:r>
          </w:p>
        </w:tc>
        <w:tc>
          <w:tcPr>
            <w:tcW w:w="3360" w:type="dxa"/>
          </w:tcPr>
          <w:p w14:paraId="75EDA99E" w14:textId="77777777" w:rsidR="00805453" w:rsidRDefault="00000000">
            <w:pPr>
              <w:rPr>
                <w:rFonts w:hint="eastAsia"/>
              </w:rPr>
            </w:pPr>
            <w:r>
              <w:t>4</w:t>
            </w:r>
          </w:p>
        </w:tc>
        <w:tc>
          <w:tcPr>
            <w:tcW w:w="3360" w:type="dxa"/>
          </w:tcPr>
          <w:p w14:paraId="39911214" w14:textId="77777777" w:rsidR="00805453" w:rsidRDefault="00000000">
            <w:pPr>
              <w:rPr>
                <w:rFonts w:hint="eastAsia"/>
              </w:rPr>
            </w:pPr>
            <w:r>
              <w:t>Metrics and CV plan</w:t>
            </w:r>
          </w:p>
        </w:tc>
      </w:tr>
      <w:tr w:rsidR="00805453" w14:paraId="7633883B" w14:textId="77777777">
        <w:trPr>
          <w:jc w:val="center"/>
        </w:trPr>
        <w:tc>
          <w:tcPr>
            <w:tcW w:w="3360" w:type="dxa"/>
          </w:tcPr>
          <w:p w14:paraId="0270F48F" w14:textId="77777777" w:rsidR="00805453" w:rsidRDefault="00000000">
            <w:pPr>
              <w:rPr>
                <w:rFonts w:hint="eastAsia"/>
              </w:rPr>
            </w:pPr>
            <w:r>
              <w:t>Deployment and monitoring concept</w:t>
            </w:r>
          </w:p>
        </w:tc>
        <w:tc>
          <w:tcPr>
            <w:tcW w:w="3360" w:type="dxa"/>
          </w:tcPr>
          <w:p w14:paraId="4262B730" w14:textId="77777777" w:rsidR="00805453" w:rsidRDefault="00000000">
            <w:pPr>
              <w:rPr>
                <w:rFonts w:hint="eastAsia"/>
              </w:rPr>
            </w:pPr>
            <w:r>
              <w:t>2</w:t>
            </w:r>
          </w:p>
        </w:tc>
        <w:tc>
          <w:tcPr>
            <w:tcW w:w="3360" w:type="dxa"/>
          </w:tcPr>
          <w:p w14:paraId="601A90D8" w14:textId="77777777" w:rsidR="00805453" w:rsidRDefault="00000000">
            <w:pPr>
              <w:rPr>
                <w:rFonts w:hint="eastAsia"/>
              </w:rPr>
            </w:pPr>
            <w:r>
              <w:t>Maintenance strategy</w:t>
            </w:r>
          </w:p>
        </w:tc>
      </w:tr>
      <w:tr w:rsidR="00805453" w14:paraId="5D43F2B7" w14:textId="77777777">
        <w:trPr>
          <w:jc w:val="center"/>
        </w:trPr>
        <w:tc>
          <w:tcPr>
            <w:tcW w:w="3360" w:type="dxa"/>
          </w:tcPr>
          <w:p w14:paraId="31FE3080" w14:textId="77777777" w:rsidR="00805453" w:rsidRDefault="00000000">
            <w:pPr>
              <w:rPr>
                <w:rFonts w:hint="eastAsia"/>
              </w:rPr>
            </w:pPr>
            <w:r>
              <w:t>Documentation, diagrams, review and submission</w:t>
            </w:r>
          </w:p>
        </w:tc>
        <w:tc>
          <w:tcPr>
            <w:tcW w:w="3360" w:type="dxa"/>
          </w:tcPr>
          <w:p w14:paraId="7F977C15" w14:textId="77777777" w:rsidR="00805453" w:rsidRDefault="00000000">
            <w:pPr>
              <w:rPr>
                <w:rFonts w:hint="eastAsia"/>
              </w:rPr>
            </w:pPr>
            <w:r>
              <w:t>7</w:t>
            </w:r>
          </w:p>
        </w:tc>
        <w:tc>
          <w:tcPr>
            <w:tcW w:w="3360" w:type="dxa"/>
          </w:tcPr>
          <w:p w14:paraId="71802CCF" w14:textId="77777777" w:rsidR="00805453" w:rsidRDefault="00000000">
            <w:pPr>
              <w:rPr>
                <w:rFonts w:hint="eastAsia"/>
              </w:rPr>
            </w:pPr>
            <w:r>
              <w:t>Final DOC</w:t>
            </w:r>
          </w:p>
        </w:tc>
      </w:tr>
    </w:tbl>
    <w:p w14:paraId="12C33784" w14:textId="77777777" w:rsidR="00805453" w:rsidRDefault="00000000">
      <w:pPr>
        <w:rPr>
          <w:rFonts w:hint="eastAsia"/>
        </w:rPr>
      </w:pPr>
      <w:r>
        <w:rPr>
          <w:b/>
        </w:rPr>
        <w:t>Total: 34 hours</w:t>
      </w:r>
    </w:p>
    <w:p w14:paraId="66357F0B" w14:textId="77777777" w:rsidR="00805453" w:rsidRDefault="00000000">
      <w:pPr>
        <w:pStyle w:val="Heading1"/>
      </w:pPr>
      <w:r>
        <w:t>16. Expected Outcomes</w:t>
      </w:r>
    </w:p>
    <w:p w14:paraId="2D57BCC3" w14:textId="77777777" w:rsidR="00805453" w:rsidRDefault="00000000">
      <w:pPr>
        <w:pStyle w:val="ListBullet"/>
        <w:rPr>
          <w:rFonts w:hint="eastAsia"/>
        </w:rPr>
      </w:pPr>
      <w:r>
        <w:t>Complete step-by-step Python ML development plan.</w:t>
      </w:r>
    </w:p>
    <w:p w14:paraId="19F150AC" w14:textId="77777777" w:rsidR="00805453" w:rsidRDefault="00000000">
      <w:pPr>
        <w:pStyle w:val="ListBullet"/>
        <w:rPr>
          <w:rFonts w:hint="eastAsia"/>
        </w:rPr>
      </w:pPr>
      <w:r>
        <w:t>Justified candidate models and selection strategy.</w:t>
      </w:r>
    </w:p>
    <w:p w14:paraId="59B08311" w14:textId="77777777" w:rsidR="00805453" w:rsidRDefault="00000000">
      <w:pPr>
        <w:pStyle w:val="ListBullet"/>
        <w:rPr>
          <w:rFonts w:hint="eastAsia"/>
        </w:rPr>
      </w:pPr>
      <w:r>
        <w:t>Robust preprocessing and validation approach.</w:t>
      </w:r>
    </w:p>
    <w:p w14:paraId="63A0FFEF" w14:textId="77777777" w:rsidR="00805453" w:rsidRDefault="00000000">
      <w:pPr>
        <w:pStyle w:val="ListBullet"/>
        <w:rPr>
          <w:rFonts w:hint="eastAsia"/>
        </w:rPr>
      </w:pPr>
      <w:r>
        <w:t>Evaluation framework using accuracy, precision, recall, F1, ROC-AUC and confusion matrix.</w:t>
      </w:r>
    </w:p>
    <w:p w14:paraId="32876F15" w14:textId="77777777" w:rsidR="00805453" w:rsidRDefault="00000000">
      <w:pPr>
        <w:pStyle w:val="ListBullet"/>
        <w:rPr>
          <w:rFonts w:hint="eastAsia"/>
        </w:rPr>
      </w:pPr>
      <w:r>
        <w:t>Conceptual deployment and monitoring strategy.</w:t>
      </w:r>
    </w:p>
    <w:p w14:paraId="10BD4AC1" w14:textId="77777777" w:rsidR="00805453" w:rsidRDefault="00000000">
      <w:pPr>
        <w:pStyle w:val="ListBullet"/>
        <w:rPr>
          <w:rFonts w:hint="eastAsia"/>
        </w:rPr>
      </w:pPr>
      <w:r>
        <w:t>Documented workflow ready for implementation when data becomes available.</w:t>
      </w:r>
    </w:p>
    <w:p w14:paraId="48E98496" w14:textId="77777777" w:rsidR="00805453" w:rsidRDefault="00000000">
      <w:pPr>
        <w:pStyle w:val="Heading1"/>
      </w:pPr>
      <w:r>
        <w:t>17. Evaluation Criteria Alignment</w:t>
      </w:r>
    </w:p>
    <w:p w14:paraId="41904A5B" w14:textId="77777777" w:rsidR="00805453" w:rsidRDefault="00000000">
      <w:pPr>
        <w:pStyle w:val="ListBullet"/>
        <w:rPr>
          <w:rFonts w:hint="eastAsia"/>
        </w:rPr>
      </w:pPr>
      <w:r>
        <w:t>Thorough coverage of model-development phases.</w:t>
      </w:r>
    </w:p>
    <w:p w14:paraId="5781530F" w14:textId="77777777" w:rsidR="00805453" w:rsidRDefault="00000000">
      <w:pPr>
        <w:pStyle w:val="ListBullet"/>
        <w:rPr>
          <w:rFonts w:hint="eastAsia"/>
        </w:rPr>
      </w:pPr>
      <w:r>
        <w:t>Clear explanation of preprocessing, training, validation and evaluation.</w:t>
      </w:r>
    </w:p>
    <w:p w14:paraId="175C43AA" w14:textId="77777777" w:rsidR="00805453" w:rsidRDefault="00000000">
      <w:pPr>
        <w:pStyle w:val="ListBullet"/>
        <w:rPr>
          <w:rFonts w:hint="eastAsia"/>
        </w:rPr>
      </w:pPr>
      <w:r>
        <w:t>Professional workflow diagrams.</w:t>
      </w:r>
    </w:p>
    <w:p w14:paraId="499C82BC" w14:textId="77777777" w:rsidR="00805453" w:rsidRDefault="00000000">
      <w:pPr>
        <w:pStyle w:val="ListBullet"/>
        <w:rPr>
          <w:rFonts w:hint="eastAsia"/>
        </w:rPr>
      </w:pPr>
      <w:r>
        <w:t>Understanding of metrics and cross-validation.</w:t>
      </w:r>
    </w:p>
    <w:p w14:paraId="1450460F" w14:textId="77777777" w:rsidR="00805453" w:rsidRDefault="00000000">
      <w:pPr>
        <w:pStyle w:val="ListBullet"/>
        <w:rPr>
          <w:rFonts w:hint="eastAsia"/>
        </w:rPr>
      </w:pPr>
      <w:r>
        <w:t>Realistic model-selection and tuning strategy.</w:t>
      </w:r>
    </w:p>
    <w:p w14:paraId="669C662B" w14:textId="77777777" w:rsidR="00805453" w:rsidRDefault="00000000">
      <w:pPr>
        <w:pStyle w:val="ListBullet"/>
        <w:rPr>
          <w:rFonts w:hint="eastAsia"/>
        </w:rPr>
      </w:pPr>
      <w:r>
        <w:t>Deployment and maintenance considerations.</w:t>
      </w:r>
    </w:p>
    <w:p w14:paraId="19086CB8" w14:textId="77777777" w:rsidR="00805453" w:rsidRDefault="00000000">
      <w:pPr>
        <w:pStyle w:val="ListBullet"/>
        <w:rPr>
          <w:rFonts w:hint="eastAsia"/>
        </w:rPr>
      </w:pPr>
      <w:r>
        <w:t>Approximately 30–35 hours of planned work.</w:t>
      </w:r>
    </w:p>
    <w:p w14:paraId="733F944D" w14:textId="77777777" w:rsidR="00805453" w:rsidRDefault="00000000">
      <w:pPr>
        <w:pStyle w:val="Heading1"/>
      </w:pPr>
      <w:r>
        <w:t>18. Conclusion</w:t>
      </w:r>
    </w:p>
    <w:p w14:paraId="6929366C" w14:textId="77777777" w:rsidR="00805453" w:rsidRDefault="00000000">
      <w:pPr>
        <w:rPr>
          <w:rFonts w:hint="eastAsia"/>
        </w:rPr>
      </w:pPr>
      <w:r>
        <w:t>This Week 3 plan provides a structured machine-learning development and evaluation strategy for the student academic-risk problem. It emphasizes sound preprocessing, leakage prevention, model comparison, cross-validation, appropriate metrics, interpretability and responsible deployment. Because no dataset or execution is required, the document does not fabricate results. The workflow can be implemented in Python and Scikit-learn when actual data becomes available.</w:t>
      </w:r>
    </w:p>
    <w:p w14:paraId="6D19AF2A" w14:textId="77777777" w:rsidR="00805453" w:rsidRDefault="00000000">
      <w:pPr>
        <w:pStyle w:val="Heading1"/>
      </w:pPr>
      <w:r>
        <w:lastRenderedPageBreak/>
        <w:t>19. Final Submission Checklist</w:t>
      </w:r>
    </w:p>
    <w:p w14:paraId="0D61C79C" w14:textId="77777777" w:rsidR="00805453" w:rsidRDefault="00000000">
      <w:pPr>
        <w:pStyle w:val="ListBullet"/>
        <w:rPr>
          <w:rFonts w:hint="eastAsia"/>
        </w:rPr>
      </w:pPr>
      <w:r>
        <w:t>☐ Week 3 DOCX saved with your name.</w:t>
      </w:r>
    </w:p>
    <w:p w14:paraId="7B336E21" w14:textId="77777777" w:rsidR="00805453" w:rsidRDefault="00000000">
      <w:pPr>
        <w:pStyle w:val="ListBullet"/>
        <w:rPr>
          <w:rFonts w:hint="eastAsia"/>
        </w:rPr>
      </w:pPr>
      <w:r>
        <w:t>☐ Problem definition and relevance included.</w:t>
      </w:r>
    </w:p>
    <w:p w14:paraId="7F14EC9C" w14:textId="77777777" w:rsidR="00805453" w:rsidRDefault="00000000">
      <w:pPr>
        <w:pStyle w:val="ListBullet"/>
        <w:rPr>
          <w:rFonts w:hint="eastAsia"/>
        </w:rPr>
      </w:pPr>
      <w:r>
        <w:t>☐ Preprocessing and feature engineering included.</w:t>
      </w:r>
    </w:p>
    <w:p w14:paraId="60C609FE" w14:textId="77777777" w:rsidR="00805453" w:rsidRDefault="00000000">
      <w:pPr>
        <w:pStyle w:val="ListBullet"/>
        <w:rPr>
          <w:rFonts w:hint="eastAsia"/>
        </w:rPr>
      </w:pPr>
      <w:r>
        <w:t>☐ Candidate models and choice justified.</w:t>
      </w:r>
    </w:p>
    <w:p w14:paraId="287A2FB7" w14:textId="77777777" w:rsidR="00805453" w:rsidRDefault="00000000">
      <w:pPr>
        <w:pStyle w:val="ListBullet"/>
        <w:rPr>
          <w:rFonts w:hint="eastAsia"/>
        </w:rPr>
      </w:pPr>
      <w:r>
        <w:t>☐ Training and hyperparameter tuning included.</w:t>
      </w:r>
    </w:p>
    <w:p w14:paraId="72853C2B" w14:textId="77777777" w:rsidR="00805453" w:rsidRDefault="00000000">
      <w:pPr>
        <w:pStyle w:val="ListBullet"/>
        <w:rPr>
          <w:rFonts w:hint="eastAsia"/>
        </w:rPr>
      </w:pPr>
      <w:r>
        <w:t>☐ Accuracy, precision, recall, F1 and ROC-AUC included.</w:t>
      </w:r>
    </w:p>
    <w:p w14:paraId="7C6242C4" w14:textId="77777777" w:rsidR="00805453" w:rsidRDefault="00000000">
      <w:pPr>
        <w:pStyle w:val="ListBullet"/>
        <w:rPr>
          <w:rFonts w:hint="eastAsia"/>
        </w:rPr>
      </w:pPr>
      <w:r>
        <w:t>☐ Cross-validation included.</w:t>
      </w:r>
    </w:p>
    <w:p w14:paraId="60A850DD" w14:textId="77777777" w:rsidR="00805453" w:rsidRDefault="00000000">
      <w:pPr>
        <w:pStyle w:val="ListBullet"/>
        <w:rPr>
          <w:rFonts w:hint="eastAsia"/>
        </w:rPr>
      </w:pPr>
      <w:r>
        <w:t>☐ Deployment and maintenance concept included.</w:t>
      </w:r>
    </w:p>
    <w:p w14:paraId="34330B46" w14:textId="77777777" w:rsidR="00805453" w:rsidRDefault="00000000">
      <w:pPr>
        <w:pStyle w:val="ListBullet"/>
        <w:rPr>
          <w:rFonts w:hint="eastAsia"/>
        </w:rPr>
      </w:pPr>
      <w:r>
        <w:t>☐ Workflow and metrics diagrams included.</w:t>
      </w:r>
    </w:p>
    <w:p w14:paraId="25443FDE" w14:textId="77777777" w:rsidR="00805453" w:rsidRDefault="00000000">
      <w:pPr>
        <w:pStyle w:val="ListBullet"/>
        <w:rPr>
          <w:rFonts w:hint="eastAsia"/>
        </w:rPr>
      </w:pPr>
      <w:r>
        <w:t>☐ 34-hour timeline included.</w:t>
      </w:r>
    </w:p>
    <w:p w14:paraId="4652ED68" w14:textId="77777777" w:rsidR="00805453" w:rsidRDefault="00000000">
      <w:pPr>
        <w:pStyle w:val="ListBullet"/>
        <w:rPr>
          <w:rFonts w:hint="eastAsia"/>
        </w:rPr>
      </w:pPr>
      <w:r>
        <w:t>☐ GitHub updated with Week 3 files; README does not need to be changed.</w:t>
      </w:r>
    </w:p>
    <w:sectPr w:rsidR="0080545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192379">
    <w:abstractNumId w:val="8"/>
  </w:num>
  <w:num w:numId="2" w16cid:durableId="1784107664">
    <w:abstractNumId w:val="6"/>
  </w:num>
  <w:num w:numId="3" w16cid:durableId="416823547">
    <w:abstractNumId w:val="5"/>
  </w:num>
  <w:num w:numId="4" w16cid:durableId="1866091207">
    <w:abstractNumId w:val="4"/>
  </w:num>
  <w:num w:numId="5" w16cid:durableId="141968799">
    <w:abstractNumId w:val="7"/>
  </w:num>
  <w:num w:numId="6" w16cid:durableId="1122653982">
    <w:abstractNumId w:val="3"/>
  </w:num>
  <w:num w:numId="7" w16cid:durableId="401416557">
    <w:abstractNumId w:val="2"/>
  </w:num>
  <w:num w:numId="8" w16cid:durableId="614095211">
    <w:abstractNumId w:val="1"/>
  </w:num>
  <w:num w:numId="9" w16cid:durableId="1268275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67C"/>
    <w:rsid w:val="00805453"/>
    <w:rsid w:val="00AA1D8D"/>
    <w:rsid w:val="00B47730"/>
    <w:rsid w:val="00CB0664"/>
    <w:rsid w:val="00EB5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38130"/>
  <w14:defaultImageDpi w14:val="300"/>
  <w15:docId w15:val="{D563C500-FACA-4407-A42E-A75F003CC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1417</Words>
  <Characters>8081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2026-10-07T13:31:00Z</dcterms:modified>
  <cp:category/>
</cp:coreProperties>
</file>