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0"/>
        <w:rPr>
          <w:rFonts w:ascii="Segoe UI" w:eastAsia="Times New Roman" w:hAnsi="Segoe UI" w:cs="Segoe UI"/>
          <w:b/>
          <w:bCs/>
          <w:color w:val="CCCCCC"/>
          <w:kern w:val="36"/>
          <w:sz w:val="48"/>
          <w:szCs w:val="48"/>
        </w:rPr>
      </w:pPr>
      <w:r w:rsidRPr="00671292">
        <w:rPr>
          <w:rFonts w:ascii="Segoe UI" w:eastAsia="Times New Roman" w:hAnsi="Segoe UI" w:cs="Segoe UI"/>
          <w:b/>
          <w:bCs/>
          <w:color w:val="CCCCCC"/>
          <w:kern w:val="36"/>
          <w:sz w:val="48"/>
          <w:szCs w:val="48"/>
        </w:rPr>
        <w:t>Bakery Management System Implementation Plan</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Segoe UI" w:eastAsia="Times New Roman" w:hAnsi="Segoe UI" w:cs="Segoe UI"/>
          <w:color w:val="CCCCCC"/>
          <w:sz w:val="21"/>
          <w:szCs w:val="21"/>
        </w:rPr>
      </w:pPr>
      <w:r w:rsidRPr="00671292">
        <w:rPr>
          <w:rFonts w:ascii="Segoe UI" w:eastAsia="Times New Roman" w:hAnsi="Segoe UI" w:cs="Segoe UI"/>
          <w:color w:val="CCCCCC"/>
          <w:sz w:val="21"/>
          <w:szCs w:val="21"/>
        </w:rPr>
        <w:t>This document outlines the architecture and implementation strategy for the comprehensive Bakery Management System, focusing on a robust Django backend (Server-Side Rendered) and a premium, responsive HTML/CSS/JS frontend without node.js or React.</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1"/>
        <w:rPr>
          <w:rFonts w:ascii="Segoe UI" w:eastAsia="Times New Roman" w:hAnsi="Segoe UI" w:cs="Segoe UI"/>
          <w:b/>
          <w:bCs/>
          <w:color w:val="CCCCCC"/>
          <w:sz w:val="36"/>
          <w:szCs w:val="36"/>
        </w:rPr>
      </w:pPr>
      <w:r w:rsidRPr="00671292">
        <w:rPr>
          <w:rFonts w:ascii="Segoe UI" w:eastAsia="Times New Roman" w:hAnsi="Segoe UI" w:cs="Segoe UI"/>
          <w:b/>
          <w:bCs/>
          <w:color w:val="CCCCCC"/>
          <w:sz w:val="36"/>
          <w:szCs w:val="36"/>
        </w:rPr>
        <w:t>User Review Required</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Segoe UI" w:eastAsia="Times New Roman" w:hAnsi="Segoe UI" w:cs="Segoe UI"/>
          <w:color w:val="8250DF"/>
          <w:sz w:val="21"/>
          <w:szCs w:val="21"/>
        </w:rPr>
      </w:pPr>
      <w:r w:rsidRPr="00671292">
        <w:rPr>
          <w:rFonts w:ascii="Segoe UI" w:eastAsia="Times New Roman" w:hAnsi="Segoe UI" w:cs="Segoe UI"/>
          <w:color w:val="8250DF"/>
          <w:sz w:val="21"/>
          <w:szCs w:val="21"/>
        </w:rPr>
        <w:t>IMPORTANT</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Segoe UI" w:eastAsia="Times New Roman" w:hAnsi="Segoe UI" w:cs="Segoe UI"/>
          <w:color w:val="CCCCCC"/>
          <w:sz w:val="21"/>
          <w:szCs w:val="21"/>
        </w:rPr>
      </w:pPr>
      <w:r w:rsidRPr="00671292">
        <w:rPr>
          <w:rFonts w:ascii="Segoe UI" w:eastAsia="Times New Roman" w:hAnsi="Segoe UI" w:cs="Segoe UI"/>
          <w:color w:val="CCCCCC"/>
          <w:sz w:val="21"/>
          <w:szCs w:val="21"/>
        </w:rPr>
        <w:t>Please review the proposed Django Apps and Data Models below to ensure they align with your business logic. Pay special attention to how the inventory flows (from Raw Materials -&gt; Finished Goods -&gt; Branches/Sales).</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color w:val="CCCCCC"/>
          <w:sz w:val="21"/>
          <w:szCs w:val="21"/>
        </w:rPr>
        <w:t>We will be using vanilla HTML, CSS, and JS. Are there any specific brand colors or logo concepts you'd like to incorporate for the "Rich Aesthetics" design?</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1"/>
        <w:rPr>
          <w:rFonts w:ascii="Segoe UI" w:eastAsia="Times New Roman" w:hAnsi="Segoe UI" w:cs="Segoe UI"/>
          <w:b/>
          <w:bCs/>
          <w:color w:val="CCCCCC"/>
          <w:sz w:val="36"/>
          <w:szCs w:val="36"/>
        </w:rPr>
      </w:pPr>
      <w:r w:rsidRPr="00671292">
        <w:rPr>
          <w:rFonts w:ascii="Segoe UI" w:eastAsia="Times New Roman" w:hAnsi="Segoe UI" w:cs="Segoe UI"/>
          <w:b/>
          <w:bCs/>
          <w:color w:val="CCCCCC"/>
          <w:sz w:val="36"/>
          <w:szCs w:val="36"/>
        </w:rPr>
        <w:t>Open Questions</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Segoe UI" w:eastAsia="Times New Roman" w:hAnsi="Segoe UI" w:cs="Segoe UI"/>
          <w:color w:val="1A7F37"/>
          <w:sz w:val="21"/>
          <w:szCs w:val="21"/>
        </w:rPr>
      </w:pPr>
      <w:r w:rsidRPr="00671292">
        <w:rPr>
          <w:rFonts w:ascii="Segoe UI" w:eastAsia="Times New Roman" w:hAnsi="Segoe UI" w:cs="Segoe UI"/>
          <w:color w:val="1A7F37"/>
          <w:sz w:val="21"/>
          <w:szCs w:val="21"/>
        </w:rPr>
        <w:t>TIP</w:t>
      </w:r>
    </w:p>
    <w:p w:rsidR="00671292" w:rsidRPr="00671292" w:rsidRDefault="00671292" w:rsidP="00671292">
      <w:pPr>
        <w:numPr>
          <w:ilvl w:val="0"/>
          <w:numId w:val="1"/>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0"/>
        <w:rPr>
          <w:rFonts w:ascii="Segoe UI" w:eastAsia="Times New Roman" w:hAnsi="Segoe UI" w:cs="Segoe UI"/>
          <w:color w:val="CCCCCC"/>
          <w:sz w:val="21"/>
          <w:szCs w:val="21"/>
        </w:rPr>
      </w:pPr>
      <w:r w:rsidRPr="00671292">
        <w:rPr>
          <w:rFonts w:ascii="Segoe UI" w:eastAsia="Times New Roman" w:hAnsi="Segoe UI" w:cs="Segoe UI"/>
          <w:b/>
          <w:bCs/>
          <w:color w:val="CCCCCC"/>
          <w:sz w:val="21"/>
        </w:rPr>
        <w:t>Authentication:</w:t>
      </w:r>
      <w:r w:rsidRPr="00671292">
        <w:rPr>
          <w:rFonts w:ascii="Segoe UI" w:eastAsia="Times New Roman" w:hAnsi="Segoe UI" w:cs="Segoe UI"/>
          <w:color w:val="CCCCCC"/>
          <w:sz w:val="21"/>
          <w:szCs w:val="21"/>
        </w:rPr>
        <w:t> Should the system have different user roles (e.g., Admin, Baker, Cashier, HR) with restricted access, or will a single admin account suffice for the initial version?</w:t>
      </w:r>
    </w:p>
    <w:p w:rsidR="00671292" w:rsidRPr="00671292" w:rsidRDefault="00671292" w:rsidP="00671292">
      <w:pPr>
        <w:numPr>
          <w:ilvl w:val="0"/>
          <w:numId w:val="1"/>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0"/>
        <w:rPr>
          <w:rFonts w:ascii="Segoe UI" w:eastAsia="Times New Roman" w:hAnsi="Segoe UI" w:cs="Segoe UI"/>
          <w:color w:val="CCCCCC"/>
          <w:sz w:val="21"/>
          <w:szCs w:val="21"/>
        </w:rPr>
      </w:pPr>
      <w:r w:rsidRPr="00671292">
        <w:rPr>
          <w:rFonts w:ascii="Segoe UI" w:eastAsia="Times New Roman" w:hAnsi="Segoe UI" w:cs="Segoe UI"/>
          <w:b/>
          <w:bCs/>
          <w:color w:val="CCCCCC"/>
          <w:sz w:val="21"/>
        </w:rPr>
        <w:t>Hardware:</w:t>
      </w:r>
      <w:r w:rsidRPr="00671292">
        <w:rPr>
          <w:rFonts w:ascii="Segoe UI" w:eastAsia="Times New Roman" w:hAnsi="Segoe UI" w:cs="Segoe UI"/>
          <w:color w:val="CCCCCC"/>
          <w:sz w:val="21"/>
          <w:szCs w:val="21"/>
        </w:rPr>
        <w:t> Will the "Quick Sales Window" be used on a touch screen or a regular PC? (This affects UI button sizing).</w:t>
      </w:r>
    </w:p>
    <w:p w:rsidR="00671292" w:rsidRPr="00671292" w:rsidRDefault="00671292" w:rsidP="00671292">
      <w:pPr>
        <w:numPr>
          <w:ilvl w:val="0"/>
          <w:numId w:val="1"/>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0"/>
        <w:rPr>
          <w:rFonts w:ascii="Segoe UI" w:eastAsia="Times New Roman" w:hAnsi="Segoe UI" w:cs="Segoe UI"/>
          <w:color w:val="CCCCCC"/>
          <w:sz w:val="21"/>
          <w:szCs w:val="21"/>
        </w:rPr>
      </w:pPr>
      <w:r w:rsidRPr="00671292">
        <w:rPr>
          <w:rFonts w:ascii="Segoe UI" w:eastAsia="Times New Roman" w:hAnsi="Segoe UI" w:cs="Segoe UI"/>
          <w:b/>
          <w:bCs/>
          <w:color w:val="CCCCCC"/>
          <w:sz w:val="21"/>
        </w:rPr>
        <w:t>Currency:</w:t>
      </w:r>
      <w:r w:rsidRPr="00671292">
        <w:rPr>
          <w:rFonts w:ascii="Segoe UI" w:eastAsia="Times New Roman" w:hAnsi="Segoe UI" w:cs="Segoe UI"/>
          <w:color w:val="CCCCCC"/>
          <w:sz w:val="21"/>
          <w:szCs w:val="21"/>
        </w:rPr>
        <w:t> What is the primary currency to display? (e.g., UZS, USD)</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1"/>
        <w:rPr>
          <w:rFonts w:ascii="Segoe UI" w:eastAsia="Times New Roman" w:hAnsi="Segoe UI" w:cs="Segoe UI"/>
          <w:b/>
          <w:bCs/>
          <w:color w:val="CCCCCC"/>
          <w:sz w:val="36"/>
          <w:szCs w:val="36"/>
        </w:rPr>
      </w:pPr>
      <w:r w:rsidRPr="00671292">
        <w:rPr>
          <w:rFonts w:ascii="Segoe UI" w:eastAsia="Times New Roman" w:hAnsi="Segoe UI" w:cs="Segoe UI"/>
          <w:b/>
          <w:bCs/>
          <w:color w:val="CCCCCC"/>
          <w:sz w:val="36"/>
          <w:szCs w:val="36"/>
        </w:rPr>
        <w:t>Proposed Architecture</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Segoe UI" w:eastAsia="Times New Roman" w:hAnsi="Segoe UI" w:cs="Segoe UI"/>
          <w:color w:val="CCCCCC"/>
          <w:sz w:val="21"/>
          <w:szCs w:val="21"/>
        </w:rPr>
      </w:pPr>
      <w:r w:rsidRPr="00671292">
        <w:rPr>
          <w:rFonts w:ascii="Segoe UI" w:eastAsia="Times New Roman" w:hAnsi="Segoe UI" w:cs="Segoe UI"/>
          <w:color w:val="CCCCCC"/>
          <w:sz w:val="21"/>
          <w:szCs w:val="21"/>
        </w:rPr>
        <w:t>We will create a Django project named </w:t>
      </w:r>
      <w:r w:rsidRPr="00671292">
        <w:rPr>
          <w:rFonts w:ascii="Consolas" w:eastAsia="Times New Roman" w:hAnsi="Consolas" w:cs="Courier New"/>
          <w:color w:val="D0D0D0"/>
          <w:sz w:val="19"/>
        </w:rPr>
        <w:t>bakery_erp</w:t>
      </w:r>
      <w:r w:rsidRPr="00671292">
        <w:rPr>
          <w:rFonts w:ascii="Segoe UI" w:eastAsia="Times New Roman" w:hAnsi="Segoe UI" w:cs="Segoe UI"/>
          <w:color w:val="CCCCCC"/>
          <w:sz w:val="21"/>
          <w:szCs w:val="21"/>
        </w:rPr>
        <w:t> with the following distinct apps to separate concerns according to your requirements:</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Segoe UI" w:eastAsia="Times New Roman" w:hAnsi="Segoe UI" w:cs="Segoe UI"/>
          <w:color w:val="CCCCCC"/>
          <w:sz w:val="27"/>
          <w:szCs w:val="27"/>
        </w:rPr>
      </w:pPr>
      <w:r w:rsidRPr="00671292">
        <w:rPr>
          <w:rFonts w:ascii="Segoe UI" w:eastAsia="Times New Roman" w:hAnsi="Segoe UI" w:cs="Segoe UI"/>
          <w:color w:val="CCCCCC"/>
          <w:sz w:val="27"/>
          <w:szCs w:val="27"/>
        </w:rPr>
        <w:t>1. </w:t>
      </w:r>
      <w:r w:rsidRPr="00671292">
        <w:rPr>
          <w:rFonts w:ascii="Consolas" w:eastAsia="Times New Roman" w:hAnsi="Consolas" w:cs="Courier New"/>
          <w:color w:val="D0D0D0"/>
          <w:sz w:val="24"/>
        </w:rPr>
        <w:t>core</w:t>
      </w:r>
      <w:r w:rsidRPr="00671292">
        <w:rPr>
          <w:rFonts w:ascii="Segoe UI" w:eastAsia="Times New Roman" w:hAnsi="Segoe UI" w:cs="Segoe UI"/>
          <w:color w:val="CCCCCC"/>
          <w:sz w:val="27"/>
          <w:szCs w:val="27"/>
        </w:rPr>
        <w:t> App (Dashboard &amp; Common)</w:t>
      </w:r>
    </w:p>
    <w:p w:rsidR="00671292" w:rsidRPr="00671292" w:rsidRDefault="00671292" w:rsidP="00671292">
      <w:pPr>
        <w:numPr>
          <w:ilvl w:val="0"/>
          <w:numId w:val="2"/>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color w:val="CCCCCC"/>
          <w:sz w:val="21"/>
          <w:szCs w:val="21"/>
        </w:rPr>
        <w:t>Handles the main dashboard views, aggregating data from all other apps.</w:t>
      </w:r>
    </w:p>
    <w:p w:rsidR="00671292" w:rsidRPr="00671292" w:rsidRDefault="00671292" w:rsidP="00671292">
      <w:pPr>
        <w:numPr>
          <w:ilvl w:val="0"/>
          <w:numId w:val="2"/>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color w:val="CCCCCC"/>
          <w:sz w:val="21"/>
          <w:szCs w:val="21"/>
        </w:rPr>
        <w:t>Serves the base HTML templates, CSS styles, and shared JavaScript files.</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Segoe UI" w:eastAsia="Times New Roman" w:hAnsi="Segoe UI" w:cs="Segoe UI"/>
          <w:color w:val="CCCCCC"/>
          <w:sz w:val="27"/>
          <w:szCs w:val="27"/>
        </w:rPr>
      </w:pPr>
      <w:r w:rsidRPr="00671292">
        <w:rPr>
          <w:rFonts w:ascii="Segoe UI" w:eastAsia="Times New Roman" w:hAnsi="Segoe UI" w:cs="Segoe UI"/>
          <w:color w:val="CCCCCC"/>
          <w:sz w:val="27"/>
          <w:szCs w:val="27"/>
        </w:rPr>
        <w:t>2. </w:t>
      </w:r>
      <w:r w:rsidRPr="00671292">
        <w:rPr>
          <w:rFonts w:ascii="Consolas" w:eastAsia="Times New Roman" w:hAnsi="Consolas" w:cs="Courier New"/>
          <w:color w:val="D0D0D0"/>
          <w:sz w:val="24"/>
        </w:rPr>
        <w:t>production</w:t>
      </w:r>
      <w:r w:rsidRPr="00671292">
        <w:rPr>
          <w:rFonts w:ascii="Segoe UI" w:eastAsia="Times New Roman" w:hAnsi="Segoe UI" w:cs="Segoe UI"/>
          <w:color w:val="CCCCCC"/>
          <w:sz w:val="27"/>
          <w:szCs w:val="27"/>
        </w:rPr>
        <w:t> App (Bakery / Factory)</w:t>
      </w:r>
    </w:p>
    <w:p w:rsidR="00671292" w:rsidRPr="00671292" w:rsidRDefault="00671292" w:rsidP="00671292">
      <w:pPr>
        <w:numPr>
          <w:ilvl w:val="0"/>
          <w:numId w:val="3"/>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b/>
          <w:bCs/>
          <w:color w:val="CCCCCC"/>
          <w:sz w:val="21"/>
        </w:rPr>
        <w:t>Models:</w:t>
      </w:r>
    </w:p>
    <w:p w:rsidR="00671292" w:rsidRPr="00671292" w:rsidRDefault="00671292" w:rsidP="00671292">
      <w:pPr>
        <w:numPr>
          <w:ilvl w:val="1"/>
          <w:numId w:val="3"/>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RawMaterial</w:t>
      </w:r>
      <w:r w:rsidRPr="00671292">
        <w:rPr>
          <w:rFonts w:ascii="Segoe UI" w:eastAsia="Times New Roman" w:hAnsi="Segoe UI" w:cs="Segoe UI"/>
          <w:color w:val="CCCCCC"/>
          <w:sz w:val="21"/>
          <w:szCs w:val="21"/>
        </w:rPr>
        <w:t>: Inventory for flour, oil, yeast, etc.</w:t>
      </w:r>
    </w:p>
    <w:p w:rsidR="00671292" w:rsidRPr="00671292" w:rsidRDefault="00671292" w:rsidP="00671292">
      <w:pPr>
        <w:numPr>
          <w:ilvl w:val="1"/>
          <w:numId w:val="3"/>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Product</w:t>
      </w:r>
      <w:r w:rsidRPr="00671292">
        <w:rPr>
          <w:rFonts w:ascii="Segoe UI" w:eastAsia="Times New Roman" w:hAnsi="Segoe UI" w:cs="Segoe UI"/>
          <w:color w:val="CCCCCC"/>
          <w:sz w:val="21"/>
          <w:szCs w:val="21"/>
        </w:rPr>
        <w:t>: The finished goods (Obinon, Patir).</w:t>
      </w:r>
    </w:p>
    <w:p w:rsidR="00671292" w:rsidRPr="00671292" w:rsidRDefault="00671292" w:rsidP="00671292">
      <w:pPr>
        <w:numPr>
          <w:ilvl w:val="1"/>
          <w:numId w:val="3"/>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Recipe</w:t>
      </w:r>
      <w:r w:rsidRPr="00671292">
        <w:rPr>
          <w:rFonts w:ascii="Segoe UI" w:eastAsia="Times New Roman" w:hAnsi="Segoe UI" w:cs="Segoe UI"/>
          <w:color w:val="CCCCCC"/>
          <w:sz w:val="21"/>
          <w:szCs w:val="21"/>
        </w:rPr>
        <w:t> &amp; </w:t>
      </w:r>
      <w:r w:rsidRPr="00671292">
        <w:rPr>
          <w:rFonts w:ascii="Consolas" w:eastAsia="Times New Roman" w:hAnsi="Consolas" w:cs="Courier New"/>
          <w:color w:val="D0D0D0"/>
          <w:sz w:val="19"/>
        </w:rPr>
        <w:t>RecipeItem</w:t>
      </w:r>
      <w:r w:rsidRPr="00671292">
        <w:rPr>
          <w:rFonts w:ascii="Segoe UI" w:eastAsia="Times New Roman" w:hAnsi="Segoe UI" w:cs="Segoe UI"/>
          <w:color w:val="CCCCCC"/>
          <w:sz w:val="21"/>
          <w:szCs w:val="21"/>
        </w:rPr>
        <w:t>: Defines the calculation map (e.g., 100 loaves = X kg flour + Y liters water).</w:t>
      </w:r>
    </w:p>
    <w:p w:rsidR="00671292" w:rsidRPr="00671292" w:rsidRDefault="00671292" w:rsidP="00671292">
      <w:pPr>
        <w:numPr>
          <w:ilvl w:val="1"/>
          <w:numId w:val="3"/>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ProductionLog</w:t>
      </w:r>
      <w:r w:rsidRPr="00671292">
        <w:rPr>
          <w:rFonts w:ascii="Segoe UI" w:eastAsia="Times New Roman" w:hAnsi="Segoe UI" w:cs="Segoe UI"/>
          <w:color w:val="CCCCCC"/>
          <w:sz w:val="21"/>
          <w:szCs w:val="21"/>
        </w:rPr>
        <w:t>: Records daily baking. Automatically deducts </w:t>
      </w:r>
      <w:r w:rsidRPr="00671292">
        <w:rPr>
          <w:rFonts w:ascii="Consolas" w:eastAsia="Times New Roman" w:hAnsi="Consolas" w:cs="Courier New"/>
          <w:color w:val="D0D0D0"/>
          <w:sz w:val="19"/>
        </w:rPr>
        <w:t>RawMaterial</w:t>
      </w:r>
      <w:r w:rsidRPr="00671292">
        <w:rPr>
          <w:rFonts w:ascii="Segoe UI" w:eastAsia="Times New Roman" w:hAnsi="Segoe UI" w:cs="Segoe UI"/>
          <w:color w:val="CCCCCC"/>
          <w:sz w:val="21"/>
          <w:szCs w:val="21"/>
        </w:rPr>
        <w:t> and adds to </w:t>
      </w:r>
      <w:r w:rsidRPr="00671292">
        <w:rPr>
          <w:rFonts w:ascii="Consolas" w:eastAsia="Times New Roman" w:hAnsi="Consolas" w:cs="Courier New"/>
          <w:color w:val="D0D0D0"/>
          <w:sz w:val="19"/>
        </w:rPr>
        <w:t>FinishedGoods</w:t>
      </w:r>
      <w:r w:rsidRPr="00671292">
        <w:rPr>
          <w:rFonts w:ascii="Segoe UI" w:eastAsia="Times New Roman" w:hAnsi="Segoe UI" w:cs="Segoe UI"/>
          <w:color w:val="CCCCCC"/>
          <w:sz w:val="21"/>
          <w:szCs w:val="21"/>
        </w:rPr>
        <w:t>.</w:t>
      </w:r>
    </w:p>
    <w:p w:rsidR="00671292" w:rsidRPr="00671292" w:rsidRDefault="00671292" w:rsidP="00671292">
      <w:pPr>
        <w:numPr>
          <w:ilvl w:val="1"/>
          <w:numId w:val="3"/>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FinishedGoodsInventory</w:t>
      </w:r>
      <w:r w:rsidRPr="00671292">
        <w:rPr>
          <w:rFonts w:ascii="Segoe UI" w:eastAsia="Times New Roman" w:hAnsi="Segoe UI" w:cs="Segoe UI"/>
          <w:color w:val="CCCCCC"/>
          <w:sz w:val="21"/>
          <w:szCs w:val="21"/>
        </w:rPr>
        <w:t>: The central warehouse for baked breads.</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Segoe UI" w:eastAsia="Times New Roman" w:hAnsi="Segoe UI" w:cs="Segoe UI"/>
          <w:color w:val="CCCCCC"/>
          <w:sz w:val="27"/>
          <w:szCs w:val="27"/>
        </w:rPr>
      </w:pPr>
      <w:r w:rsidRPr="00671292">
        <w:rPr>
          <w:rFonts w:ascii="Segoe UI" w:eastAsia="Times New Roman" w:hAnsi="Segoe UI" w:cs="Segoe UI"/>
          <w:color w:val="CCCCCC"/>
          <w:sz w:val="27"/>
          <w:szCs w:val="27"/>
        </w:rPr>
        <w:lastRenderedPageBreak/>
        <w:t>3. </w:t>
      </w:r>
      <w:r w:rsidRPr="00671292">
        <w:rPr>
          <w:rFonts w:ascii="Consolas" w:eastAsia="Times New Roman" w:hAnsi="Consolas" w:cs="Courier New"/>
          <w:color w:val="D0D0D0"/>
          <w:sz w:val="24"/>
        </w:rPr>
        <w:t>sales</w:t>
      </w:r>
      <w:r w:rsidRPr="00671292">
        <w:rPr>
          <w:rFonts w:ascii="Segoe UI" w:eastAsia="Times New Roman" w:hAnsi="Segoe UI" w:cs="Segoe UI"/>
          <w:color w:val="CCCCCC"/>
          <w:sz w:val="27"/>
          <w:szCs w:val="27"/>
        </w:rPr>
        <w:t> App (Direct Sales)</w:t>
      </w:r>
    </w:p>
    <w:p w:rsidR="00671292" w:rsidRPr="00671292" w:rsidRDefault="00671292" w:rsidP="00671292">
      <w:pPr>
        <w:numPr>
          <w:ilvl w:val="0"/>
          <w:numId w:val="4"/>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b/>
          <w:bCs/>
          <w:color w:val="CCCCCC"/>
          <w:sz w:val="21"/>
        </w:rPr>
        <w:t>Models:</w:t>
      </w:r>
    </w:p>
    <w:p w:rsidR="00671292" w:rsidRPr="00671292" w:rsidRDefault="00671292" w:rsidP="00671292">
      <w:pPr>
        <w:numPr>
          <w:ilvl w:val="1"/>
          <w:numId w:val="4"/>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Sale</w:t>
      </w:r>
      <w:r w:rsidRPr="00671292">
        <w:rPr>
          <w:rFonts w:ascii="Segoe UI" w:eastAsia="Times New Roman" w:hAnsi="Segoe UI" w:cs="Segoe UI"/>
          <w:color w:val="CCCCCC"/>
          <w:sz w:val="21"/>
          <w:szCs w:val="21"/>
        </w:rPr>
        <w:t> &amp; </w:t>
      </w:r>
      <w:r w:rsidRPr="00671292">
        <w:rPr>
          <w:rFonts w:ascii="Consolas" w:eastAsia="Times New Roman" w:hAnsi="Consolas" w:cs="Courier New"/>
          <w:color w:val="D0D0D0"/>
          <w:sz w:val="19"/>
        </w:rPr>
        <w:t>SaleItem</w:t>
      </w:r>
      <w:r w:rsidRPr="00671292">
        <w:rPr>
          <w:rFonts w:ascii="Segoe UI" w:eastAsia="Times New Roman" w:hAnsi="Segoe UI" w:cs="Segoe UI"/>
          <w:color w:val="CCCCCC"/>
          <w:sz w:val="21"/>
          <w:szCs w:val="21"/>
        </w:rPr>
        <w:t>: Tracks items sold, total amount, and payment method (Cash, Terminal, Click/Payme). No credit allowed.</w:t>
      </w:r>
    </w:p>
    <w:p w:rsidR="00671292" w:rsidRPr="00671292" w:rsidRDefault="00671292" w:rsidP="00671292">
      <w:pPr>
        <w:numPr>
          <w:ilvl w:val="1"/>
          <w:numId w:val="4"/>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ReturnLog</w:t>
      </w:r>
      <w:r w:rsidRPr="00671292">
        <w:rPr>
          <w:rFonts w:ascii="Segoe UI" w:eastAsia="Times New Roman" w:hAnsi="Segoe UI" w:cs="Segoe UI"/>
          <w:color w:val="CCCCCC"/>
          <w:sz w:val="21"/>
          <w:szCs w:val="21"/>
        </w:rPr>
        <w:t>: Tracks unusable (Brak) or unsold bread returned to the central inventory.</w:t>
      </w:r>
    </w:p>
    <w:p w:rsidR="00671292" w:rsidRPr="00671292" w:rsidRDefault="00671292" w:rsidP="00671292">
      <w:pPr>
        <w:numPr>
          <w:ilvl w:val="0"/>
          <w:numId w:val="4"/>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b/>
          <w:bCs/>
          <w:color w:val="CCCCCC"/>
          <w:sz w:val="21"/>
        </w:rPr>
        <w:t>Logic:</w:t>
      </w:r>
      <w:r w:rsidRPr="00671292">
        <w:rPr>
          <w:rFonts w:ascii="Segoe UI" w:eastAsia="Times New Roman" w:hAnsi="Segoe UI" w:cs="Segoe UI"/>
          <w:color w:val="CCCCCC"/>
          <w:sz w:val="21"/>
          <w:szCs w:val="21"/>
        </w:rPr>
        <w:t> Automatic write-off from </w:t>
      </w:r>
      <w:r w:rsidRPr="00671292">
        <w:rPr>
          <w:rFonts w:ascii="Consolas" w:eastAsia="Times New Roman" w:hAnsi="Consolas" w:cs="Courier New"/>
          <w:color w:val="D0D0D0"/>
          <w:sz w:val="19"/>
        </w:rPr>
        <w:t>FinishedGoodsInventory</w:t>
      </w:r>
      <w:r w:rsidRPr="00671292">
        <w:rPr>
          <w:rFonts w:ascii="Segoe UI" w:eastAsia="Times New Roman" w:hAnsi="Segoe UI" w:cs="Segoe UI"/>
          <w:color w:val="CCCCCC"/>
          <w:sz w:val="21"/>
          <w:szCs w:val="21"/>
        </w:rPr>
        <w:t> upon sale completion.</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Segoe UI" w:eastAsia="Times New Roman" w:hAnsi="Segoe UI" w:cs="Segoe UI"/>
          <w:color w:val="CCCCCC"/>
          <w:sz w:val="27"/>
          <w:szCs w:val="27"/>
        </w:rPr>
      </w:pPr>
      <w:r w:rsidRPr="00671292">
        <w:rPr>
          <w:rFonts w:ascii="Segoe UI" w:eastAsia="Times New Roman" w:hAnsi="Segoe UI" w:cs="Segoe UI"/>
          <w:color w:val="CCCCCC"/>
          <w:sz w:val="27"/>
          <w:szCs w:val="27"/>
        </w:rPr>
        <w:t>4. </w:t>
      </w:r>
      <w:r w:rsidRPr="00671292">
        <w:rPr>
          <w:rFonts w:ascii="Consolas" w:eastAsia="Times New Roman" w:hAnsi="Consolas" w:cs="Courier New"/>
          <w:color w:val="D0D0D0"/>
          <w:sz w:val="24"/>
        </w:rPr>
        <w:t>branches</w:t>
      </w:r>
      <w:r w:rsidRPr="00671292">
        <w:rPr>
          <w:rFonts w:ascii="Segoe UI" w:eastAsia="Times New Roman" w:hAnsi="Segoe UI" w:cs="Segoe UI"/>
          <w:color w:val="CCCCCC"/>
          <w:sz w:val="27"/>
          <w:szCs w:val="27"/>
        </w:rPr>
        <w:t> App (Points of Sale / Bags)</w:t>
      </w:r>
    </w:p>
    <w:p w:rsidR="00671292" w:rsidRPr="00671292" w:rsidRDefault="00671292" w:rsidP="00671292">
      <w:pPr>
        <w:numPr>
          <w:ilvl w:val="0"/>
          <w:numId w:val="5"/>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b/>
          <w:bCs/>
          <w:color w:val="CCCCCC"/>
          <w:sz w:val="21"/>
        </w:rPr>
        <w:t>Models:</w:t>
      </w:r>
    </w:p>
    <w:p w:rsidR="00671292" w:rsidRPr="00671292" w:rsidRDefault="00671292" w:rsidP="00671292">
      <w:pPr>
        <w:numPr>
          <w:ilvl w:val="1"/>
          <w:numId w:val="5"/>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Branch</w:t>
      </w:r>
      <w:r w:rsidRPr="00671292">
        <w:rPr>
          <w:rFonts w:ascii="Segoe UI" w:eastAsia="Times New Roman" w:hAnsi="Segoe UI" w:cs="Segoe UI"/>
          <w:color w:val="CCCCCC"/>
          <w:sz w:val="21"/>
          <w:szCs w:val="21"/>
        </w:rPr>
        <w:t>: Details of individual point-of-sale locations.</w:t>
      </w:r>
    </w:p>
    <w:p w:rsidR="00671292" w:rsidRPr="00671292" w:rsidRDefault="00671292" w:rsidP="00671292">
      <w:pPr>
        <w:numPr>
          <w:ilvl w:val="1"/>
          <w:numId w:val="5"/>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BranchInventory</w:t>
      </w:r>
      <w:r w:rsidRPr="00671292">
        <w:rPr>
          <w:rFonts w:ascii="Segoe UI" w:eastAsia="Times New Roman" w:hAnsi="Segoe UI" w:cs="Segoe UI"/>
          <w:color w:val="CCCCCC"/>
          <w:sz w:val="21"/>
          <w:szCs w:val="21"/>
        </w:rPr>
        <w:t>: Separate stock tracking for each branch.</w:t>
      </w:r>
    </w:p>
    <w:p w:rsidR="00671292" w:rsidRPr="00671292" w:rsidRDefault="00671292" w:rsidP="00671292">
      <w:pPr>
        <w:numPr>
          <w:ilvl w:val="1"/>
          <w:numId w:val="5"/>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Transfer</w:t>
      </w:r>
      <w:r w:rsidRPr="00671292">
        <w:rPr>
          <w:rFonts w:ascii="Segoe UI" w:eastAsia="Times New Roman" w:hAnsi="Segoe UI" w:cs="Segoe UI"/>
          <w:color w:val="CCCCCC"/>
          <w:sz w:val="21"/>
          <w:szCs w:val="21"/>
        </w:rPr>
        <w:t> &amp; </w:t>
      </w:r>
      <w:r w:rsidRPr="00671292">
        <w:rPr>
          <w:rFonts w:ascii="Consolas" w:eastAsia="Times New Roman" w:hAnsi="Consolas" w:cs="Courier New"/>
          <w:color w:val="D0D0D0"/>
          <w:sz w:val="19"/>
        </w:rPr>
        <w:t>TransferItem</w:t>
      </w:r>
      <w:r w:rsidRPr="00671292">
        <w:rPr>
          <w:rFonts w:ascii="Segoe UI" w:eastAsia="Times New Roman" w:hAnsi="Segoe UI" w:cs="Segoe UI"/>
          <w:color w:val="CCCCCC"/>
          <w:sz w:val="21"/>
          <w:szCs w:val="21"/>
        </w:rPr>
        <w:t>: Waybills (Nakladnaya) for moving goods from Central to Branches. Includes "In Transit" and "Received" statuses.</w:t>
      </w:r>
    </w:p>
    <w:p w:rsidR="00671292" w:rsidRPr="00671292" w:rsidRDefault="00671292" w:rsidP="00671292">
      <w:pPr>
        <w:numPr>
          <w:ilvl w:val="1"/>
          <w:numId w:val="5"/>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BranchSale</w:t>
      </w:r>
      <w:r w:rsidRPr="00671292">
        <w:rPr>
          <w:rFonts w:ascii="Segoe UI" w:eastAsia="Times New Roman" w:hAnsi="Segoe UI" w:cs="Segoe UI"/>
          <w:color w:val="CCCCCC"/>
          <w:sz w:val="21"/>
          <w:szCs w:val="21"/>
        </w:rPr>
        <w:t>: Daily sales records from the branches.</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Segoe UI" w:eastAsia="Times New Roman" w:hAnsi="Segoe UI" w:cs="Segoe UI"/>
          <w:color w:val="CCCCCC"/>
          <w:sz w:val="27"/>
          <w:szCs w:val="27"/>
        </w:rPr>
      </w:pPr>
      <w:r w:rsidRPr="00671292">
        <w:rPr>
          <w:rFonts w:ascii="Segoe UI" w:eastAsia="Times New Roman" w:hAnsi="Segoe UI" w:cs="Segoe UI"/>
          <w:color w:val="CCCCCC"/>
          <w:sz w:val="27"/>
          <w:szCs w:val="27"/>
        </w:rPr>
        <w:t>5. </w:t>
      </w:r>
      <w:r w:rsidRPr="00671292">
        <w:rPr>
          <w:rFonts w:ascii="Consolas" w:eastAsia="Times New Roman" w:hAnsi="Consolas" w:cs="Courier New"/>
          <w:color w:val="D0D0D0"/>
          <w:sz w:val="24"/>
        </w:rPr>
        <w:t>accounting</w:t>
      </w:r>
      <w:r w:rsidRPr="00671292">
        <w:rPr>
          <w:rFonts w:ascii="Segoe UI" w:eastAsia="Times New Roman" w:hAnsi="Segoe UI" w:cs="Segoe UI"/>
          <w:color w:val="CCCCCC"/>
          <w:sz w:val="27"/>
          <w:szCs w:val="27"/>
        </w:rPr>
        <w:t> App (Finance)</w:t>
      </w:r>
    </w:p>
    <w:p w:rsidR="00671292" w:rsidRPr="00671292" w:rsidRDefault="00671292" w:rsidP="00671292">
      <w:pPr>
        <w:numPr>
          <w:ilvl w:val="0"/>
          <w:numId w:val="6"/>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b/>
          <w:bCs/>
          <w:color w:val="CCCCCC"/>
          <w:sz w:val="21"/>
        </w:rPr>
        <w:t>Models:</w:t>
      </w:r>
    </w:p>
    <w:p w:rsidR="00671292" w:rsidRPr="00671292" w:rsidRDefault="00671292" w:rsidP="00671292">
      <w:pPr>
        <w:numPr>
          <w:ilvl w:val="1"/>
          <w:numId w:val="6"/>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CashRegister</w:t>
      </w:r>
      <w:r w:rsidRPr="00671292">
        <w:rPr>
          <w:rFonts w:ascii="Segoe UI" w:eastAsia="Times New Roman" w:hAnsi="Segoe UI" w:cs="Segoe UI"/>
          <w:color w:val="CCCCCC"/>
          <w:sz w:val="21"/>
          <w:szCs w:val="21"/>
        </w:rPr>
        <w:t>: Tracks balances for Main, Terminal, Expense, etc.</w:t>
      </w:r>
    </w:p>
    <w:p w:rsidR="00671292" w:rsidRPr="00671292" w:rsidRDefault="00671292" w:rsidP="00671292">
      <w:pPr>
        <w:numPr>
          <w:ilvl w:val="1"/>
          <w:numId w:val="6"/>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Supplier</w:t>
      </w:r>
      <w:r w:rsidRPr="00671292">
        <w:rPr>
          <w:rFonts w:ascii="Segoe UI" w:eastAsia="Times New Roman" w:hAnsi="Segoe UI" w:cs="Segoe UI"/>
          <w:color w:val="CCCCCC"/>
          <w:sz w:val="21"/>
          <w:szCs w:val="21"/>
        </w:rPr>
        <w:t> &amp; </w:t>
      </w:r>
      <w:r w:rsidRPr="00671292">
        <w:rPr>
          <w:rFonts w:ascii="Consolas" w:eastAsia="Times New Roman" w:hAnsi="Consolas" w:cs="Courier New"/>
          <w:color w:val="D0D0D0"/>
          <w:sz w:val="19"/>
        </w:rPr>
        <w:t>SupplierDebt</w:t>
      </w:r>
      <w:r w:rsidRPr="00671292">
        <w:rPr>
          <w:rFonts w:ascii="Segoe UI" w:eastAsia="Times New Roman" w:hAnsi="Segoe UI" w:cs="Segoe UI"/>
          <w:color w:val="CCCCCC"/>
          <w:sz w:val="21"/>
          <w:szCs w:val="21"/>
        </w:rPr>
        <w:t>: Manages creditor information.</w:t>
      </w:r>
    </w:p>
    <w:p w:rsidR="00671292" w:rsidRPr="00671292" w:rsidRDefault="00671292" w:rsidP="00671292">
      <w:pPr>
        <w:numPr>
          <w:ilvl w:val="1"/>
          <w:numId w:val="6"/>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ExpenseCategory</w:t>
      </w:r>
      <w:r w:rsidRPr="00671292">
        <w:rPr>
          <w:rFonts w:ascii="Segoe UI" w:eastAsia="Times New Roman" w:hAnsi="Segoe UI" w:cs="Segoe UI"/>
          <w:color w:val="CCCCCC"/>
          <w:sz w:val="21"/>
          <w:szCs w:val="21"/>
        </w:rPr>
        <w:t> &amp; </w:t>
      </w:r>
      <w:r w:rsidRPr="00671292">
        <w:rPr>
          <w:rFonts w:ascii="Consolas" w:eastAsia="Times New Roman" w:hAnsi="Consolas" w:cs="Courier New"/>
          <w:color w:val="D0D0D0"/>
          <w:sz w:val="19"/>
        </w:rPr>
        <w:t>Expense</w:t>
      </w:r>
      <w:r w:rsidRPr="00671292">
        <w:rPr>
          <w:rFonts w:ascii="Segoe UI" w:eastAsia="Times New Roman" w:hAnsi="Segoe UI" w:cs="Segoe UI"/>
          <w:color w:val="CCCCCC"/>
          <w:sz w:val="21"/>
          <w:szCs w:val="21"/>
        </w:rPr>
        <w:t>: Tracks operational costs (utilities, rent, household).</w:t>
      </w:r>
    </w:p>
    <w:p w:rsidR="00671292" w:rsidRPr="00671292" w:rsidRDefault="00671292" w:rsidP="00671292">
      <w:pPr>
        <w:numPr>
          <w:ilvl w:val="1"/>
          <w:numId w:val="6"/>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Transaction</w:t>
      </w:r>
      <w:r w:rsidRPr="00671292">
        <w:rPr>
          <w:rFonts w:ascii="Segoe UI" w:eastAsia="Times New Roman" w:hAnsi="Segoe UI" w:cs="Segoe UI"/>
          <w:color w:val="CCCCCC"/>
          <w:sz w:val="21"/>
          <w:szCs w:val="21"/>
        </w:rPr>
        <w:t>: Central ledger for all money movements (inter-cashier transfers, supplier payments, revenue).</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Segoe UI" w:eastAsia="Times New Roman" w:hAnsi="Segoe UI" w:cs="Segoe UI"/>
          <w:color w:val="CCCCCC"/>
          <w:sz w:val="27"/>
          <w:szCs w:val="27"/>
        </w:rPr>
      </w:pPr>
      <w:r w:rsidRPr="00671292">
        <w:rPr>
          <w:rFonts w:ascii="Segoe UI" w:eastAsia="Times New Roman" w:hAnsi="Segoe UI" w:cs="Segoe UI"/>
          <w:color w:val="CCCCCC"/>
          <w:sz w:val="27"/>
          <w:szCs w:val="27"/>
        </w:rPr>
        <w:t>6. </w:t>
      </w:r>
      <w:r w:rsidRPr="00671292">
        <w:rPr>
          <w:rFonts w:ascii="Consolas" w:eastAsia="Times New Roman" w:hAnsi="Consolas" w:cs="Courier New"/>
          <w:color w:val="D0D0D0"/>
          <w:sz w:val="24"/>
        </w:rPr>
        <w:t>hr</w:t>
      </w:r>
      <w:r w:rsidRPr="00671292">
        <w:rPr>
          <w:rFonts w:ascii="Segoe UI" w:eastAsia="Times New Roman" w:hAnsi="Segoe UI" w:cs="Segoe UI"/>
          <w:color w:val="CCCCCC"/>
          <w:sz w:val="27"/>
          <w:szCs w:val="27"/>
        </w:rPr>
        <w:t> App (Human Resources)</w:t>
      </w:r>
    </w:p>
    <w:p w:rsidR="00671292" w:rsidRPr="00671292" w:rsidRDefault="00671292" w:rsidP="00671292">
      <w:pPr>
        <w:numPr>
          <w:ilvl w:val="0"/>
          <w:numId w:val="7"/>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b/>
          <w:bCs/>
          <w:color w:val="CCCCCC"/>
          <w:sz w:val="21"/>
        </w:rPr>
        <w:t>Models:</w:t>
      </w:r>
    </w:p>
    <w:p w:rsidR="00671292" w:rsidRPr="00671292" w:rsidRDefault="00671292" w:rsidP="00671292">
      <w:pPr>
        <w:numPr>
          <w:ilvl w:val="1"/>
          <w:numId w:val="7"/>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Employee</w:t>
      </w:r>
      <w:r w:rsidRPr="00671292">
        <w:rPr>
          <w:rFonts w:ascii="Segoe UI" w:eastAsia="Times New Roman" w:hAnsi="Segoe UI" w:cs="Segoe UI"/>
          <w:color w:val="CCCCCC"/>
          <w:sz w:val="21"/>
          <w:szCs w:val="21"/>
        </w:rPr>
        <w:t>: Profiles, positions, statuses.</w:t>
      </w:r>
    </w:p>
    <w:p w:rsidR="00671292" w:rsidRPr="00671292" w:rsidRDefault="00671292" w:rsidP="00671292">
      <w:pPr>
        <w:numPr>
          <w:ilvl w:val="1"/>
          <w:numId w:val="7"/>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Attendance</w:t>
      </w:r>
      <w:r w:rsidRPr="00671292">
        <w:rPr>
          <w:rFonts w:ascii="Segoe UI" w:eastAsia="Times New Roman" w:hAnsi="Segoe UI" w:cs="Segoe UI"/>
          <w:color w:val="CCCCCC"/>
          <w:sz w:val="21"/>
          <w:szCs w:val="21"/>
        </w:rPr>
        <w:t>: Shift tracking (Arrival/Departure).</w:t>
      </w:r>
    </w:p>
    <w:p w:rsidR="00671292" w:rsidRPr="00671292" w:rsidRDefault="00671292" w:rsidP="00671292">
      <w:pPr>
        <w:numPr>
          <w:ilvl w:val="1"/>
          <w:numId w:val="7"/>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Payroll</w:t>
      </w:r>
      <w:r w:rsidRPr="00671292">
        <w:rPr>
          <w:rFonts w:ascii="Segoe UI" w:eastAsia="Times New Roman" w:hAnsi="Segoe UI" w:cs="Segoe UI"/>
          <w:color w:val="CCCCCC"/>
          <w:sz w:val="21"/>
          <w:szCs w:val="21"/>
        </w:rPr>
        <w:t>: Calculates salaries (Fixed vs. Piecework based on </w:t>
      </w:r>
      <w:r w:rsidRPr="00671292">
        <w:rPr>
          <w:rFonts w:ascii="Consolas" w:eastAsia="Times New Roman" w:hAnsi="Consolas" w:cs="Courier New"/>
          <w:color w:val="D0D0D0"/>
          <w:sz w:val="19"/>
        </w:rPr>
        <w:t>ProductionLog</w:t>
      </w:r>
      <w:r w:rsidRPr="00671292">
        <w:rPr>
          <w:rFonts w:ascii="Segoe UI" w:eastAsia="Times New Roman" w:hAnsi="Segoe UI" w:cs="Segoe UI"/>
          <w:color w:val="CCCCCC"/>
          <w:sz w:val="21"/>
          <w:szCs w:val="21"/>
        </w:rPr>
        <w:t>), bonuses, penalties.</w:t>
      </w:r>
    </w:p>
    <w:p w:rsidR="00671292" w:rsidRPr="00671292" w:rsidRDefault="00671292" w:rsidP="00671292">
      <w:pPr>
        <w:numPr>
          <w:ilvl w:val="1"/>
          <w:numId w:val="7"/>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Consolas" w:eastAsia="Times New Roman" w:hAnsi="Consolas" w:cs="Courier New"/>
          <w:color w:val="D0D0D0"/>
          <w:sz w:val="19"/>
        </w:rPr>
        <w:t>AdvancePayment</w:t>
      </w:r>
      <w:r w:rsidRPr="00671292">
        <w:rPr>
          <w:rFonts w:ascii="Segoe UI" w:eastAsia="Times New Roman" w:hAnsi="Segoe UI" w:cs="Segoe UI"/>
          <w:color w:val="CCCCCC"/>
          <w:sz w:val="21"/>
          <w:szCs w:val="21"/>
        </w:rPr>
        <w:t>: Tracks salary advances (deducts from accounting).</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1"/>
        <w:rPr>
          <w:rFonts w:ascii="Segoe UI" w:eastAsia="Times New Roman" w:hAnsi="Segoe UI" w:cs="Segoe UI"/>
          <w:b/>
          <w:bCs/>
          <w:color w:val="CCCCCC"/>
          <w:sz w:val="36"/>
          <w:szCs w:val="36"/>
        </w:rPr>
      </w:pPr>
      <w:r w:rsidRPr="00671292">
        <w:rPr>
          <w:rFonts w:ascii="Segoe UI" w:eastAsia="Times New Roman" w:hAnsi="Segoe UI" w:cs="Segoe UI"/>
          <w:b/>
          <w:bCs/>
          <w:color w:val="CCCCCC"/>
          <w:sz w:val="36"/>
          <w:szCs w:val="36"/>
        </w:rPr>
        <w:t>UI / UX Design Approach</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Segoe UI" w:eastAsia="Times New Roman" w:hAnsi="Segoe UI" w:cs="Segoe UI"/>
          <w:color w:val="CCCCCC"/>
          <w:sz w:val="21"/>
          <w:szCs w:val="21"/>
        </w:rPr>
      </w:pPr>
      <w:r w:rsidRPr="00671292">
        <w:rPr>
          <w:rFonts w:ascii="Segoe UI" w:eastAsia="Times New Roman" w:hAnsi="Segoe UI" w:cs="Segoe UI"/>
          <w:color w:val="CCCCCC"/>
          <w:sz w:val="21"/>
          <w:szCs w:val="21"/>
        </w:rPr>
        <w:t>We will build a "Rich Aesthetic" interface focusing on:</w:t>
      </w:r>
    </w:p>
    <w:p w:rsidR="00671292" w:rsidRPr="00671292" w:rsidRDefault="00671292" w:rsidP="00671292">
      <w:pPr>
        <w:numPr>
          <w:ilvl w:val="0"/>
          <w:numId w:val="8"/>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b/>
          <w:bCs/>
          <w:color w:val="CCCCCC"/>
          <w:sz w:val="21"/>
        </w:rPr>
        <w:t>Modern Layout:</w:t>
      </w:r>
      <w:r w:rsidRPr="00671292">
        <w:rPr>
          <w:rFonts w:ascii="Segoe UI" w:eastAsia="Times New Roman" w:hAnsi="Segoe UI" w:cs="Segoe UI"/>
          <w:color w:val="CCCCCC"/>
          <w:sz w:val="21"/>
          <w:szCs w:val="21"/>
        </w:rPr>
        <w:t> A sleek sidebar navigation with a spacious main content area.</w:t>
      </w:r>
    </w:p>
    <w:p w:rsidR="00671292" w:rsidRPr="00671292" w:rsidRDefault="00671292" w:rsidP="00671292">
      <w:pPr>
        <w:numPr>
          <w:ilvl w:val="0"/>
          <w:numId w:val="8"/>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b/>
          <w:bCs/>
          <w:color w:val="CCCCCC"/>
          <w:sz w:val="21"/>
        </w:rPr>
        <w:t>Dynamic Dashboard:</w:t>
      </w:r>
      <w:r w:rsidRPr="00671292">
        <w:rPr>
          <w:rFonts w:ascii="Segoe UI" w:eastAsia="Times New Roman" w:hAnsi="Segoe UI" w:cs="Segoe UI"/>
          <w:color w:val="CCCCCC"/>
          <w:sz w:val="21"/>
          <w:szCs w:val="21"/>
        </w:rPr>
        <w:t> Using a lightweight charting library (like Chart.js via CDN) for visual representations of Best Selling Products and Expenses.</w:t>
      </w:r>
    </w:p>
    <w:p w:rsidR="00671292" w:rsidRPr="00671292" w:rsidRDefault="00671292" w:rsidP="00671292">
      <w:pPr>
        <w:numPr>
          <w:ilvl w:val="0"/>
          <w:numId w:val="8"/>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b/>
          <w:bCs/>
          <w:color w:val="CCCCCC"/>
          <w:sz w:val="21"/>
        </w:rPr>
        <w:t>Premium Styling:</w:t>
      </w:r>
      <w:r w:rsidRPr="00671292">
        <w:rPr>
          <w:rFonts w:ascii="Segoe UI" w:eastAsia="Times New Roman" w:hAnsi="Segoe UI" w:cs="Segoe UI"/>
          <w:color w:val="CCCCCC"/>
          <w:sz w:val="21"/>
          <w:szCs w:val="21"/>
        </w:rPr>
        <w:t> Soft shadows, glassmorphism elements, clean typography (e.g., Inter or Roboto from Google Fonts), and smooth micro-animations on hover and clicks.</w:t>
      </w:r>
    </w:p>
    <w:p w:rsidR="00671292" w:rsidRPr="00671292" w:rsidRDefault="00671292" w:rsidP="00671292">
      <w:pPr>
        <w:numPr>
          <w:ilvl w:val="0"/>
          <w:numId w:val="8"/>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b/>
          <w:bCs/>
          <w:color w:val="CCCCCC"/>
          <w:sz w:val="21"/>
        </w:rPr>
        <w:t>Responsive:</w:t>
      </w:r>
      <w:r w:rsidRPr="00671292">
        <w:rPr>
          <w:rFonts w:ascii="Segoe UI" w:eastAsia="Times New Roman" w:hAnsi="Segoe UI" w:cs="Segoe UI"/>
          <w:color w:val="CCCCCC"/>
          <w:sz w:val="21"/>
          <w:szCs w:val="21"/>
        </w:rPr>
        <w:t> Works well on both large desktop monitors and tablets (often used in bakeries).</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1"/>
        <w:rPr>
          <w:rFonts w:ascii="Segoe UI" w:eastAsia="Times New Roman" w:hAnsi="Segoe UI" w:cs="Segoe UI"/>
          <w:b/>
          <w:bCs/>
          <w:color w:val="CCCCCC"/>
          <w:sz w:val="36"/>
          <w:szCs w:val="36"/>
        </w:rPr>
      </w:pPr>
      <w:r w:rsidRPr="00671292">
        <w:rPr>
          <w:rFonts w:ascii="Segoe UI" w:eastAsia="Times New Roman" w:hAnsi="Segoe UI" w:cs="Segoe UI"/>
          <w:b/>
          <w:bCs/>
          <w:color w:val="CCCCCC"/>
          <w:sz w:val="36"/>
          <w:szCs w:val="36"/>
        </w:rPr>
        <w:t>Verification Plan</w:t>
      </w:r>
    </w:p>
    <w:p w:rsidR="00671292" w:rsidRPr="00671292" w:rsidRDefault="00671292" w:rsidP="00671292">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Segoe UI" w:eastAsia="Times New Roman" w:hAnsi="Segoe UI" w:cs="Segoe UI"/>
          <w:color w:val="CCCCCC"/>
          <w:sz w:val="27"/>
          <w:szCs w:val="27"/>
        </w:rPr>
      </w:pPr>
      <w:r w:rsidRPr="00671292">
        <w:rPr>
          <w:rFonts w:ascii="Segoe UI" w:eastAsia="Times New Roman" w:hAnsi="Segoe UI" w:cs="Segoe UI"/>
          <w:color w:val="CCCCCC"/>
          <w:sz w:val="27"/>
          <w:szCs w:val="27"/>
        </w:rPr>
        <w:lastRenderedPageBreak/>
        <w:t>Automated / Manual Testing</w:t>
      </w:r>
    </w:p>
    <w:p w:rsidR="00671292" w:rsidRPr="00671292" w:rsidRDefault="00671292" w:rsidP="00671292">
      <w:pPr>
        <w:numPr>
          <w:ilvl w:val="0"/>
          <w:numId w:val="9"/>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b/>
          <w:bCs/>
          <w:color w:val="CCCCCC"/>
          <w:sz w:val="21"/>
        </w:rPr>
        <w:t>Model Logic:</w:t>
      </w:r>
      <w:r w:rsidRPr="00671292">
        <w:rPr>
          <w:rFonts w:ascii="Segoe UI" w:eastAsia="Times New Roman" w:hAnsi="Segoe UI" w:cs="Segoe UI"/>
          <w:color w:val="CCCCCC"/>
          <w:sz w:val="21"/>
          <w:szCs w:val="21"/>
        </w:rPr>
        <w:t> We will create Django test cases or manually verify via the Django Shell that creating a </w:t>
      </w:r>
      <w:r w:rsidRPr="00671292">
        <w:rPr>
          <w:rFonts w:ascii="Consolas" w:eastAsia="Times New Roman" w:hAnsi="Consolas" w:cs="Courier New"/>
          <w:color w:val="D0D0D0"/>
          <w:sz w:val="19"/>
        </w:rPr>
        <w:t>ProductionLog</w:t>
      </w:r>
      <w:r w:rsidRPr="00671292">
        <w:rPr>
          <w:rFonts w:ascii="Segoe UI" w:eastAsia="Times New Roman" w:hAnsi="Segoe UI" w:cs="Segoe UI"/>
          <w:color w:val="CCCCCC"/>
          <w:sz w:val="21"/>
          <w:szCs w:val="21"/>
        </w:rPr>
        <w:t> correctly reduces </w:t>
      </w:r>
      <w:r w:rsidRPr="00671292">
        <w:rPr>
          <w:rFonts w:ascii="Consolas" w:eastAsia="Times New Roman" w:hAnsi="Consolas" w:cs="Courier New"/>
          <w:color w:val="D0D0D0"/>
          <w:sz w:val="19"/>
        </w:rPr>
        <w:t>RawMaterial</w:t>
      </w:r>
      <w:r w:rsidRPr="00671292">
        <w:rPr>
          <w:rFonts w:ascii="Segoe UI" w:eastAsia="Times New Roman" w:hAnsi="Segoe UI" w:cs="Segoe UI"/>
          <w:color w:val="CCCCCC"/>
          <w:sz w:val="21"/>
          <w:szCs w:val="21"/>
        </w:rPr>
        <w:t> and increases </w:t>
      </w:r>
      <w:r w:rsidRPr="00671292">
        <w:rPr>
          <w:rFonts w:ascii="Consolas" w:eastAsia="Times New Roman" w:hAnsi="Consolas" w:cs="Courier New"/>
          <w:color w:val="D0D0D0"/>
          <w:sz w:val="19"/>
        </w:rPr>
        <w:t>FinishedGoods</w:t>
      </w:r>
      <w:r w:rsidRPr="00671292">
        <w:rPr>
          <w:rFonts w:ascii="Segoe UI" w:eastAsia="Times New Roman" w:hAnsi="Segoe UI" w:cs="Segoe UI"/>
          <w:color w:val="CCCCCC"/>
          <w:sz w:val="21"/>
          <w:szCs w:val="21"/>
        </w:rPr>
        <w:t>.</w:t>
      </w:r>
    </w:p>
    <w:p w:rsidR="00671292" w:rsidRPr="00671292" w:rsidRDefault="00671292" w:rsidP="00671292">
      <w:pPr>
        <w:numPr>
          <w:ilvl w:val="0"/>
          <w:numId w:val="9"/>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b/>
          <w:bCs/>
          <w:color w:val="CCCCCC"/>
          <w:sz w:val="21"/>
        </w:rPr>
        <w:t>Transaction Integrity:</w:t>
      </w:r>
      <w:r w:rsidRPr="00671292">
        <w:rPr>
          <w:rFonts w:ascii="Segoe UI" w:eastAsia="Times New Roman" w:hAnsi="Segoe UI" w:cs="Segoe UI"/>
          <w:color w:val="CCCCCC"/>
          <w:sz w:val="21"/>
          <w:szCs w:val="21"/>
        </w:rPr>
        <w:t> Ensure that a </w:t>
      </w:r>
      <w:r w:rsidRPr="00671292">
        <w:rPr>
          <w:rFonts w:ascii="Consolas" w:eastAsia="Times New Roman" w:hAnsi="Consolas" w:cs="Courier New"/>
          <w:color w:val="D0D0D0"/>
          <w:sz w:val="19"/>
        </w:rPr>
        <w:t>Sale</w:t>
      </w:r>
      <w:r w:rsidRPr="00671292">
        <w:rPr>
          <w:rFonts w:ascii="Segoe UI" w:eastAsia="Times New Roman" w:hAnsi="Segoe UI" w:cs="Segoe UI"/>
          <w:color w:val="CCCCCC"/>
          <w:sz w:val="21"/>
          <w:szCs w:val="21"/>
        </w:rPr>
        <w:t> correctly updates both the </w:t>
      </w:r>
      <w:r w:rsidRPr="00671292">
        <w:rPr>
          <w:rFonts w:ascii="Consolas" w:eastAsia="Times New Roman" w:hAnsi="Consolas" w:cs="Courier New"/>
          <w:color w:val="D0D0D0"/>
          <w:sz w:val="19"/>
        </w:rPr>
        <w:t>CashRegister</w:t>
      </w:r>
      <w:r w:rsidRPr="00671292">
        <w:rPr>
          <w:rFonts w:ascii="Segoe UI" w:eastAsia="Times New Roman" w:hAnsi="Segoe UI" w:cs="Segoe UI"/>
          <w:color w:val="CCCCCC"/>
          <w:sz w:val="21"/>
          <w:szCs w:val="21"/>
        </w:rPr>
        <w:t> and the </w:t>
      </w:r>
      <w:r w:rsidRPr="00671292">
        <w:rPr>
          <w:rFonts w:ascii="Consolas" w:eastAsia="Times New Roman" w:hAnsi="Consolas" w:cs="Courier New"/>
          <w:color w:val="D0D0D0"/>
          <w:sz w:val="19"/>
        </w:rPr>
        <w:t>FinishedGoodsInventory</w:t>
      </w:r>
      <w:r w:rsidRPr="00671292">
        <w:rPr>
          <w:rFonts w:ascii="Segoe UI" w:eastAsia="Times New Roman" w:hAnsi="Segoe UI" w:cs="Segoe UI"/>
          <w:color w:val="CCCCCC"/>
          <w:sz w:val="21"/>
          <w:szCs w:val="21"/>
        </w:rPr>
        <w:t>.</w:t>
      </w:r>
    </w:p>
    <w:p w:rsidR="00671292" w:rsidRPr="004C6764" w:rsidRDefault="00671292" w:rsidP="00671292">
      <w:pPr>
        <w:numPr>
          <w:ilvl w:val="0"/>
          <w:numId w:val="9"/>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rPr>
      </w:pPr>
      <w:r w:rsidRPr="00671292">
        <w:rPr>
          <w:rFonts w:ascii="Segoe UI" w:eastAsia="Times New Roman" w:hAnsi="Segoe UI" w:cs="Segoe UI"/>
          <w:b/>
          <w:bCs/>
          <w:color w:val="CCCCCC"/>
          <w:sz w:val="21"/>
        </w:rPr>
        <w:t>UI Workflows:</w:t>
      </w:r>
      <w:r w:rsidRPr="00671292">
        <w:rPr>
          <w:rFonts w:ascii="Segoe UI" w:eastAsia="Times New Roman" w:hAnsi="Segoe UI" w:cs="Segoe UI"/>
          <w:color w:val="CCCCCC"/>
          <w:sz w:val="21"/>
          <w:szCs w:val="21"/>
        </w:rPr>
        <w:t> Navigate through the HTML pages to verify that the Quick Sale interface is fast and intuitive, and that Dashboard numbers accurately reflect underlying database entries.</w:t>
      </w:r>
    </w:p>
    <w:p w:rsidR="004C6764" w:rsidRDefault="004C6764" w:rsidP="004C6764">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lang w:val="en-US"/>
        </w:rPr>
      </w:pPr>
    </w:p>
    <w:p w:rsidR="004C6764" w:rsidRDefault="004C6764" w:rsidP="004C6764">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lang w:val="en-US"/>
        </w:rPr>
      </w:pPr>
    </w:p>
    <w:p w:rsidR="004C6764" w:rsidRPr="00671292" w:rsidRDefault="004C6764" w:rsidP="004C6764">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lang w:val="en-US"/>
        </w:rPr>
      </w:pPr>
    </w:p>
    <w:p w:rsidR="00EB4975" w:rsidRPr="00636911" w:rsidRDefault="00671292" w:rsidP="00671292">
      <w:pPr>
        <w:pStyle w:val="a5"/>
        <w:numPr>
          <w:ilvl w:val="1"/>
          <w:numId w:val="9"/>
        </w:numPr>
        <w:rPr>
          <w:rFonts w:ascii="Segoe UI" w:hAnsi="Segoe UI" w:cs="Segoe UI"/>
          <w:b/>
          <w:color w:val="000000" w:themeColor="text1"/>
          <w:sz w:val="20"/>
          <w:szCs w:val="20"/>
          <w:lang w:val="en-US"/>
        </w:rPr>
      </w:pPr>
      <w:r w:rsidRPr="00636911">
        <w:rPr>
          <w:rFonts w:ascii="Segoe UI" w:hAnsi="Segoe UI" w:cs="Segoe UI"/>
          <w:b/>
          <w:color w:val="000000" w:themeColor="text1"/>
          <w:sz w:val="20"/>
          <w:szCs w:val="20"/>
        </w:rPr>
        <w:t xml:space="preserve">Dashboard (Main Analysis Window) In this section, the user should be able to understand what is happening in the business at a glance. We will adapt the blocks in your submitted image to the bakery system: • Today's status: How many products were produced (closed) today, how many sales were made, and what was the total revenue at the cash register? • Yesterday's status: Yesterday's revenue and production volume (for comparison). • Debtors (should give us): which bags or wholesale customers borrow from US (sum). • Creditors (we must give): from the providers (flour, oil, etc.k.) How much do we owe? • Cash balances: Current balances by cash type (Cash register, Terminal, Click/Payme). • Best Selling Products (Top): Which type of bread or pastry is selling the most (monthly or weekly ranking chart). 2. Production (Bakery / Factory) This section is the most important, because it controls how much raw materials are left and how the product is prepared: • Raw Materials Warehouse (Sklad): How much flour, oil, and yeast are left? Receiving raw materials from suppliers. • Technological map (Recipe/Calculation): For example, how many kg of flour, how much water, and how much salt are needed to make "100 loaves of bread" are pre-entered into the program. • Daily production record: The baker enters the number of loaves baked (for example, 500 loaves) into the program. The program, on the other hand, automatingly "spisaniya" (waste) the necessary flour and other raw materials from the warehouse, depending on the recipe. • Finished goods warehouse: A virtual "warehouse" where hot breads are stored until they are sold or distributed to customers. Section 2: Sales (Sales System) This section serves only to strictly control the output of finished products and cash receipts. 2.1. Sales process (Cash and terminal only) • Quick Sales Window: The seller selects a product (e.g.: Obinon, Patir) and enters the quantity. • Fixed price: Prices are predetermined in the system, the seller cannot change the price (no discounts or markups). • Payment types: * Cash. o Terminal. o Electronic payment (Click/Payme). • Loan prohibition: The system will not have a "Nasiya" button. The operation will not be completed until the money is fully received. 2.2. Relationship with the warehouse • Finished goods inventory (Ostatka): The seller can only sell products that are in the "Finished goods inventory". If bread runs out in the warehouse, the system will not allow sales. • Automatic write-off: as the sale takes place, the number of loaves from the "finished product warehouse"is reduced by </w:t>
      </w:r>
      <w:r w:rsidRPr="00636911">
        <w:rPr>
          <w:rFonts w:ascii="Segoe UI" w:hAnsi="Segoe UI" w:cs="Segoe UI"/>
          <w:b/>
          <w:color w:val="000000" w:themeColor="text1"/>
          <w:sz w:val="20"/>
          <w:szCs w:val="20"/>
        </w:rPr>
        <w:lastRenderedPageBreak/>
        <w:t xml:space="preserve">the automatic. 2.3. Return (Returned Products) • Brak (Unusable): If the product is unusable for sale (e.g.: burnt or damaged), it will be transferred to the "Brak" section and the reason will be indicated. • Unsold bread: A module for transferring unsold bread from shift to shift or writing off at the end of the day. 2.4. Reports (for the Dashboard) * Cash report: the appearance of cash and terminal receipts at the end of the day, separated from each other. • Top products: statistics on which products are best sold. * Employee productivity: which seller (shift) traded how much. Section 3: bags (point of Sale management) This section takes into account how many units of finished product are going to which point and how they are being sold there. 3.1. List of Points (Register) • Point Card: Information about the name, address, and responsible person (seller) of each point. * Inventory: to look at the rest of the bread leftovers (ostatka) separately at each point. 3.2. Sending the product to points (Transfer) • Cargo letter (Nakladnaya): when the product leaves the Central sex (sklad), it is written how many pieces of bread are going to what point in the system. • Receiving: The point-of-sale clerk counts the product and clicks the "Received" button in the system. Then the product is removed from the central warehouse and transferred to the point's balance. • In Transit: If the point has not yet received the product, the system will display these products as "In Transit" (V puti). 3.3. Sales and reporting at the point • Daily sales: Each point sells its own bread. You can see how much each point is selling on the main Dashboard. • Return (Return): The process of returning unsold or spoiled bread to the central workshop. 3.4. Control and Comparison • Plan-fact: For example, 100 loaves were sent to the point. At the end of the day: 90 sold + 5 returns + 5 leftovers = 100. If insufficient, the system immediately indicates a deficit. Section 4: accounting (finance and accounting) This department acts as a "wallet" for the leader, controlling all inputs and outputs. 4.1. Cash Registers and Account Numbers • Cash Register Management: The system can have multiple cash registers: o Main Cash Register (Where all cash is collected). Terminal cash register (Cash receipts from plastic cards). o Expense cash register (For daily small expenses). • Inter-cashier transfer: Transferring money from one cashier to another (for example, receiving money from a salesperson and depositing it in the main cashier). 4.2. Cost classification (Outflows) Accounting costs by Types: * Raw material costs: fees for flour, oil, salt, etc. • Operating costs: gas, svet, water (utility), rental fee. • Household expenses: Dishes, cleaning supplies, etc.k. • Salaries: Salaries paid to employees (related to the HR department). 4.3. Settlement with suppliers • Accounts Payable: We received flour from a supplier, but will pay for it later, the system will store this as "Accounts Payable". • Payment History: A complete record of when and how much money was transferred to which supplier. 4.4. Profit and Loss Report (P&amp;L) The system automatically calculates the following: • Turnover: Total sales amount. • Cost of goods sold (Cost of goods sold): Cost of raw materials and resources used. • Net Profit: The net money left after deducting all expenses and salaries. Dashboard Related: The most important numbers come from the accounting department to the Dashboard: 1. "Cash balance": How much money is in all cash registers in total. 2. "Debtors/Creditors": How much we owe our suppliers. 3. "Expenses": Monthly expense graph. Section 5: HR Department (Human Resources and Payroll) This section tracks employee attendance, work performed, and salaries due to them. 5.1. Employee Database • Personal information: name, </w:t>
      </w:r>
      <w:r w:rsidRPr="00636911">
        <w:rPr>
          <w:rFonts w:ascii="Segoe UI" w:hAnsi="Segoe UI" w:cs="Segoe UI"/>
          <w:b/>
          <w:color w:val="000000" w:themeColor="text1"/>
          <w:sz w:val="20"/>
          <w:szCs w:val="20"/>
        </w:rPr>
        <w:lastRenderedPageBreak/>
        <w:t>phone number, position (Baker, seller, guard, etc.k.) and date of entry. • Employee Status: Who is currently active, who has left or is on vacation. 5.2. Attendance and Adherence to Schedule • Arrival/departure: The employee marks in and out on the system (or the admin marks in and out). • Shift management: Allocate day and night shifts. 5.3. Salary (salary) calculation Here, depending on the specificity of the bakery, the salary can be calculated in two ways: • Fixed salary: fixed amount for a month (for example, for a guard or accountant). • Piecework (Sdelniy): For bakers — depending on how many loaves of bread they bake. (This information is taken from Section 1: Production). • Straf and reward: the possibility of adding penalties for discipline violations or bonuses when handled well. 5.4. History of advances and payments • Advance: If an employee requests money before the end of the month, it is entered into the system as an "Advance" and automatically deducted from the outgoing cash register in the accounting department. • Residual salary: When the monthly salary is issued, the system will deduct the employee's advances and show how much net money should be given. ________________________________________ Dashboard related: The following information is displayed on the dashboard from the HR department: 1. Today at work: How many employees are currently on shift. 2. Salary due: The total amount of salary that should be paid to employees at the end of the month (this number may also be reflected in the "Creditor" block in Accounting). friend, please help me with this technical task, a fully functional frontend with html, css, js not node.Use js, use python django on the backend, use simple django 5 django 6 without using api, don't use restframework</w:t>
      </w:r>
      <w:r w:rsidRPr="00636911">
        <w:rPr>
          <w:rFonts w:ascii="Segoe UI" w:hAnsi="Segoe UI" w:cs="Segoe UI"/>
          <w:b/>
          <w:color w:val="000000" w:themeColor="text1"/>
          <w:sz w:val="20"/>
          <w:szCs w:val="20"/>
          <w:lang w:val="en-US"/>
        </w:rPr>
        <w:t xml:space="preserve"> </w:t>
      </w:r>
    </w:p>
    <w:p w:rsidR="00671292" w:rsidRPr="00636911" w:rsidRDefault="00671292" w:rsidP="00671292">
      <w:pPr>
        <w:pStyle w:val="a5"/>
        <w:numPr>
          <w:ilvl w:val="1"/>
          <w:numId w:val="9"/>
        </w:numPr>
        <w:rPr>
          <w:b/>
          <w:color w:val="000000" w:themeColor="text1"/>
          <w:lang w:val="en-US"/>
        </w:rPr>
      </w:pPr>
      <w:r w:rsidRPr="00636911">
        <w:rPr>
          <w:b/>
          <w:color w:val="000000" w:themeColor="text1"/>
          <w:lang w:val="en-US"/>
        </w:rPr>
        <w:t>please add the ability to create a new object in each section by adding a new object because the selected part is still empty, I don't know where to get it, please add the ability to create a new object in each section, don't leave it in an abstract state</w:t>
      </w:r>
    </w:p>
    <w:p w:rsidR="00671292" w:rsidRPr="00636911" w:rsidRDefault="00671292" w:rsidP="00671292">
      <w:pPr>
        <w:pStyle w:val="a5"/>
        <w:numPr>
          <w:ilvl w:val="1"/>
          <w:numId w:val="9"/>
        </w:numPr>
        <w:rPr>
          <w:b/>
          <w:color w:val="000000" w:themeColor="text1"/>
          <w:lang w:val="en-US"/>
        </w:rPr>
      </w:pPr>
      <w:r w:rsidRPr="00636911">
        <w:rPr>
          <w:b/>
          <w:color w:val="000000" w:themeColor="text1"/>
          <w:lang w:val="en-US"/>
        </w:rPr>
        <w:t>please translate every text which client can see, for example: on branch menu choose branch , please translate all text for select language</w:t>
      </w:r>
    </w:p>
    <w:p w:rsidR="00671292" w:rsidRPr="00636911" w:rsidRDefault="00671292" w:rsidP="00671292">
      <w:pPr>
        <w:pStyle w:val="a5"/>
        <w:numPr>
          <w:ilvl w:val="1"/>
          <w:numId w:val="9"/>
        </w:numPr>
        <w:rPr>
          <w:b/>
          <w:color w:val="000000" w:themeColor="text1"/>
          <w:lang w:val="en-US"/>
        </w:rPr>
      </w:pPr>
      <w:r w:rsidRPr="00636911">
        <w:rPr>
          <w:b/>
          <w:color w:val="000000" w:themeColor="text1"/>
          <w:lang w:val="en-US"/>
        </w:rPr>
        <w:t>Please, my friend, add the product addition section, and at the same time, let the site work in full Uzbek, and let the site be controlled in Uzbek Cyrillic, Uzbek Latin, and Russian.</w:t>
      </w:r>
    </w:p>
    <w:p w:rsidR="00722FB2" w:rsidRPr="00636911" w:rsidRDefault="00722FB2" w:rsidP="00671292">
      <w:pPr>
        <w:pStyle w:val="a5"/>
        <w:numPr>
          <w:ilvl w:val="1"/>
          <w:numId w:val="9"/>
        </w:numPr>
        <w:rPr>
          <w:b/>
          <w:color w:val="000000" w:themeColor="text1"/>
          <w:lang w:val="en-US"/>
        </w:rPr>
      </w:pPr>
      <w:r w:rsidRPr="00636911">
        <w:rPr>
          <w:b/>
          <w:color w:val="000000" w:themeColor="text1"/>
          <w:lang w:val="en-US"/>
        </w:rPr>
        <w:t>When logging in, log in with a login password, remember this part, let the superuser or admin assigned by me log in, and show the rest of the parts.</w:t>
      </w:r>
    </w:p>
    <w:sectPr w:rsidR="00722FB2" w:rsidRPr="00636911" w:rsidSect="00EB497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B24F5"/>
    <w:multiLevelType w:val="multilevel"/>
    <w:tmpl w:val="0E728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5A138F"/>
    <w:multiLevelType w:val="multilevel"/>
    <w:tmpl w:val="151A0D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63C5254"/>
    <w:multiLevelType w:val="multilevel"/>
    <w:tmpl w:val="751885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C593245"/>
    <w:multiLevelType w:val="multilevel"/>
    <w:tmpl w:val="CECAA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697B9B"/>
    <w:multiLevelType w:val="multilevel"/>
    <w:tmpl w:val="751C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CA911C8"/>
    <w:multiLevelType w:val="multilevel"/>
    <w:tmpl w:val="6E0889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0E55504"/>
    <w:multiLevelType w:val="multilevel"/>
    <w:tmpl w:val="6A28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98E7E14"/>
    <w:multiLevelType w:val="multilevel"/>
    <w:tmpl w:val="58D07D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E073539"/>
    <w:multiLevelType w:val="multilevel"/>
    <w:tmpl w:val="17A09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0"/>
  </w:num>
  <w:num w:numId="4">
    <w:abstractNumId w:val="1"/>
  </w:num>
  <w:num w:numId="5">
    <w:abstractNumId w:val="8"/>
  </w:num>
  <w:num w:numId="6">
    <w:abstractNumId w:val="2"/>
  </w:num>
  <w:num w:numId="7">
    <w:abstractNumId w:val="7"/>
  </w:num>
  <w:num w:numId="8">
    <w:abstractNumId w:val="6"/>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useFELayout/>
  </w:compat>
  <w:rsids>
    <w:rsidRoot w:val="00671292"/>
    <w:rsid w:val="0006735E"/>
    <w:rsid w:val="004C5A82"/>
    <w:rsid w:val="004C6764"/>
    <w:rsid w:val="00636911"/>
    <w:rsid w:val="00671292"/>
    <w:rsid w:val="00722FB2"/>
    <w:rsid w:val="00802D66"/>
    <w:rsid w:val="00EB497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B4975"/>
  </w:style>
  <w:style w:type="paragraph" w:styleId="1">
    <w:name w:val="heading 1"/>
    <w:basedOn w:val="a"/>
    <w:link w:val="10"/>
    <w:uiPriority w:val="9"/>
    <w:qFormat/>
    <w:rsid w:val="006712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6712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6712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71292"/>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671292"/>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671292"/>
    <w:rPr>
      <w:rFonts w:ascii="Times New Roman" w:eastAsia="Times New Roman" w:hAnsi="Times New Roman" w:cs="Times New Roman"/>
      <w:b/>
      <w:bCs/>
      <w:sz w:val="27"/>
      <w:szCs w:val="27"/>
    </w:rPr>
  </w:style>
  <w:style w:type="paragraph" w:styleId="a3">
    <w:name w:val="Normal (Web)"/>
    <w:basedOn w:val="a"/>
    <w:uiPriority w:val="99"/>
    <w:semiHidden/>
    <w:unhideWhenUsed/>
    <w:rsid w:val="006712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rkdown-alert-title">
    <w:name w:val="markdown-alert-title"/>
    <w:basedOn w:val="a"/>
    <w:rsid w:val="00671292"/>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671292"/>
    <w:rPr>
      <w:b/>
      <w:bCs/>
    </w:rPr>
  </w:style>
  <w:style w:type="character" w:styleId="HTML">
    <w:name w:val="HTML Code"/>
    <w:basedOn w:val="a0"/>
    <w:uiPriority w:val="99"/>
    <w:semiHidden/>
    <w:unhideWhenUsed/>
    <w:rsid w:val="00671292"/>
    <w:rPr>
      <w:rFonts w:ascii="Courier New" w:eastAsia="Times New Roman" w:hAnsi="Courier New" w:cs="Courier New"/>
      <w:sz w:val="20"/>
      <w:szCs w:val="20"/>
    </w:rPr>
  </w:style>
  <w:style w:type="paragraph" w:styleId="a5">
    <w:name w:val="List Paragraph"/>
    <w:basedOn w:val="a"/>
    <w:uiPriority w:val="34"/>
    <w:qFormat/>
    <w:rsid w:val="00671292"/>
    <w:pPr>
      <w:ind w:left="720"/>
      <w:contextualSpacing/>
    </w:pPr>
  </w:style>
</w:styles>
</file>

<file path=word/webSettings.xml><?xml version="1.0" encoding="utf-8"?>
<w:webSettings xmlns:r="http://schemas.openxmlformats.org/officeDocument/2006/relationships" xmlns:w="http://schemas.openxmlformats.org/wordprocessingml/2006/main">
  <w:divs>
    <w:div w:id="1948388552">
      <w:bodyDiv w:val="1"/>
      <w:marLeft w:val="0"/>
      <w:marRight w:val="0"/>
      <w:marTop w:val="0"/>
      <w:marBottom w:val="0"/>
      <w:divBdr>
        <w:top w:val="none" w:sz="0" w:space="0" w:color="auto"/>
        <w:left w:val="none" w:sz="0" w:space="0" w:color="auto"/>
        <w:bottom w:val="none" w:sz="0" w:space="0" w:color="auto"/>
        <w:right w:val="none" w:sz="0" w:space="0" w:color="auto"/>
      </w:divBdr>
      <w:divsChild>
        <w:div w:id="1491218386">
          <w:marLeft w:val="0"/>
          <w:marRight w:val="0"/>
          <w:marTop w:val="0"/>
          <w:marBottom w:val="240"/>
          <w:divBdr>
            <w:top w:val="single" w:sz="2" w:space="0" w:color="E5E7EB"/>
            <w:left w:val="single" w:sz="18" w:space="0" w:color="8250DF"/>
            <w:bottom w:val="single" w:sz="2" w:space="0" w:color="E5E7EB"/>
            <w:right w:val="single" w:sz="2" w:space="0" w:color="E5E7EB"/>
          </w:divBdr>
        </w:div>
        <w:div w:id="1187327941">
          <w:marLeft w:val="0"/>
          <w:marRight w:val="0"/>
          <w:marTop w:val="0"/>
          <w:marBottom w:val="240"/>
          <w:divBdr>
            <w:top w:val="single" w:sz="2" w:space="0" w:color="E5E7EB"/>
            <w:left w:val="single" w:sz="18" w:space="0" w:color="1F883D"/>
            <w:bottom w:val="single" w:sz="2" w:space="0" w:color="E5E7EB"/>
            <w:right w:val="single" w:sz="2" w:space="0" w:color="E5E7EB"/>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1960</Words>
  <Characters>11175</Characters>
  <Application>Microsoft Office Word</Application>
  <DocSecurity>0</DocSecurity>
  <Lines>93</Lines>
  <Paragraphs>26</Paragraphs>
  <ScaleCrop>false</ScaleCrop>
  <Company/>
  <LinksUpToDate>false</LinksUpToDate>
  <CharactersWithSpaces>13109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20</cp:revision>
  <dcterms:created xsi:type="dcterms:W3CDTF">2026-04-24T07:09:00Z</dcterms:created>
  <dcterms:modified xsi:type="dcterms:W3CDTF">2026-04-24T07:20:00Z</dcterms:modified>
</cp:coreProperties>
</file>