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0"/>
        </w:rPr>
        <w:t xml:space="preserve">DRŽAVNI UNIVERZITET U NOVOM PAZARU</w:t>
      </w:r>
    </w:p>
    <w:p w:rsidR="00000000" w:rsidDel="00000000" w:rsidP="00000000" w:rsidRDefault="00000000" w:rsidRPr="00000000" w14:paraId="00000002">
      <w:pPr>
        <w:ind w:left="1440" w:firstLine="72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Departman za tehničke nauke</w:t>
      </w:r>
    </w:p>
    <w:p w:rsidR="00000000" w:rsidDel="00000000" w:rsidP="00000000" w:rsidRDefault="00000000" w:rsidRPr="00000000" w14:paraId="00000003">
      <w:pPr>
        <w:jc w:val="center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Softversko inženjerstvo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996565" cy="228155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2281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1416" w:firstLine="707.9999999999998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Predmet: Softversko inženjerstvo</w:t>
      </w:r>
    </w:p>
    <w:p w:rsidR="00000000" w:rsidDel="00000000" w:rsidP="00000000" w:rsidRDefault="00000000" w:rsidRPr="00000000" w14:paraId="00000007">
      <w:pPr>
        <w:ind w:firstLine="708"/>
        <w:jc w:val="center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Tema: Online prodavnica video igrica</w:t>
      </w:r>
    </w:p>
    <w:p w:rsidR="00000000" w:rsidDel="00000000" w:rsidP="00000000" w:rsidRDefault="00000000" w:rsidRPr="00000000" w14:paraId="00000008">
      <w:pPr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Kandidat: Samir Talović</w:t>
      </w:r>
    </w:p>
    <w:p w:rsidR="00000000" w:rsidDel="00000000" w:rsidP="00000000" w:rsidRDefault="00000000" w:rsidRPr="00000000" w14:paraId="00000011">
      <w:pPr>
        <w:jc w:val="center"/>
        <w:rPr>
          <w:rFonts w:ascii="Tahoma" w:cs="Tahoma" w:eastAsia="Tahoma" w:hAnsi="Tahoma"/>
          <w:b w:val="1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Mentor: Prof. Dr Edin Dolićanin, Dr Aldina Avdić</w:t>
      </w:r>
    </w:p>
    <w:p w:rsidR="00000000" w:rsidDel="00000000" w:rsidP="00000000" w:rsidRDefault="00000000" w:rsidRPr="00000000" w14:paraId="00000012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Sadržaj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59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o</w:t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Predlog projekta: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59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o</w:t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Opis projektnog zadatka: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59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o</w:t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Doseg problema koji će biti rešavan: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59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o</w:t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Korisnici sistema: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59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o</w:t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Objašnjenje korisnika sistema: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59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o</w:t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Tim i sastav tima: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59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o</w:t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Obrazloženje za izbor vođe tima: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59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o</w:t>
              <w:tab/>
              <w:t xml:space="preserve">Osnovni cilj tima: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59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o</w:t>
            </w:r>
          </w:hyperlink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  <w:t xml:space="preserve">Tehnologije:</w:t>
            <w:tab/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59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o</w:t>
              <w:tab/>
              <w:t xml:space="preserve">Rad tima: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59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o</w:t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Način komunikacije među članovima tima: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59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o</w:t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Načini komunikacije korišćeni za donošenje odlka u toku razvoja i rešavanja konkretnih problema: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15"/>
        </w:numPr>
        <w:ind w:left="720" w:hanging="360"/>
        <w:rPr>
          <w:rFonts w:ascii="Tahoma" w:cs="Tahoma" w:eastAsia="Tahoma" w:hAnsi="Tahoma"/>
          <w:b w:val="1"/>
          <w:color w:val="000000"/>
          <w:sz w:val="44"/>
          <w:szCs w:val="44"/>
        </w:rPr>
      </w:pPr>
      <w:bookmarkStart w:colFirst="0" w:colLast="0" w:name="_heading=h.30j0zll" w:id="1"/>
      <w:bookmarkEnd w:id="1"/>
      <w:r w:rsidDel="00000000" w:rsidR="00000000" w:rsidRPr="00000000">
        <w:rPr>
          <w:rFonts w:ascii="Tahoma" w:cs="Tahoma" w:eastAsia="Tahoma" w:hAnsi="Tahoma"/>
          <w:b w:val="1"/>
          <w:color w:val="000000"/>
          <w:sz w:val="44"/>
          <w:szCs w:val="44"/>
          <w:rtl w:val="0"/>
        </w:rPr>
        <w:t xml:space="preserve">Predlog projekta: </w:t>
      </w:r>
    </w:p>
    <w:p w:rsidR="00000000" w:rsidDel="00000000" w:rsidP="00000000" w:rsidRDefault="00000000" w:rsidRPr="00000000" w14:paraId="00000025">
      <w:pPr>
        <w:ind w:left="708" w:firstLine="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Predlog projekta je online prodavnica video igrica, pod nazivom “GS“.</w:t>
      </w:r>
    </w:p>
    <w:p w:rsidR="00000000" w:rsidDel="00000000" w:rsidP="00000000" w:rsidRDefault="00000000" w:rsidRPr="00000000" w14:paraId="00000026">
      <w:pPr>
        <w:ind w:left="708" w:firstLine="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14"/>
        </w:numPr>
        <w:ind w:left="720" w:hanging="360"/>
        <w:rPr>
          <w:rFonts w:ascii="Tahoma" w:cs="Tahoma" w:eastAsia="Tahoma" w:hAnsi="Tahoma"/>
          <w:b w:val="1"/>
          <w:color w:val="000000"/>
          <w:sz w:val="36"/>
          <w:szCs w:val="36"/>
        </w:rPr>
      </w:pPr>
      <w:bookmarkStart w:colFirst="0" w:colLast="0" w:name="_heading=h.1fob9te" w:id="2"/>
      <w:bookmarkEnd w:id="2"/>
      <w:r w:rsidDel="00000000" w:rsidR="00000000" w:rsidRPr="00000000">
        <w:rPr>
          <w:rFonts w:ascii="Tahoma" w:cs="Tahoma" w:eastAsia="Tahoma" w:hAnsi="Tahoma"/>
          <w:b w:val="1"/>
          <w:color w:val="000000"/>
          <w:sz w:val="44"/>
          <w:szCs w:val="44"/>
          <w:rtl w:val="0"/>
        </w:rPr>
        <w:t xml:space="preserve">Opis projektnog zadatka: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08" w:firstLine="0"/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Ovim projektom želimo da omogućimo prodaju video igrica na raznim platformama po pristupačnim cenama. </w:t>
      </w:r>
    </w:p>
    <w:p w:rsidR="00000000" w:rsidDel="00000000" w:rsidP="00000000" w:rsidRDefault="00000000" w:rsidRPr="00000000" w14:paraId="00000029">
      <w:pPr>
        <w:ind w:left="708" w:firstLine="0"/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Korisnici će moći da pristupe sajtu, da ga pretražuju po platformama namenjenim za određenu video igru. Video igrice će moći da se pretražuju u sklopu platforme jednostavnom pretragom.</w:t>
      </w:r>
    </w:p>
    <w:p w:rsidR="00000000" w:rsidDel="00000000" w:rsidP="00000000" w:rsidRDefault="00000000" w:rsidRPr="00000000" w14:paraId="0000002A">
      <w:pPr>
        <w:ind w:left="708" w:firstLine="0"/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Za svaku video igricu će postojati kratak opis i žanr.</w:t>
      </w:r>
    </w:p>
    <w:p w:rsidR="00000000" w:rsidDel="00000000" w:rsidP="00000000" w:rsidRDefault="00000000" w:rsidRPr="00000000" w14:paraId="0000002B">
      <w:pPr>
        <w:ind w:left="708" w:firstLine="0"/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Kako bi kupili određenu video igricu, korisnici moraju biti registrovani. Ukoliko nisu registrovani, mogu samo da vide proizvod, ali ne i da ga kupe.</w:t>
      </w:r>
    </w:p>
    <w:p w:rsidR="00000000" w:rsidDel="00000000" w:rsidP="00000000" w:rsidRDefault="00000000" w:rsidRPr="00000000" w14:paraId="0000002C">
      <w:pPr>
        <w:ind w:left="708" w:firstLine="0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11"/>
        </w:numPr>
        <w:ind w:left="720" w:hanging="360"/>
        <w:rPr>
          <w:rFonts w:ascii="Tahoma" w:cs="Tahoma" w:eastAsia="Tahoma" w:hAnsi="Tahoma"/>
          <w:b w:val="1"/>
          <w:color w:val="000000"/>
          <w:sz w:val="36"/>
          <w:szCs w:val="36"/>
        </w:rPr>
      </w:pPr>
      <w:bookmarkStart w:colFirst="0" w:colLast="0" w:name="_heading=h.3znysh7" w:id="3"/>
      <w:bookmarkEnd w:id="3"/>
      <w:r w:rsidDel="00000000" w:rsidR="00000000" w:rsidRPr="00000000">
        <w:rPr>
          <w:rFonts w:ascii="Tahoma" w:cs="Tahoma" w:eastAsia="Tahoma" w:hAnsi="Tahoma"/>
          <w:b w:val="1"/>
          <w:color w:val="000000"/>
          <w:sz w:val="44"/>
          <w:szCs w:val="44"/>
          <w:rtl w:val="0"/>
        </w:rPr>
        <w:t xml:space="preserve">Doseg problema koji će biti rešavan: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08" w:firstLine="0"/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Neregistrovani korisnici neće imati mogućnost da obavljaju kupovinu bez registracije.</w:t>
      </w:r>
    </w:p>
    <w:p w:rsidR="00000000" w:rsidDel="00000000" w:rsidP="00000000" w:rsidRDefault="00000000" w:rsidRPr="00000000" w14:paraId="0000002F">
      <w:pPr>
        <w:ind w:left="708" w:firstLine="0"/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Samo admin će moći da dodaje nove proizvode (video igrice) u sklopu web sajta.</w:t>
      </w:r>
    </w:p>
    <w:p w:rsidR="00000000" w:rsidDel="00000000" w:rsidP="00000000" w:rsidRDefault="00000000" w:rsidRPr="00000000" w14:paraId="00000030">
      <w:pPr>
        <w:ind w:left="708" w:firstLine="0"/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08" w:firstLine="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10"/>
        </w:numPr>
        <w:ind w:left="720" w:hanging="360"/>
        <w:rPr>
          <w:rFonts w:ascii="Tahoma" w:cs="Tahoma" w:eastAsia="Tahoma" w:hAnsi="Tahoma"/>
          <w:b w:val="1"/>
          <w:color w:val="000000"/>
          <w:sz w:val="36"/>
          <w:szCs w:val="36"/>
        </w:rPr>
      </w:pPr>
      <w:bookmarkStart w:colFirst="0" w:colLast="0" w:name="_heading=h.2et92p0" w:id="4"/>
      <w:bookmarkEnd w:id="4"/>
      <w:r w:rsidDel="00000000" w:rsidR="00000000" w:rsidRPr="00000000">
        <w:rPr>
          <w:rFonts w:ascii="Tahoma" w:cs="Tahoma" w:eastAsia="Tahoma" w:hAnsi="Tahoma"/>
          <w:b w:val="1"/>
          <w:color w:val="000000"/>
          <w:sz w:val="44"/>
          <w:szCs w:val="44"/>
          <w:rtl w:val="0"/>
        </w:rPr>
        <w:t xml:space="preserve">Korisnici sistema: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Registrovani korisnik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Neregistrovani korisnik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8"/>
        </w:numPr>
        <w:ind w:left="720" w:hanging="360"/>
        <w:rPr>
          <w:rFonts w:ascii="Tahoma" w:cs="Tahoma" w:eastAsia="Tahoma" w:hAnsi="Tahoma"/>
          <w:b w:val="1"/>
          <w:color w:val="000000"/>
          <w:sz w:val="44"/>
          <w:szCs w:val="44"/>
        </w:rPr>
      </w:pPr>
      <w:bookmarkStart w:colFirst="0" w:colLast="0" w:name="_heading=h.tyjcwt" w:id="5"/>
      <w:bookmarkEnd w:id="5"/>
      <w:r w:rsidDel="00000000" w:rsidR="00000000" w:rsidRPr="00000000">
        <w:rPr>
          <w:rFonts w:ascii="Tahoma" w:cs="Tahoma" w:eastAsia="Tahoma" w:hAnsi="Tahoma"/>
          <w:b w:val="1"/>
          <w:color w:val="000000"/>
          <w:sz w:val="44"/>
          <w:szCs w:val="44"/>
          <w:rtl w:val="0"/>
        </w:rPr>
        <w:t xml:space="preserve">Objašnjenje korisnika sistema:</w:t>
      </w:r>
    </w:p>
    <w:p w:rsidR="00000000" w:rsidDel="00000000" w:rsidP="00000000" w:rsidRDefault="00000000" w:rsidRPr="00000000" w14:paraId="0000003A">
      <w:pPr>
        <w:ind w:left="708" w:firstLine="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Admin – </w:t>
      </w:r>
      <w:r w:rsidDel="00000000" w:rsidR="00000000" w:rsidRPr="00000000">
        <w:rPr>
          <w:rFonts w:ascii="Tahoma" w:cs="Tahoma" w:eastAsia="Tahoma" w:hAnsi="Tahoma"/>
          <w:b w:val="0"/>
          <w:sz w:val="28"/>
          <w:szCs w:val="28"/>
          <w:rtl w:val="0"/>
        </w:rPr>
        <w:t xml:space="preserve">može da dodaje i uklanja video igrice, kao i korisnike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08" w:firstLine="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Registrovani korisnik -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može slobodno da istražuje sajt i da vrši kupovinu na njemu</w:t>
      </w:r>
    </w:p>
    <w:p w:rsidR="00000000" w:rsidDel="00000000" w:rsidP="00000000" w:rsidRDefault="00000000" w:rsidRPr="00000000" w14:paraId="0000003C">
      <w:pPr>
        <w:ind w:left="708" w:firstLine="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Neregistrovani korisnik – </w:t>
      </w:r>
      <w:r w:rsidDel="00000000" w:rsidR="00000000" w:rsidRPr="00000000">
        <w:rPr>
          <w:rFonts w:ascii="Tahoma" w:cs="Tahoma" w:eastAsia="Tahoma" w:hAnsi="Tahoma"/>
          <w:b w:val="0"/>
          <w:sz w:val="28"/>
          <w:szCs w:val="28"/>
          <w:rtl w:val="0"/>
        </w:rPr>
        <w:t xml:space="preserve">može samo da istražuje sajt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6"/>
        </w:numPr>
        <w:ind w:left="720" w:hanging="360"/>
        <w:rPr>
          <w:rFonts w:ascii="Tahoma" w:cs="Tahoma" w:eastAsia="Tahoma" w:hAnsi="Tahoma"/>
          <w:b w:val="1"/>
          <w:color w:val="000000"/>
          <w:sz w:val="44"/>
          <w:szCs w:val="44"/>
        </w:rPr>
      </w:pPr>
      <w:bookmarkStart w:colFirst="0" w:colLast="0" w:name="_heading=h.3dy6vkm" w:id="6"/>
      <w:bookmarkEnd w:id="6"/>
      <w:r w:rsidDel="00000000" w:rsidR="00000000" w:rsidRPr="00000000">
        <w:rPr>
          <w:rFonts w:ascii="Tahoma" w:cs="Tahoma" w:eastAsia="Tahoma" w:hAnsi="Tahoma"/>
          <w:b w:val="1"/>
          <w:color w:val="000000"/>
          <w:sz w:val="44"/>
          <w:szCs w:val="44"/>
          <w:rtl w:val="0"/>
        </w:rPr>
        <w:t xml:space="preserve">Tim i sastav tima:</w:t>
      </w:r>
    </w:p>
    <w:p w:rsidR="00000000" w:rsidDel="00000000" w:rsidP="00000000" w:rsidRDefault="00000000" w:rsidRPr="00000000" w14:paraId="0000003F">
      <w:pPr>
        <w:ind w:left="708" w:firstLine="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Naziv tima: </w:t>
      </w:r>
      <w:r w:rsidDel="00000000" w:rsidR="00000000" w:rsidRPr="00000000">
        <w:rPr>
          <w:rFonts w:ascii="Tahoma" w:cs="Tahoma" w:eastAsia="Tahoma" w:hAnsi="Tahoma"/>
          <w:b w:val="0"/>
          <w:sz w:val="28"/>
          <w:szCs w:val="28"/>
          <w:rtl w:val="0"/>
        </w:rPr>
        <w:t xml:space="preserve">SIMP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08" w:firstLine="0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Članovi tima: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76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Dr Aldina Avdić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7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Samir Talović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08" w:firstLine="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Vođa tima: </w:t>
      </w:r>
      <w:r w:rsidDel="00000000" w:rsidR="00000000" w:rsidRPr="00000000">
        <w:rPr>
          <w:rFonts w:ascii="Tahoma" w:cs="Tahoma" w:eastAsia="Tahoma" w:hAnsi="Tahoma"/>
          <w:b w:val="0"/>
          <w:sz w:val="28"/>
          <w:szCs w:val="28"/>
          <w:rtl w:val="0"/>
        </w:rPr>
        <w:t xml:space="preserve">Samir Talović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08" w:firstLine="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numPr>
          <w:ilvl w:val="0"/>
          <w:numId w:val="4"/>
        </w:numPr>
        <w:ind w:left="720" w:hanging="360"/>
        <w:rPr>
          <w:rFonts w:ascii="Tahoma" w:cs="Tahoma" w:eastAsia="Tahoma" w:hAnsi="Tahoma"/>
          <w:b w:val="1"/>
          <w:color w:val="000000"/>
          <w:sz w:val="44"/>
          <w:szCs w:val="44"/>
        </w:rPr>
      </w:pPr>
      <w:bookmarkStart w:colFirst="0" w:colLast="0" w:name="_heading=h.1t3h5sf" w:id="7"/>
      <w:bookmarkEnd w:id="7"/>
      <w:r w:rsidDel="00000000" w:rsidR="00000000" w:rsidRPr="00000000">
        <w:rPr>
          <w:rFonts w:ascii="Tahoma" w:cs="Tahoma" w:eastAsia="Tahoma" w:hAnsi="Tahoma"/>
          <w:b w:val="1"/>
          <w:color w:val="000000"/>
          <w:sz w:val="44"/>
          <w:szCs w:val="44"/>
          <w:rtl w:val="0"/>
        </w:rPr>
        <w:t xml:space="preserve">Obrazloženje za izbor vođe tima:</w:t>
      </w:r>
    </w:p>
    <w:p w:rsidR="00000000" w:rsidDel="00000000" w:rsidP="00000000" w:rsidRDefault="00000000" w:rsidRPr="00000000" w14:paraId="00000046">
      <w:pPr>
        <w:ind w:left="708" w:firstLine="0"/>
        <w:jc w:val="both"/>
        <w:rPr/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Samir Talović je izabran za vođu tima jer se brzo prilagođava novim izazovima i sposoban je da nađe kompromis između zahteva svih članova tima. Pored toga, pokazao je vrsno znanje u tehnologijama koje se koriste u projektu, tako da je on član tima na kojeg se uvek može osloniti.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08" w:firstLine="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9"/>
        </w:numPr>
        <w:ind w:left="720" w:hanging="360"/>
        <w:rPr>
          <w:rFonts w:ascii="Tahoma" w:cs="Tahoma" w:eastAsia="Tahoma" w:hAnsi="Tahoma"/>
          <w:b w:val="1"/>
          <w:color w:val="000000"/>
          <w:sz w:val="36"/>
          <w:szCs w:val="36"/>
        </w:rPr>
      </w:pPr>
      <w:bookmarkStart w:colFirst="0" w:colLast="0" w:name="_heading=h.4d34og8" w:id="8"/>
      <w:bookmarkEnd w:id="8"/>
      <w:r w:rsidDel="00000000" w:rsidR="00000000" w:rsidRPr="00000000">
        <w:rPr>
          <w:rFonts w:ascii="Tahoma" w:cs="Tahoma" w:eastAsia="Tahoma" w:hAnsi="Tahoma"/>
          <w:b w:val="1"/>
          <w:color w:val="000000"/>
          <w:sz w:val="44"/>
          <w:szCs w:val="44"/>
          <w:rtl w:val="0"/>
        </w:rPr>
        <w:t xml:space="preserve">Osnovni cilj tima: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22" w:right="0" w:hanging="35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Lako pronalaženje traženih usluga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2" w:right="0" w:hanging="35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Obezbeđivanje proizvoda po pristupačim cenama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ind w:left="0" w:firstLine="0"/>
        <w:rPr>
          <w:rFonts w:ascii="Tahoma" w:cs="Tahoma" w:eastAsia="Tahoma" w:hAnsi="Tahoma"/>
          <w:b w:val="1"/>
          <w:color w:val="000000"/>
          <w:sz w:val="44"/>
          <w:szCs w:val="44"/>
        </w:rPr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9"/>
        </w:numPr>
        <w:ind w:left="720" w:hanging="360"/>
        <w:rPr>
          <w:rFonts w:ascii="Tahoma" w:cs="Tahoma" w:eastAsia="Tahoma" w:hAnsi="Tahoma"/>
          <w:b w:val="1"/>
          <w:color w:val="000000"/>
          <w:sz w:val="36"/>
          <w:szCs w:val="36"/>
        </w:rPr>
      </w:pPr>
      <w:bookmarkStart w:colFirst="0" w:colLast="0" w:name="_heading=h.zeuu9mnw8kr" w:id="10"/>
      <w:bookmarkEnd w:id="10"/>
      <w:r w:rsidDel="00000000" w:rsidR="00000000" w:rsidRPr="00000000">
        <w:rPr>
          <w:rFonts w:ascii="Tahoma" w:cs="Tahoma" w:eastAsia="Tahoma" w:hAnsi="Tahoma"/>
          <w:b w:val="1"/>
          <w:color w:val="000000"/>
          <w:sz w:val="44"/>
          <w:szCs w:val="44"/>
          <w:rtl w:val="0"/>
        </w:rPr>
        <w:t xml:space="preserve">Tehnologije: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22" w:right="0" w:hanging="35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Fronted: React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22" w:right="0" w:hanging="35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Backend: Node.js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numPr>
          <w:ilvl w:val="0"/>
          <w:numId w:val="7"/>
        </w:numPr>
        <w:ind w:left="720" w:hanging="360"/>
        <w:rPr>
          <w:rFonts w:ascii="Tahoma" w:cs="Tahoma" w:eastAsia="Tahoma" w:hAnsi="Tahoma"/>
          <w:b w:val="1"/>
          <w:color w:val="000000"/>
          <w:sz w:val="36"/>
          <w:szCs w:val="36"/>
        </w:rPr>
      </w:pPr>
      <w:bookmarkStart w:colFirst="0" w:colLast="0" w:name="_heading=h.17dp8vu" w:id="11"/>
      <w:bookmarkEnd w:id="11"/>
      <w:r w:rsidDel="00000000" w:rsidR="00000000" w:rsidRPr="00000000">
        <w:rPr>
          <w:rFonts w:ascii="Tahoma" w:cs="Tahoma" w:eastAsia="Tahoma" w:hAnsi="Tahoma"/>
          <w:b w:val="1"/>
          <w:color w:val="000000"/>
          <w:sz w:val="44"/>
          <w:szCs w:val="44"/>
          <w:rtl w:val="0"/>
        </w:rPr>
        <w:t xml:space="preserve">Rad tima:</w:t>
      </w:r>
      <w:r w:rsidDel="00000000" w:rsidR="00000000" w:rsidRPr="00000000">
        <w:rPr>
          <w:rtl w:val="0"/>
        </w:rPr>
      </w:r>
    </w:p>
    <w:tbl>
      <w:tblPr>
        <w:tblStyle w:val="Table1"/>
        <w:tblW w:w="9055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4528"/>
        <w:gridCol w:w="4527"/>
        <w:tblGridChange w:id="0">
          <w:tblGrid>
            <w:gridCol w:w="4528"/>
            <w:gridCol w:w="452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171717" w:space="0" w:sz="6" w:val="single"/>
              <w:left w:color="171717" w:space="0" w:sz="6" w:val="single"/>
              <w:bottom w:color="171717" w:space="0" w:sz="6" w:val="single"/>
              <w:right w:color="171717" w:space="0" w:sz="6" w:val="single"/>
            </w:tcBorders>
          </w:tcPr>
          <w:p w:rsidR="00000000" w:rsidDel="00000000" w:rsidP="00000000" w:rsidRDefault="00000000" w:rsidRPr="00000000" w14:paraId="00000054">
            <w:pPr>
              <w:widowControl w:val="1"/>
              <w:spacing w:after="0" w:before="0" w:line="240" w:lineRule="auto"/>
              <w:jc w:val="center"/>
              <w:rPr>
                <w:rFonts w:ascii="Tahoma" w:cs="Tahoma" w:eastAsia="Tahoma" w:hAnsi="Tahoma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sz w:val="24"/>
                <w:szCs w:val="24"/>
                <w:rtl w:val="0"/>
              </w:rPr>
              <w:t xml:space="preserve">Dani</w:t>
            </w:r>
          </w:p>
        </w:tc>
        <w:tc>
          <w:tcPr>
            <w:tcBorders>
              <w:top w:color="171717" w:space="0" w:sz="6" w:val="single"/>
              <w:left w:color="171717" w:space="0" w:sz="6" w:val="single"/>
              <w:bottom w:color="171717" w:space="0" w:sz="6" w:val="single"/>
              <w:right w:color="171717" w:space="0" w:sz="6" w:val="single"/>
            </w:tcBorders>
          </w:tcPr>
          <w:p w:rsidR="00000000" w:rsidDel="00000000" w:rsidP="00000000" w:rsidRDefault="00000000" w:rsidRPr="00000000" w14:paraId="00000055">
            <w:pPr>
              <w:widowControl w:val="1"/>
              <w:spacing w:after="0" w:before="0" w:line="240" w:lineRule="auto"/>
              <w:jc w:val="center"/>
              <w:rPr>
                <w:rFonts w:ascii="Tahoma" w:cs="Tahoma" w:eastAsia="Tahoma" w:hAnsi="Tahoma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sz w:val="24"/>
                <w:szCs w:val="24"/>
                <w:rtl w:val="0"/>
              </w:rPr>
              <w:t xml:space="preserve">Prosečno vreme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71717" w:space="0" w:sz="6" w:val="single"/>
            </w:tcBorders>
            <w:shd w:fill="f2f2f2" w:val="clear"/>
          </w:tcPr>
          <w:p w:rsidR="00000000" w:rsidDel="00000000" w:rsidP="00000000" w:rsidRDefault="00000000" w:rsidRPr="00000000" w14:paraId="00000056">
            <w:pPr>
              <w:widowControl w:val="1"/>
              <w:spacing w:after="0" w:before="0" w:line="240" w:lineRule="auto"/>
              <w:jc w:val="center"/>
              <w:rPr>
                <w:rFonts w:ascii="Tahoma" w:cs="Tahoma" w:eastAsia="Tahoma" w:hAnsi="Tahoma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sz w:val="24"/>
                <w:szCs w:val="24"/>
                <w:rtl w:val="0"/>
              </w:rPr>
              <w:t xml:space="preserve">Ponedeljak</w:t>
            </w:r>
          </w:p>
        </w:tc>
        <w:tc>
          <w:tcPr>
            <w:tcBorders>
              <w:top w:color="171717" w:space="0" w:sz="6" w:val="single"/>
            </w:tcBorders>
            <w:shd w:fill="f2f2f2" w:val="clear"/>
          </w:tcPr>
          <w:p w:rsidR="00000000" w:rsidDel="00000000" w:rsidP="00000000" w:rsidRDefault="00000000" w:rsidRPr="00000000" w14:paraId="00000057">
            <w:pPr>
              <w:widowControl w:val="1"/>
              <w:spacing w:after="0" w:before="0" w:line="240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6h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widowControl w:val="1"/>
              <w:spacing w:after="0" w:before="0" w:line="240" w:lineRule="auto"/>
              <w:jc w:val="center"/>
              <w:rPr>
                <w:rFonts w:ascii="Tahoma" w:cs="Tahoma" w:eastAsia="Tahoma" w:hAnsi="Tahoma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sz w:val="24"/>
                <w:szCs w:val="24"/>
                <w:rtl w:val="0"/>
              </w:rPr>
              <w:t xml:space="preserve">Utorak</w:t>
            </w:r>
          </w:p>
        </w:tc>
        <w:tc>
          <w:tcPr/>
          <w:p w:rsidR="00000000" w:rsidDel="00000000" w:rsidP="00000000" w:rsidRDefault="00000000" w:rsidRPr="00000000" w14:paraId="00000059">
            <w:pPr>
              <w:widowControl w:val="1"/>
              <w:spacing w:after="0" w:before="0" w:line="240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5h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5A">
            <w:pPr>
              <w:widowControl w:val="1"/>
              <w:spacing w:after="0" w:before="0" w:line="240" w:lineRule="auto"/>
              <w:jc w:val="center"/>
              <w:rPr>
                <w:rFonts w:ascii="Tahoma" w:cs="Tahoma" w:eastAsia="Tahoma" w:hAnsi="Tahoma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sz w:val="24"/>
                <w:szCs w:val="24"/>
                <w:rtl w:val="0"/>
              </w:rPr>
              <w:t xml:space="preserve">Sreda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5B">
            <w:pPr>
              <w:widowControl w:val="1"/>
              <w:spacing w:after="0" w:before="0" w:line="240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4h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widowControl w:val="1"/>
              <w:spacing w:after="0" w:before="0" w:line="240" w:lineRule="auto"/>
              <w:jc w:val="center"/>
              <w:rPr>
                <w:rFonts w:ascii="Tahoma" w:cs="Tahoma" w:eastAsia="Tahoma" w:hAnsi="Tahoma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sz w:val="24"/>
                <w:szCs w:val="24"/>
                <w:rtl w:val="0"/>
              </w:rPr>
              <w:t xml:space="preserve">Četvrtak</w:t>
            </w:r>
          </w:p>
        </w:tc>
        <w:tc>
          <w:tcPr/>
          <w:p w:rsidR="00000000" w:rsidDel="00000000" w:rsidP="00000000" w:rsidRDefault="00000000" w:rsidRPr="00000000" w14:paraId="0000005D">
            <w:pPr>
              <w:widowControl w:val="1"/>
              <w:spacing w:after="0" w:before="0" w:line="240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6h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171717" w:space="0" w:sz="6" w:val="single"/>
            </w:tcBorders>
            <w:shd w:fill="f2f2f2" w:val="clear"/>
          </w:tcPr>
          <w:p w:rsidR="00000000" w:rsidDel="00000000" w:rsidP="00000000" w:rsidRDefault="00000000" w:rsidRPr="00000000" w14:paraId="0000005E">
            <w:pPr>
              <w:widowControl w:val="1"/>
              <w:spacing w:after="0" w:before="0" w:line="240" w:lineRule="auto"/>
              <w:jc w:val="center"/>
              <w:rPr>
                <w:rFonts w:ascii="Tahoma" w:cs="Tahoma" w:eastAsia="Tahoma" w:hAnsi="Tahoma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sz w:val="24"/>
                <w:szCs w:val="24"/>
                <w:rtl w:val="0"/>
              </w:rPr>
              <w:t xml:space="preserve">Petak</w:t>
            </w:r>
          </w:p>
        </w:tc>
        <w:tc>
          <w:tcPr>
            <w:tcBorders>
              <w:bottom w:color="171717" w:space="0" w:sz="6" w:val="single"/>
            </w:tcBorders>
            <w:shd w:fill="f2f2f2" w:val="clear"/>
          </w:tcPr>
          <w:p w:rsidR="00000000" w:rsidDel="00000000" w:rsidP="00000000" w:rsidRDefault="00000000" w:rsidRPr="00000000" w14:paraId="0000005F">
            <w:pPr>
              <w:widowControl w:val="1"/>
              <w:spacing w:after="0" w:before="0" w:line="240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4h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71717" w:space="0" w:sz="6" w:val="single"/>
              <w:left w:color="171717" w:space="0" w:sz="6" w:val="single"/>
              <w:bottom w:color="171717" w:space="0" w:sz="6" w:val="single"/>
              <w:right w:color="171717" w:space="0" w:sz="6" w:val="single"/>
            </w:tcBorders>
          </w:tcPr>
          <w:p w:rsidR="00000000" w:rsidDel="00000000" w:rsidP="00000000" w:rsidRDefault="00000000" w:rsidRPr="00000000" w14:paraId="00000060">
            <w:pPr>
              <w:widowControl w:val="1"/>
              <w:spacing w:after="0" w:before="0" w:line="240" w:lineRule="auto"/>
              <w:jc w:val="center"/>
              <w:rPr>
                <w:rFonts w:ascii="Tahoma" w:cs="Tahoma" w:eastAsia="Tahoma" w:hAnsi="Tahoma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sz w:val="24"/>
                <w:szCs w:val="24"/>
                <w:rtl w:val="0"/>
              </w:rPr>
              <w:t xml:space="preserve">Ukupan broj sati:</w:t>
            </w:r>
          </w:p>
        </w:tc>
        <w:tc>
          <w:tcPr>
            <w:tcBorders>
              <w:top w:color="171717" w:space="0" w:sz="6" w:val="single"/>
              <w:left w:color="171717" w:space="0" w:sz="6" w:val="single"/>
              <w:bottom w:color="171717" w:space="0" w:sz="6" w:val="single"/>
              <w:right w:color="171717" w:space="0" w:sz="6" w:val="single"/>
            </w:tcBorders>
          </w:tcPr>
          <w:p w:rsidR="00000000" w:rsidDel="00000000" w:rsidP="00000000" w:rsidRDefault="00000000" w:rsidRPr="00000000" w14:paraId="00000061">
            <w:pPr>
              <w:widowControl w:val="1"/>
              <w:spacing w:after="0" w:before="0" w:line="240" w:lineRule="auto"/>
              <w:jc w:val="center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25h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numPr>
          <w:ilvl w:val="0"/>
          <w:numId w:val="5"/>
        </w:numPr>
        <w:ind w:left="720" w:hanging="360"/>
        <w:rPr>
          <w:rFonts w:ascii="Tahoma" w:cs="Tahoma" w:eastAsia="Tahoma" w:hAnsi="Tahoma"/>
          <w:b w:val="1"/>
          <w:color w:val="000000"/>
          <w:sz w:val="36"/>
          <w:szCs w:val="36"/>
        </w:rPr>
      </w:pPr>
      <w:bookmarkStart w:colFirst="0" w:colLast="0" w:name="_heading=h.3rdcrjn" w:id="12"/>
      <w:bookmarkEnd w:id="12"/>
      <w:r w:rsidDel="00000000" w:rsidR="00000000" w:rsidRPr="00000000">
        <w:rPr>
          <w:rFonts w:ascii="Tahoma" w:cs="Tahoma" w:eastAsia="Tahoma" w:hAnsi="Tahoma"/>
          <w:b w:val="1"/>
          <w:color w:val="000000"/>
          <w:sz w:val="44"/>
          <w:szCs w:val="44"/>
          <w:rtl w:val="0"/>
        </w:rPr>
        <w:t xml:space="preserve">Način komunikacije među članovima tima: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22" w:right="0" w:hanging="357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Sastanci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22" w:right="0" w:hanging="357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22" w:right="0" w:hanging="357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2" w:right="0" w:hanging="35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Telegram</w:t>
      </w:r>
    </w:p>
    <w:p w:rsidR="00000000" w:rsidDel="00000000" w:rsidP="00000000" w:rsidRDefault="00000000" w:rsidRPr="00000000" w14:paraId="00000069">
      <w:pPr>
        <w:ind w:left="1080" w:firstLine="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numPr>
          <w:ilvl w:val="0"/>
          <w:numId w:val="3"/>
        </w:numPr>
        <w:ind w:left="720" w:hanging="360"/>
        <w:rPr>
          <w:rFonts w:ascii="Tahoma" w:cs="Tahoma" w:eastAsia="Tahoma" w:hAnsi="Tahoma"/>
          <w:b w:val="1"/>
          <w:color w:val="000000"/>
          <w:sz w:val="44"/>
          <w:szCs w:val="44"/>
        </w:rPr>
      </w:pPr>
      <w:bookmarkStart w:colFirst="0" w:colLast="0" w:name="_heading=h.26in1rg" w:id="13"/>
      <w:bookmarkEnd w:id="13"/>
      <w:r w:rsidDel="00000000" w:rsidR="00000000" w:rsidRPr="00000000">
        <w:rPr>
          <w:rFonts w:ascii="Tahoma" w:cs="Tahoma" w:eastAsia="Tahoma" w:hAnsi="Tahoma"/>
          <w:b w:val="1"/>
          <w:color w:val="000000"/>
          <w:sz w:val="44"/>
          <w:szCs w:val="44"/>
          <w:rtl w:val="0"/>
        </w:rPr>
        <w:t xml:space="preserve">Načini komunikacije korišćeni za donošenje odlka u toku razvoja i rešavanja konkretnih problema: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Sastanci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Email</w:t>
      </w:r>
    </w:p>
    <w:p w:rsidR="00000000" w:rsidDel="00000000" w:rsidP="00000000" w:rsidRDefault="00000000" w:rsidRPr="00000000" w14:paraId="0000006D">
      <w:pPr>
        <w:pStyle w:val="Heading1"/>
        <w:numPr>
          <w:ilvl w:val="0"/>
          <w:numId w:val="3"/>
        </w:numPr>
        <w:ind w:left="720" w:hanging="360"/>
        <w:rPr>
          <w:rFonts w:ascii="Tahoma" w:cs="Tahoma" w:eastAsia="Tahoma" w:hAnsi="Tahoma"/>
          <w:b w:val="1"/>
          <w:sz w:val="44"/>
          <w:szCs w:val="44"/>
        </w:rPr>
      </w:pPr>
      <w:bookmarkStart w:colFirst="0" w:colLast="0" w:name="_heading=h.jrdu86tlwd5r" w:id="14"/>
      <w:bookmarkEnd w:id="14"/>
      <w:r w:rsidDel="00000000" w:rsidR="00000000" w:rsidRPr="00000000">
        <w:rPr>
          <w:rFonts w:ascii="Tahoma" w:cs="Tahoma" w:eastAsia="Tahoma" w:hAnsi="Tahoma"/>
          <w:b w:val="1"/>
          <w:color w:val="000000"/>
          <w:sz w:val="44"/>
          <w:szCs w:val="44"/>
          <w:rtl w:val="0"/>
        </w:rPr>
        <w:t xml:space="preserve">Konceptualni prikaz projekta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60410" cy="3251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"/>
      <w:lvlJc w:val="left"/>
      <w:pPr>
        <w:ind w:left="1776" w:hanging="360"/>
      </w:pPr>
      <w:rPr/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0"/>
      <w:numFmt w:val="bullet"/>
      <w:lvlText w:val=""/>
      <w:lvlJc w:val="left"/>
      <w:pPr>
        <w:ind w:left="1068" w:hanging="360"/>
      </w:pPr>
      <w:rPr/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0"/>
      <w:numFmt w:val="bullet"/>
      <w:lvlText w:val="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0"/>
      <w:numFmt w:val="bullet"/>
      <w:lvlText w:val=""/>
      <w:lvlJc w:val="left"/>
      <w:pPr>
        <w:ind w:left="1068" w:hanging="360"/>
      </w:pPr>
      <w:rPr/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sr-Latn-R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9C483E"/>
    <w:pPr>
      <w:widowControl w:val="1"/>
      <w:bidi w:val="0"/>
      <w:spacing w:after="160" w:before="0" w:line="259" w:lineRule="auto"/>
      <w:jc w:val="left"/>
    </w:pPr>
    <w:rPr>
      <w:rFonts w:ascii="Calibri" w:cs="" w:eastAsia="Calibri" w:hAnsi="Calibri" w:asciiTheme="minorHAnsi" w:cstheme="minorBidi" w:eastAsiaTheme="minorHAnsi" w:hAnsiTheme="minorHAnsi"/>
      <w:color w:val="auto"/>
      <w:kern w:val="0"/>
      <w:sz w:val="22"/>
      <w:szCs w:val="22"/>
      <w:lang w:bidi="ar-SA" w:eastAsia="en-US" w:val="en-US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9C483E"/>
    <w:pPr>
      <w:keepNext w:val="1"/>
      <w:keepLines w:val="1"/>
      <w:spacing w:after="0" w:before="240"/>
      <w:outlineLvl w:val="0"/>
    </w:pPr>
    <w:rPr>
      <w:rFonts w:ascii="Calibri Light" w:cs="" w:eastAsia="" w:hAnsi="Calibri Light"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Heading1Char" w:customStyle="1">
    <w:name w:val="Heading 1 Char"/>
    <w:basedOn w:val="DefaultParagraphFont"/>
    <w:link w:val="Heading1"/>
    <w:uiPriority w:val="9"/>
    <w:qFormat w:val="1"/>
    <w:rsid w:val="009C483E"/>
    <w:rPr>
      <w:rFonts w:ascii="Calibri Light" w:cs="" w:eastAsia="" w:hAnsi="Calibri Light" w:asciiTheme="majorHAnsi" w:cstheme="majorBidi" w:eastAsiaTheme="majorEastAsia" w:hAnsiTheme="majorHAnsi"/>
      <w:color w:val="2e74b5" w:themeColor="accent1" w:themeShade="0000BF"/>
      <w:sz w:val="32"/>
      <w:szCs w:val="32"/>
      <w:lang w:val="en-US"/>
    </w:rPr>
  </w:style>
  <w:style w:type="character" w:styleId="InternetLink">
    <w:name w:val="Hyperlink"/>
    <w:basedOn w:val="DefaultParagraphFont"/>
    <w:uiPriority w:val="99"/>
    <w:unhideWhenUsed w:val="1"/>
    <w:rsid w:val="006E6FC0"/>
    <w:rPr>
      <w:color w:val="0563c1" w:themeColor="hyperlink"/>
      <w:u w:val="single"/>
    </w:rPr>
  </w:style>
  <w:style w:type="character" w:styleId="IndexLink">
    <w:name w:val="Index Link"/>
    <w:qFormat w:val="1"/>
    <w:rPr/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Arial"/>
      <w:lang w:bidi="zxx" w:eastAsia="zxx" w:val="zxx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 w:val="1"/>
    <w:qFormat w:val="1"/>
    <w:rsid w:val="009C483E"/>
    <w:pPr>
      <w:outlineLvl w:val="9"/>
    </w:pPr>
    <w:rPr/>
  </w:style>
  <w:style w:type="paragraph" w:styleId="ListParagraph">
    <w:name w:val="List Paragraph"/>
    <w:basedOn w:val="Normal"/>
    <w:uiPriority w:val="34"/>
    <w:qFormat w:val="1"/>
    <w:rsid w:val="006670BD"/>
    <w:pPr>
      <w:spacing w:after="160" w:before="0"/>
      <w:ind w:left="720" w:hanging="0"/>
      <w:contextualSpacing w:val="1"/>
    </w:pPr>
    <w:rPr/>
  </w:style>
  <w:style w:type="paragraph" w:styleId="Contents1">
    <w:name w:val="TOC 1"/>
    <w:basedOn w:val="Normal"/>
    <w:next w:val="Normal"/>
    <w:autoRedefine w:val="1"/>
    <w:uiPriority w:val="39"/>
    <w:unhideWhenUsed w:val="1"/>
    <w:rsid w:val="006E6FC0"/>
    <w:pPr>
      <w:tabs>
        <w:tab w:val="clear" w:pos="708"/>
        <w:tab w:val="left" w:leader="none" w:pos="440"/>
        <w:tab w:val="right" w:leader="dot" w:pos="9062"/>
      </w:tabs>
      <w:spacing w:after="100" w:before="0"/>
    </w:pPr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Grid">
    <w:name w:val="Table Grid"/>
    <w:basedOn w:val="TableNormal"/>
    <w:uiPriority w:val="39"/>
    <w:rsid w:val="00FF1B5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PlainTable1">
    <w:name w:val="Plain Table 1"/>
    <w:basedOn w:val="TableNormal"/>
    <w:uiPriority w:val="41"/>
    <w:rsid w:val="00FF1B52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val="single"/>
        <w:left w:color="bfbfbf" w:space="0" w:sz="4" w:themeColor="background1" w:val="single"/>
        <w:bottom w:color="bfbfbf" w:space="0" w:sz="4" w:themeColor="background1" w:val="single"/>
        <w:right w:color="bfbfbf" w:space="0" w:sz="4" w:themeColor="background1" w:val="single"/>
        <w:insideH w:color="bfbfbf" w:space="0" w:sz="4" w:themeColor="background1" w:val="single"/>
        <w:insideV w:color="bfbfbf" w:space="0" w:sz="4" w:themeColor="background1" w:val="single"/>
      </w:tblBorders>
    </w:tblPr>
    <w:tblStylePr w:type="firstRow">
      <w:rPr>
        <w:b w:val="1"/>
        <w:bCs w:val="1"/>
      </w:rPr>
      <w:tblPr/>
    </w:tblStylePr>
    <w:tblStylePr w:type="lastRow">
      <w:rPr>
        <w:b w:val="1"/>
        <w:bCs w:val="1"/>
      </w:rPr>
      <w:tblPr/>
      <w:tcPr>
        <w:tcBorders>
          <w:top w:color="bfbfbf" w:space="0" w:sz="4" w:themeColor="background1" w:val="double"/>
        </w:tcBorders>
      </w:tcPr>
    </w:tblStylePr>
    <w:tblStylePr w:type="firstCol">
      <w:rPr>
        <w:b w:val="1"/>
        <w:bCs w:val="1"/>
      </w:rPr>
      <w:tblPr/>
    </w:tblStylePr>
    <w:tblStylePr w:type="lastCol">
      <w:rPr>
        <w:b w:val="1"/>
        <w:bCs w:val="1"/>
      </w:rPr>
      <w:tblPr/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ffffff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I/t8IhRHK1bVUFoD8Y7KaTn6A8g==">AMUW2mVxecH/9VTdg18fzpPDfqoUy7oMvk0I3dOikAz95IMg09wrIWiBIPEW310LDnJCYLtMwCGDK6tampQDcRGKCW0lU3fJt8QZIzsNeRceS67n5BltkWOfKG/eIm91MttU+e35khE43kzovaYVhSNO89su3MvjMm2MTB33CRSajOnpGTgaE6pv8gmfzyhEvyFlv6KGna/n0kCdPaq7EElb9QXForoojSaQwPyzK6X6rti3QBSD4a5y/Q5NQ2LVhNOmVgN7yiwtiTCM7/kf1tZV/w4zCK37EgLoc8IiDlH+3WaSGKf8HB0LuEJG9dCV5q/e+eL7jH/U+9UOpCLQSjJnks1dhDP1E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2022-10-13T15:39:00Z</dcterms:created>
  <dc:creator>Omer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