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1AF" w:rsidRDefault="009401AF" w:rsidP="009401AF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Exercice 1</w:t>
      </w:r>
      <w:r w:rsidRPr="00B972A1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 xml:space="preserve">- </w:t>
      </w:r>
      <w:r w:rsidR="0079058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Série 1-3</w:t>
      </w:r>
      <w:bookmarkStart w:id="0" w:name="_GoBack"/>
      <w:bookmarkEnd w:id="0"/>
    </w:p>
    <w:p w:rsidR="009401AF" w:rsidRDefault="009401AF" w:rsidP="009401AF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</w:p>
    <w:p w:rsidR="009401AF" w:rsidRPr="009401AF" w:rsidRDefault="009401AF" w:rsidP="009401AF">
      <w:pPr>
        <w:pStyle w:val="Paragraphedeliste"/>
        <w:numPr>
          <w:ilvl w:val="0"/>
          <w:numId w:val="6"/>
        </w:num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9401AF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Modèle MCD</w:t>
      </w:r>
    </w:p>
    <w:p w:rsidR="009401AF" w:rsidRPr="009401AF" w:rsidRDefault="009401AF" w:rsidP="009401AF">
      <w:pPr>
        <w:spacing w:after="0"/>
        <w:ind w:left="36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9401AF">
        <w:rPr>
          <w:rFonts w:asciiTheme="majorBidi" w:hAnsiTheme="majorBidi" w:cstheme="majorBidi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6644890" cy="4457700"/>
            <wp:effectExtent l="0" t="0" r="3810" b="0"/>
            <wp:docPr id="2" name="Image 2" descr="C:\Users\Dell\Desktop\Exo 1 serie 1-3 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Exo 1 serie 1-3 MC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160" cy="446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EE" w:rsidRDefault="00B972A1" w:rsidP="00B972A1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B972A1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 xml:space="preserve">Exercice 3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 xml:space="preserve">- </w:t>
      </w:r>
      <w:r w:rsidRPr="00B972A1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Série 1-3</w:t>
      </w:r>
    </w:p>
    <w:p w:rsidR="00B972A1" w:rsidRDefault="00B972A1" w:rsidP="00B972A1">
      <w:pPr>
        <w:pStyle w:val="Paragraphedeliste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Non, un véhicule correspond à 1 et 1 seul modèle</w:t>
      </w:r>
    </w:p>
    <w:p w:rsidR="00B972A1" w:rsidRDefault="00B972A1" w:rsidP="00B972A1">
      <w:pPr>
        <w:pStyle w:val="Paragraphedeliste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Un propriétaire peut ne pas posséder de véhicule</w:t>
      </w:r>
    </w:p>
    <w:p w:rsidR="00B972A1" w:rsidRDefault="00B972A1" w:rsidP="00B972A1">
      <w:pPr>
        <w:pStyle w:val="Paragraphedeliste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Un modèle de véhicule peut utiliser plusieurs carburants mais pas à la fois.</w:t>
      </w:r>
    </w:p>
    <w:p w:rsidR="00B972A1" w:rsidRDefault="00D747B9" w:rsidP="00B972A1">
      <w:pPr>
        <w:pStyle w:val="Paragraphedeliste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Oui, on peut représenter le carburant ‘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Glubozol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’ 1 dans la base car la cardinalité (</w:t>
      </w: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0,n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>) de la relation entre carburant et modèle nous le permet.</w:t>
      </w:r>
    </w:p>
    <w:p w:rsidR="00D747B9" w:rsidRDefault="00D747B9" w:rsidP="00B972A1">
      <w:pPr>
        <w:pStyle w:val="Paragraphedeliste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On ne peut pas représenter la ‘bicyclette’ dans la base car un modèle </w:t>
      </w:r>
      <w:r w:rsidR="00193E3E">
        <w:rPr>
          <w:rFonts w:asciiTheme="majorBidi" w:hAnsiTheme="majorBidi" w:cstheme="majorBidi"/>
          <w:sz w:val="24"/>
          <w:szCs w:val="24"/>
          <w:lang w:val="fr-FR"/>
        </w:rPr>
        <w:t xml:space="preserve">de véhicule </w:t>
      </w:r>
      <w:r>
        <w:rPr>
          <w:rFonts w:asciiTheme="majorBidi" w:hAnsiTheme="majorBidi" w:cstheme="majorBidi"/>
          <w:sz w:val="24"/>
          <w:szCs w:val="24"/>
          <w:lang w:val="fr-FR"/>
        </w:rPr>
        <w:t>utilise 1 ou n carburants.</w:t>
      </w:r>
    </w:p>
    <w:p w:rsidR="00193E3E" w:rsidRDefault="00193E3E" w:rsidP="00193E3E">
      <w:pPr>
        <w:spacing w:after="0"/>
        <w:rPr>
          <w:rFonts w:asciiTheme="majorBidi" w:hAnsiTheme="majorBidi" w:cstheme="majorBidi"/>
          <w:sz w:val="24"/>
          <w:szCs w:val="24"/>
          <w:lang w:val="fr-FR"/>
        </w:rPr>
      </w:pPr>
    </w:p>
    <w:p w:rsidR="00193E3E" w:rsidRDefault="00193E3E" w:rsidP="00193E3E">
      <w:pPr>
        <w:spacing w:after="0"/>
        <w:rPr>
          <w:rFonts w:asciiTheme="majorBidi" w:hAnsiTheme="majorBidi" w:cstheme="majorBidi"/>
          <w:sz w:val="24"/>
          <w:szCs w:val="24"/>
          <w:lang w:val="fr-FR"/>
        </w:rPr>
      </w:pPr>
    </w:p>
    <w:p w:rsidR="00193E3E" w:rsidRPr="00193E3E" w:rsidRDefault="00193E3E" w:rsidP="00193E3E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193E3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Exercice 5 – Série 1-3</w:t>
      </w:r>
    </w:p>
    <w:p w:rsidR="00193E3E" w:rsidRPr="00193E3E" w:rsidRDefault="00193E3E" w:rsidP="00193E3E">
      <w:pPr>
        <w:pStyle w:val="Paragraphedeliste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193E3E">
        <w:rPr>
          <w:rFonts w:asciiTheme="majorBidi" w:hAnsiTheme="majorBidi" w:cstheme="majorBidi"/>
          <w:sz w:val="24"/>
          <w:szCs w:val="24"/>
          <w:lang w:val="fr-FR"/>
        </w:rPr>
        <w:t>Oui, un patient peut effectuer plusieurs visites</w:t>
      </w:r>
    </w:p>
    <w:p w:rsidR="00193E3E" w:rsidRPr="00193E3E" w:rsidRDefault="00193E3E" w:rsidP="00193E3E">
      <w:pPr>
        <w:pStyle w:val="Paragraphedeliste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193E3E">
        <w:rPr>
          <w:rFonts w:asciiTheme="majorBidi" w:hAnsiTheme="majorBidi" w:cstheme="majorBidi"/>
          <w:sz w:val="24"/>
          <w:szCs w:val="24"/>
          <w:lang w:val="fr-FR"/>
        </w:rPr>
        <w:t>Non, un médecin ne peut pas recevoir plusieurs patients dans la même consultation</w:t>
      </w:r>
    </w:p>
    <w:p w:rsidR="00193E3E" w:rsidRPr="00193E3E" w:rsidRDefault="00193E3E" w:rsidP="00193E3E">
      <w:pPr>
        <w:pStyle w:val="Paragraphedeliste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193E3E">
        <w:rPr>
          <w:rFonts w:asciiTheme="majorBidi" w:hAnsiTheme="majorBidi" w:cstheme="majorBidi"/>
          <w:sz w:val="24"/>
          <w:szCs w:val="24"/>
          <w:lang w:val="fr-FR"/>
        </w:rPr>
        <w:t>Oui, on peut prescrire plusieurs médicaments dans la même consultation</w:t>
      </w:r>
    </w:p>
    <w:p w:rsidR="00193E3E" w:rsidRDefault="00193E3E" w:rsidP="00193E3E">
      <w:pPr>
        <w:pStyle w:val="Paragraphedeliste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193E3E">
        <w:rPr>
          <w:rFonts w:asciiTheme="majorBidi" w:hAnsiTheme="majorBidi" w:cstheme="majorBidi"/>
          <w:sz w:val="24"/>
          <w:szCs w:val="24"/>
          <w:lang w:val="fr-FR"/>
        </w:rPr>
        <w:t>Oui, deux médecins différents peuvent prescrire le même médicament.</w:t>
      </w:r>
    </w:p>
    <w:p w:rsidR="00193E3E" w:rsidRDefault="00193E3E" w:rsidP="00193E3E">
      <w:pPr>
        <w:spacing w:after="0"/>
        <w:rPr>
          <w:rFonts w:asciiTheme="majorBidi" w:hAnsiTheme="majorBidi" w:cstheme="majorBidi"/>
          <w:sz w:val="24"/>
          <w:szCs w:val="24"/>
          <w:lang w:val="fr-FR"/>
        </w:rPr>
      </w:pPr>
    </w:p>
    <w:p w:rsidR="00193E3E" w:rsidRDefault="00193E3E" w:rsidP="00193E3E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193E3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Exercice 6 – Série 1-3</w:t>
      </w:r>
    </w:p>
    <w:p w:rsidR="00193E3E" w:rsidRDefault="006B3ACB" w:rsidP="00193E3E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Non</w:t>
      </w:r>
      <w:r w:rsidR="00193E3E">
        <w:rPr>
          <w:rFonts w:asciiTheme="majorBidi" w:hAnsiTheme="majorBidi" w:cstheme="majorBidi"/>
          <w:sz w:val="24"/>
          <w:szCs w:val="24"/>
          <w:lang w:val="fr-FR"/>
        </w:rPr>
        <w:t xml:space="preserve">, on 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ne </w:t>
      </w:r>
      <w:r w:rsidR="00193E3E">
        <w:rPr>
          <w:rFonts w:asciiTheme="majorBidi" w:hAnsiTheme="majorBidi" w:cstheme="majorBidi"/>
          <w:sz w:val="24"/>
          <w:szCs w:val="24"/>
          <w:lang w:val="fr-FR"/>
        </w:rPr>
        <w:t>peut jouer des matchs de double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EB0B71">
        <w:rPr>
          <w:rFonts w:asciiTheme="majorBidi" w:hAnsiTheme="majorBidi" w:cstheme="majorBidi"/>
          <w:sz w:val="24"/>
          <w:szCs w:val="24"/>
          <w:lang w:val="fr-FR"/>
        </w:rPr>
        <w:t xml:space="preserve">dans cette configuration </w:t>
      </w:r>
      <w:r>
        <w:rPr>
          <w:rFonts w:asciiTheme="majorBidi" w:hAnsiTheme="majorBidi" w:cstheme="majorBidi"/>
          <w:sz w:val="24"/>
          <w:szCs w:val="24"/>
          <w:lang w:val="fr-FR"/>
        </w:rPr>
        <w:t>car il faudrait 4 joueurs et non 2.</w:t>
      </w:r>
    </w:p>
    <w:p w:rsidR="00193E3E" w:rsidRDefault="00193E3E" w:rsidP="00193E3E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Non, un joueur ne peut pas gagner un match sans y participer</w:t>
      </w:r>
    </w:p>
    <w:p w:rsidR="00193E3E" w:rsidRDefault="000C27DA" w:rsidP="00193E3E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Non, il ne peut y avoir deux matchs sur le même terrain à la même heure.</w:t>
      </w:r>
    </w:p>
    <w:p w:rsidR="000C27DA" w:rsidRDefault="000C27DA" w:rsidP="000C27DA">
      <w:pPr>
        <w:spacing w:after="0"/>
        <w:rPr>
          <w:rFonts w:asciiTheme="majorBidi" w:hAnsiTheme="majorBidi" w:cstheme="majorBidi"/>
          <w:sz w:val="24"/>
          <w:szCs w:val="24"/>
          <w:lang w:val="fr-FR"/>
        </w:rPr>
      </w:pPr>
    </w:p>
    <w:p w:rsidR="008A7A49" w:rsidRDefault="008A7A49" w:rsidP="000C27DA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</w:p>
    <w:p w:rsidR="008A7A49" w:rsidRDefault="008A7A49" w:rsidP="000C27DA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</w:p>
    <w:p w:rsidR="008A7A49" w:rsidRDefault="008A7A49" w:rsidP="000C27DA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</w:p>
    <w:p w:rsidR="000C27DA" w:rsidRDefault="000C27DA" w:rsidP="000C27DA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lastRenderedPageBreak/>
        <w:t>Exercice 7</w:t>
      </w:r>
      <w:r w:rsidRPr="00193E3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 xml:space="preserve"> – Série 1-3</w:t>
      </w:r>
    </w:p>
    <w:p w:rsidR="000C27DA" w:rsidRDefault="000C27DA" w:rsidP="000C27DA">
      <w:pPr>
        <w:pStyle w:val="Paragraphedeliste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Non, un article est rédigé par 1 et 1 seul journaliste</w:t>
      </w:r>
    </w:p>
    <w:p w:rsidR="000C27DA" w:rsidRDefault="000C27DA" w:rsidP="000C27DA">
      <w:pPr>
        <w:pStyle w:val="Paragraphedeliste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Non, un article ne peut pas être publié plusieurs fois dans le même numéro, celui-ci ayant une date qui lui est propre</w:t>
      </w:r>
    </w:p>
    <w:p w:rsidR="000C27DA" w:rsidRDefault="000C27DA" w:rsidP="000C27DA">
      <w:pPr>
        <w:pStyle w:val="Paragraphedeliste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Non, il ne peut y avoir plusieurs articles sur le même sujet dans le même numéro.</w:t>
      </w:r>
    </w:p>
    <w:p w:rsidR="00F5082B" w:rsidRDefault="00F5082B" w:rsidP="00F5082B">
      <w:pPr>
        <w:spacing w:after="0"/>
        <w:rPr>
          <w:rFonts w:asciiTheme="majorBidi" w:hAnsiTheme="majorBidi" w:cstheme="majorBidi"/>
          <w:sz w:val="24"/>
          <w:szCs w:val="24"/>
          <w:lang w:val="fr-FR"/>
        </w:rPr>
      </w:pPr>
    </w:p>
    <w:p w:rsidR="00F5082B" w:rsidRDefault="00F5082B" w:rsidP="00FF6E8F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Exercice 8</w:t>
      </w:r>
      <w:r w:rsidRPr="00193E3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 xml:space="preserve"> – Série 1-3</w:t>
      </w:r>
    </w:p>
    <w:p w:rsidR="007F6DD0" w:rsidRPr="007F6DD0" w:rsidRDefault="007F6DD0" w:rsidP="007F6DD0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7F6DD0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Dérivé MCD Exo 5</w:t>
      </w:r>
    </w:p>
    <w:p w:rsidR="00FF6E8F" w:rsidRPr="00F5082B" w:rsidRDefault="00F5082B" w:rsidP="00FF6E8F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F5082B">
        <w:rPr>
          <w:rFonts w:asciiTheme="majorBidi" w:hAnsiTheme="majorBidi" w:cstheme="majorBidi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6664282" cy="4330931"/>
            <wp:effectExtent l="0" t="0" r="3810" b="0"/>
            <wp:docPr id="1" name="Image 1" descr="C:\Users\Dell\Desktop\Dérivé MCD Exo 5 serie 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Dérivé MCD Exo 5 serie 1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065" cy="43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D0" w:rsidRPr="007F6DD0" w:rsidRDefault="007F6DD0" w:rsidP="007F6DD0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Dérivé MCD Exo 6</w:t>
      </w:r>
    </w:p>
    <w:p w:rsidR="0079388A" w:rsidRDefault="007F6DD0" w:rsidP="00FF6E8F">
      <w:p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7F6DD0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>
            <wp:extent cx="6643049" cy="3707476"/>
            <wp:effectExtent l="0" t="0" r="5715" b="7620"/>
            <wp:docPr id="3" name="Image 3" descr="C:\Users\Dell\Desktop\MLD Tenn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LD Tenn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533" cy="372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88A" w:rsidRPr="0079388A" w:rsidRDefault="0079388A" w:rsidP="0079388A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lastRenderedPageBreak/>
        <w:t>Dérivé MCD Exo 7</w:t>
      </w:r>
    </w:p>
    <w:p w:rsidR="0079388A" w:rsidRPr="00F5082B" w:rsidRDefault="00F977CD" w:rsidP="00F5082B">
      <w:p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F977CD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>
            <wp:extent cx="6644028" cy="5403272"/>
            <wp:effectExtent l="0" t="0" r="4445" b="6985"/>
            <wp:docPr id="5" name="Image 5" descr="C:\Users\Dell\Desktop\MLD Jou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MLD Jour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092" cy="542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88A" w:rsidRPr="00F5082B" w:rsidSect="00B972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37C"/>
    <w:multiLevelType w:val="hybridMultilevel"/>
    <w:tmpl w:val="6534F2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1361C"/>
    <w:multiLevelType w:val="hybridMultilevel"/>
    <w:tmpl w:val="E610B8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934EA"/>
    <w:multiLevelType w:val="hybridMultilevel"/>
    <w:tmpl w:val="9C1EC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865"/>
    <w:multiLevelType w:val="hybridMultilevel"/>
    <w:tmpl w:val="3628E820"/>
    <w:lvl w:ilvl="0" w:tplc="C8A604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236A4"/>
    <w:multiLevelType w:val="hybridMultilevel"/>
    <w:tmpl w:val="02387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B759F"/>
    <w:multiLevelType w:val="hybridMultilevel"/>
    <w:tmpl w:val="06BA8904"/>
    <w:lvl w:ilvl="0" w:tplc="08748F4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640D8"/>
    <w:multiLevelType w:val="hybridMultilevel"/>
    <w:tmpl w:val="98C40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B59F9"/>
    <w:multiLevelType w:val="hybridMultilevel"/>
    <w:tmpl w:val="02387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55282"/>
    <w:multiLevelType w:val="hybridMultilevel"/>
    <w:tmpl w:val="02387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A1"/>
    <w:rsid w:val="000C27DA"/>
    <w:rsid w:val="00193E3E"/>
    <w:rsid w:val="003C6661"/>
    <w:rsid w:val="006B3ACB"/>
    <w:rsid w:val="0079058E"/>
    <w:rsid w:val="0079388A"/>
    <w:rsid w:val="007F6DD0"/>
    <w:rsid w:val="008A7A49"/>
    <w:rsid w:val="009401AF"/>
    <w:rsid w:val="00B972A1"/>
    <w:rsid w:val="00D747B9"/>
    <w:rsid w:val="00D81DEE"/>
    <w:rsid w:val="00EB0B71"/>
    <w:rsid w:val="00F5082B"/>
    <w:rsid w:val="00F977CD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ACB9"/>
  <w15:chartTrackingRefBased/>
  <w15:docId w15:val="{4FE8A775-5B74-4624-B343-7E627B42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2018-12-08T20:03:00Z</dcterms:created>
  <dcterms:modified xsi:type="dcterms:W3CDTF">2018-12-09T22:32:00Z</dcterms:modified>
</cp:coreProperties>
</file>